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008"/>
        <w:tblW w:w="9576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1638"/>
        <w:gridCol w:w="4680"/>
        <w:gridCol w:w="1526"/>
        <w:gridCol w:w="1732"/>
      </w:tblGrid>
      <w:tr w:rsidR="009C2154" w:rsidRPr="009C2154" w:rsidTr="009C2154">
        <w:trPr>
          <w:tblHeader/>
        </w:trPr>
        <w:tc>
          <w:tcPr>
            <w:tcW w:w="1638" w:type="dxa"/>
            <w:shd w:val="clear" w:color="auto" w:fill="CCC0D9" w:themeFill="accent4" w:themeFillTint="66"/>
          </w:tcPr>
          <w:p w:rsidR="009D12DC" w:rsidRPr="009C2154" w:rsidRDefault="00434AFA" w:rsidP="006F72E4">
            <w:pPr>
              <w:tabs>
                <w:tab w:val="left" w:pos="390"/>
                <w:tab w:val="center" w:pos="9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5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C215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D12DC" w:rsidRPr="009C215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680" w:type="dxa"/>
            <w:shd w:val="clear" w:color="auto" w:fill="CCC0D9" w:themeFill="accent4" w:themeFillTint="66"/>
          </w:tcPr>
          <w:p w:rsidR="009D12DC" w:rsidRPr="009C2154" w:rsidRDefault="009D12DC" w:rsidP="006F7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54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1526" w:type="dxa"/>
            <w:shd w:val="clear" w:color="auto" w:fill="CCC0D9" w:themeFill="accent4" w:themeFillTint="66"/>
          </w:tcPr>
          <w:p w:rsidR="009D12DC" w:rsidRPr="009C2154" w:rsidRDefault="009D12DC" w:rsidP="006F7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54">
              <w:rPr>
                <w:rFonts w:ascii="Times New Roman" w:hAnsi="Times New Roman" w:cs="Times New Roman"/>
                <w:b/>
                <w:sz w:val="24"/>
                <w:szCs w:val="24"/>
              </w:rPr>
              <w:t>Tool</w:t>
            </w:r>
          </w:p>
        </w:tc>
        <w:tc>
          <w:tcPr>
            <w:tcW w:w="1732" w:type="dxa"/>
            <w:shd w:val="clear" w:color="auto" w:fill="CCC0D9" w:themeFill="accent4" w:themeFillTint="66"/>
          </w:tcPr>
          <w:p w:rsidR="009D12DC" w:rsidRPr="009C2154" w:rsidRDefault="009D12DC" w:rsidP="006F7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54">
              <w:rPr>
                <w:rFonts w:ascii="Times New Roman" w:hAnsi="Times New Roman" w:cs="Times New Roman"/>
                <w:b/>
                <w:sz w:val="24"/>
                <w:szCs w:val="24"/>
              </w:rPr>
              <w:t>Method</w:t>
            </w:r>
          </w:p>
        </w:tc>
      </w:tr>
      <w:tr w:rsidR="009C2154" w:rsidRPr="009C2154" w:rsidTr="009C2154">
        <w:tc>
          <w:tcPr>
            <w:tcW w:w="1638" w:type="dxa"/>
          </w:tcPr>
          <w:p w:rsidR="009D12DC" w:rsidRPr="009C2154" w:rsidRDefault="009D12DC" w:rsidP="006F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Demographics</w:t>
            </w:r>
          </w:p>
        </w:tc>
        <w:tc>
          <w:tcPr>
            <w:tcW w:w="4680" w:type="dxa"/>
          </w:tcPr>
          <w:p w:rsidR="009D12DC" w:rsidRPr="009C2154" w:rsidRDefault="009D12DC" w:rsidP="006F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D12DC" w:rsidRPr="009C2154" w:rsidRDefault="002F0971" w:rsidP="006F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Demographics Form</w:t>
            </w:r>
          </w:p>
        </w:tc>
        <w:tc>
          <w:tcPr>
            <w:tcW w:w="1732" w:type="dxa"/>
          </w:tcPr>
          <w:p w:rsidR="009D12DC" w:rsidRPr="009C2154" w:rsidRDefault="002F0971" w:rsidP="006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Completed by RN participant, after medication administration</w:t>
            </w:r>
          </w:p>
        </w:tc>
      </w:tr>
      <w:tr w:rsidR="009C2154" w:rsidRPr="009C2154" w:rsidTr="009C2154">
        <w:tc>
          <w:tcPr>
            <w:tcW w:w="1638" w:type="dxa"/>
          </w:tcPr>
          <w:p w:rsidR="009D12DC" w:rsidRPr="009C2154" w:rsidRDefault="009D12DC" w:rsidP="006F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Interruptions</w:t>
            </w:r>
          </w:p>
        </w:tc>
        <w:tc>
          <w:tcPr>
            <w:tcW w:w="4680" w:type="dxa"/>
          </w:tcPr>
          <w:p w:rsidR="009D12DC" w:rsidRPr="009C2154" w:rsidRDefault="009D12DC" w:rsidP="006F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54">
              <w:rPr>
                <w:rFonts w:ascii="Times New Roman" w:hAnsi="Times New Roman" w:cs="Times New Roman"/>
                <w:sz w:val="24"/>
                <w:szCs w:val="24"/>
              </w:rPr>
              <w:t>A break in the performance of a human activity initiated by a source internal or external to the recipient with occurrence situated within the context of a setting or location</w:t>
            </w:r>
            <w:r w:rsidR="006F72E4" w:rsidRPr="009C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154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  <w:r w:rsidR="006F72E4" w:rsidRPr="009C2154"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Pr="009C2154">
              <w:rPr>
                <w:rFonts w:ascii="Times New Roman" w:hAnsi="Times New Roman" w:cs="Times New Roman"/>
                <w:sz w:val="24"/>
                <w:szCs w:val="24"/>
              </w:rPr>
              <w:t>in the suspension of an initial task to perform an unplanned task with the assumption that the initial task be resumed</w:t>
            </w:r>
            <w:r w:rsidR="006F72E4" w:rsidRPr="009C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9D12DC" w:rsidRPr="009C2154" w:rsidRDefault="009D12DC" w:rsidP="006F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Structured Observation Sheet</w:t>
            </w:r>
          </w:p>
        </w:tc>
        <w:tc>
          <w:tcPr>
            <w:tcW w:w="1732" w:type="dxa"/>
          </w:tcPr>
          <w:p w:rsidR="009D12DC" w:rsidRPr="009C2154" w:rsidRDefault="006A775B" w:rsidP="006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Completed by trained observers to document interruptions during m</w:t>
            </w:r>
            <w:r w:rsidR="00A6164C"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edication administration</w:t>
            </w:r>
            <w:r w:rsidR="009B0EE2"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</w:tr>
      <w:tr w:rsidR="009C2154" w:rsidRPr="009C2154" w:rsidTr="009C2154">
        <w:tc>
          <w:tcPr>
            <w:tcW w:w="1638" w:type="dxa"/>
          </w:tcPr>
          <w:p w:rsidR="009D12DC" w:rsidRPr="009C2154" w:rsidRDefault="009D12DC" w:rsidP="006F72E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Distractions</w:t>
            </w:r>
          </w:p>
        </w:tc>
        <w:tc>
          <w:tcPr>
            <w:tcW w:w="4680" w:type="dxa"/>
          </w:tcPr>
          <w:p w:rsidR="009D12DC" w:rsidRPr="009C2154" w:rsidRDefault="009D12DC" w:rsidP="006F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54">
              <w:rPr>
                <w:rFonts w:ascii="Times New Roman" w:hAnsi="Times New Roman" w:cs="Times New Roman"/>
                <w:sz w:val="24"/>
                <w:szCs w:val="24"/>
              </w:rPr>
              <w:t>Distractions include anything that draws away, diverts, or disturbs attention fr</w:t>
            </w:r>
            <w:r w:rsidR="006F72E4" w:rsidRPr="009C2154">
              <w:rPr>
                <w:rFonts w:ascii="Times New Roman" w:hAnsi="Times New Roman" w:cs="Times New Roman"/>
                <w:sz w:val="24"/>
                <w:szCs w:val="24"/>
              </w:rPr>
              <w:t>om achieving a goal</w:t>
            </w:r>
            <w:r w:rsidRPr="009C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5C5224" w:rsidRPr="009C2154" w:rsidRDefault="00EB2A96" w:rsidP="006F7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Self-Report: Distraction experienced during medication a</w:t>
            </w:r>
            <w:r w:rsidR="009D12DC"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dministration </w:t>
            </w:r>
          </w:p>
        </w:tc>
        <w:tc>
          <w:tcPr>
            <w:tcW w:w="1732" w:type="dxa"/>
          </w:tcPr>
          <w:p w:rsidR="005C5224" w:rsidRPr="009C2154" w:rsidRDefault="006A775B" w:rsidP="006A7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Completed by RN participant, after medication administration.</w:t>
            </w:r>
          </w:p>
        </w:tc>
      </w:tr>
      <w:tr w:rsidR="002F0971" w:rsidRPr="009C2154" w:rsidTr="009C2154">
        <w:tc>
          <w:tcPr>
            <w:tcW w:w="1638" w:type="dxa"/>
          </w:tcPr>
          <w:p w:rsidR="002F0971" w:rsidRPr="009C2154" w:rsidRDefault="002F0971" w:rsidP="006F72E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Cognitive Load</w:t>
            </w:r>
          </w:p>
        </w:tc>
        <w:tc>
          <w:tcPr>
            <w:tcW w:w="4680" w:type="dxa"/>
          </w:tcPr>
          <w:p w:rsidR="002F0971" w:rsidRPr="009C2154" w:rsidRDefault="002F0971" w:rsidP="006F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54">
              <w:rPr>
                <w:rFonts w:ascii="Times New Roman" w:hAnsi="Times New Roman" w:cs="Times New Roman"/>
                <w:sz w:val="24"/>
                <w:szCs w:val="24"/>
              </w:rPr>
              <w:t>Cognitive load is a multidimensional construct representing the load that performing a particular task imposes on the learner’s cognitive system.</w:t>
            </w:r>
          </w:p>
        </w:tc>
        <w:tc>
          <w:tcPr>
            <w:tcW w:w="1526" w:type="dxa"/>
          </w:tcPr>
          <w:p w:rsidR="002F0971" w:rsidRPr="009C2154" w:rsidRDefault="002F0971" w:rsidP="006F72E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NASA Task Load Index</w:t>
            </w:r>
          </w:p>
        </w:tc>
        <w:tc>
          <w:tcPr>
            <w:tcW w:w="1732" w:type="dxa"/>
          </w:tcPr>
          <w:p w:rsidR="002F0971" w:rsidRPr="009C2154" w:rsidRDefault="002F0971" w:rsidP="006A775B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Completed by RN participant.</w:t>
            </w:r>
          </w:p>
        </w:tc>
      </w:tr>
      <w:tr w:rsidR="009C2154" w:rsidRPr="009C2154" w:rsidTr="009C2154">
        <w:tc>
          <w:tcPr>
            <w:tcW w:w="1638" w:type="dxa"/>
          </w:tcPr>
          <w:p w:rsidR="003D7BFB" w:rsidRPr="009C2154" w:rsidRDefault="009B0EE2" w:rsidP="006F72E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Procedure </w:t>
            </w:r>
            <w:r w:rsidR="003D7BFB"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Failures</w:t>
            </w:r>
          </w:p>
        </w:tc>
        <w:tc>
          <w:tcPr>
            <w:tcW w:w="4680" w:type="dxa"/>
          </w:tcPr>
          <w:p w:rsidR="003D7BFB" w:rsidRPr="009C2154" w:rsidRDefault="003D7BFB" w:rsidP="006F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54">
              <w:rPr>
                <w:rFonts w:ascii="Times New Roman" w:hAnsi="Times New Roman" w:cs="Times New Roman"/>
                <w:sz w:val="24"/>
                <w:szCs w:val="24"/>
              </w:rPr>
              <w:t xml:space="preserve">Procedural failure is defined as failure to follow steps designed for safe administration of medication as listed below: </w:t>
            </w:r>
          </w:p>
          <w:p w:rsidR="003D7BFB" w:rsidRPr="009C2154" w:rsidRDefault="009B0EE2" w:rsidP="009C2154">
            <w:pPr>
              <w:widowControl w:val="0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154">
              <w:rPr>
                <w:rFonts w:ascii="Times New Roman" w:hAnsi="Times New Roman" w:cs="Times New Roman"/>
                <w:sz w:val="24"/>
                <w:szCs w:val="24"/>
              </w:rPr>
              <w:t>Compares medication with medication administration record</w:t>
            </w:r>
          </w:p>
          <w:p w:rsidR="003D7BFB" w:rsidRPr="009C2154" w:rsidRDefault="003D7BFB" w:rsidP="009C2154">
            <w:pPr>
              <w:widowControl w:val="0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154">
              <w:rPr>
                <w:rFonts w:ascii="Times New Roman" w:hAnsi="Times New Roman" w:cs="Times New Roman"/>
                <w:sz w:val="24"/>
                <w:szCs w:val="24"/>
              </w:rPr>
              <w:t>Keeps medication labeled throughout process from preparation to administration.</w:t>
            </w:r>
          </w:p>
          <w:p w:rsidR="009B0EE2" w:rsidRPr="009C2154" w:rsidRDefault="006F72E4" w:rsidP="009C2154">
            <w:pPr>
              <w:pStyle w:val="ListParagraph"/>
              <w:widowControl w:val="0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154">
              <w:rPr>
                <w:rFonts w:ascii="Times New Roman" w:hAnsi="Times New Roman" w:cs="Times New Roman"/>
                <w:sz w:val="24"/>
                <w:szCs w:val="24"/>
              </w:rPr>
              <w:t>Checks two forms of identification</w:t>
            </w:r>
            <w:r w:rsidR="003D7BFB" w:rsidRPr="009C2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0EE2" w:rsidRPr="009C2154" w:rsidRDefault="009B0EE2" w:rsidP="009C2154">
            <w:pPr>
              <w:pStyle w:val="ListParagraph"/>
              <w:widowControl w:val="0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154">
              <w:rPr>
                <w:rFonts w:ascii="Times New Roman" w:hAnsi="Times New Roman" w:cs="Times New Roman"/>
                <w:sz w:val="24"/>
                <w:szCs w:val="24"/>
              </w:rPr>
              <w:t xml:space="preserve">Explains names of medications, dose and purpose </w:t>
            </w:r>
          </w:p>
          <w:p w:rsidR="009B0EE2" w:rsidRPr="009C2154" w:rsidRDefault="009B0EE2" w:rsidP="009C2154">
            <w:pPr>
              <w:pStyle w:val="ListParagraph"/>
              <w:widowControl w:val="0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154">
              <w:rPr>
                <w:rFonts w:ascii="Times New Roman" w:hAnsi="Times New Roman" w:cs="Times New Roman"/>
                <w:sz w:val="24"/>
                <w:szCs w:val="24"/>
              </w:rPr>
              <w:t>Administers the medication to the patient.</w:t>
            </w:r>
          </w:p>
          <w:p w:rsidR="003D7BFB" w:rsidRPr="009C2154" w:rsidRDefault="009B0EE2" w:rsidP="009C2154">
            <w:pPr>
              <w:widowControl w:val="0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154">
              <w:rPr>
                <w:rFonts w:ascii="Times New Roman" w:hAnsi="Times New Roman" w:cs="Times New Roman"/>
                <w:sz w:val="24"/>
                <w:szCs w:val="24"/>
              </w:rPr>
              <w:t>Charts medication immediately after administration of a single patient’s medication pass, not before or at the end of the shift</w:t>
            </w:r>
          </w:p>
        </w:tc>
        <w:tc>
          <w:tcPr>
            <w:tcW w:w="1526" w:type="dxa"/>
          </w:tcPr>
          <w:p w:rsidR="003D7BFB" w:rsidRPr="009C2154" w:rsidRDefault="003D7BFB" w:rsidP="006F72E4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Structured Observation Sheet</w:t>
            </w:r>
          </w:p>
        </w:tc>
        <w:tc>
          <w:tcPr>
            <w:tcW w:w="1732" w:type="dxa"/>
          </w:tcPr>
          <w:p w:rsidR="003D7BFB" w:rsidRPr="009C2154" w:rsidRDefault="006A775B" w:rsidP="00A6164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Completed by trained observers during medication administration</w:t>
            </w:r>
            <w:r w:rsidR="003D7BFB"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</w:tr>
      <w:tr w:rsidR="009C2154" w:rsidRPr="009C2154" w:rsidTr="009C2154">
        <w:trPr>
          <w:trHeight w:val="1638"/>
        </w:trPr>
        <w:tc>
          <w:tcPr>
            <w:tcW w:w="1638" w:type="dxa"/>
          </w:tcPr>
          <w:p w:rsidR="003D7BFB" w:rsidRPr="009C2154" w:rsidRDefault="009B0EE2" w:rsidP="006F72E4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Medication Administration Errors</w:t>
            </w:r>
          </w:p>
        </w:tc>
        <w:tc>
          <w:tcPr>
            <w:tcW w:w="4680" w:type="dxa"/>
          </w:tcPr>
          <w:p w:rsidR="003D7BFB" w:rsidRPr="009C2154" w:rsidRDefault="009B0EE2" w:rsidP="009B0E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154">
              <w:rPr>
                <w:rFonts w:ascii="Times New Roman" w:hAnsi="Times New Roman" w:cs="Times New Roman"/>
                <w:sz w:val="24"/>
                <w:szCs w:val="24"/>
              </w:rPr>
              <w:t>Medication administration errors are specific to the period of administration and will be classified under the following categories: None, Wrong Patient, Wrong Drug, Wrong dose, Wrong Route, Wrong time, Omission, Error in documentation.</w:t>
            </w:r>
          </w:p>
        </w:tc>
        <w:tc>
          <w:tcPr>
            <w:tcW w:w="1526" w:type="dxa"/>
          </w:tcPr>
          <w:p w:rsidR="003D7BFB" w:rsidRPr="009C2154" w:rsidRDefault="009B0EE2" w:rsidP="006F72E4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Structured Observation Sheet</w:t>
            </w:r>
          </w:p>
        </w:tc>
        <w:tc>
          <w:tcPr>
            <w:tcW w:w="1732" w:type="dxa"/>
          </w:tcPr>
          <w:p w:rsidR="003D7BFB" w:rsidRPr="009C2154" w:rsidRDefault="006A775B" w:rsidP="00A6164C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 w:rsidR="009B0EE2"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omplete</w:t>
            </w:r>
            <w:r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d</w:t>
            </w:r>
            <w:r w:rsidR="009B0EE2"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by observers during </w:t>
            </w:r>
            <w:r w:rsidR="009B0EE2"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medication record review a</w:t>
            </w:r>
            <w:r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fter observation o</w:t>
            </w:r>
            <w:r w:rsidR="00A6164C"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f the medication administration</w:t>
            </w:r>
            <w:r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  <w:r w:rsidR="009B0EE2" w:rsidRPr="009C215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 </w:t>
            </w:r>
          </w:p>
        </w:tc>
      </w:tr>
    </w:tbl>
    <w:p w:rsidR="009D12DC" w:rsidRPr="009C2154" w:rsidRDefault="009D12DC" w:rsidP="00BC1B1E">
      <w:pPr>
        <w:rPr>
          <w:rFonts w:ascii="Times New Roman" w:hAnsi="Times New Roman" w:cs="Times New Roman"/>
          <w:b/>
          <w:sz w:val="24"/>
          <w:szCs w:val="24"/>
        </w:rPr>
      </w:pPr>
    </w:p>
    <w:sectPr w:rsidR="009D12DC" w:rsidRPr="009C2154" w:rsidSect="00921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BE" w:rsidRDefault="002F71BE" w:rsidP="006B4C29">
      <w:pPr>
        <w:spacing w:after="0" w:line="240" w:lineRule="auto"/>
      </w:pPr>
      <w:r>
        <w:separator/>
      </w:r>
    </w:p>
  </w:endnote>
  <w:endnote w:type="continuationSeparator" w:id="0">
    <w:p w:rsidR="002F71BE" w:rsidRDefault="002F71BE" w:rsidP="006B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71" w:rsidRDefault="002F09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71" w:rsidRDefault="002F09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71" w:rsidRDefault="002F0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BE" w:rsidRDefault="002F71BE" w:rsidP="006B4C29">
      <w:pPr>
        <w:spacing w:after="0" w:line="240" w:lineRule="auto"/>
      </w:pPr>
      <w:r>
        <w:separator/>
      </w:r>
    </w:p>
  </w:footnote>
  <w:footnote w:type="continuationSeparator" w:id="0">
    <w:p w:rsidR="002F71BE" w:rsidRDefault="002F71BE" w:rsidP="006B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71" w:rsidRDefault="002F09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24" w:rsidRPr="009C2154" w:rsidRDefault="002F0971" w:rsidP="006F72E4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Supplemental Digital Content </w:t>
    </w:r>
    <w:r w:rsidR="005C5224" w:rsidRPr="009C2154">
      <w:rPr>
        <w:rFonts w:ascii="Times New Roman" w:hAnsi="Times New Roman" w:cs="Times New Roman"/>
        <w:b/>
        <w:sz w:val="24"/>
        <w:szCs w:val="24"/>
      </w:rPr>
      <w:t>Table 1: Definition of Study Variables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71" w:rsidRDefault="002F09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4A2"/>
    <w:multiLevelType w:val="hybridMultilevel"/>
    <w:tmpl w:val="201E9B50"/>
    <w:lvl w:ilvl="0" w:tplc="FD7C0226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A6767"/>
    <w:multiLevelType w:val="hybridMultilevel"/>
    <w:tmpl w:val="201E9B50"/>
    <w:lvl w:ilvl="0" w:tplc="FD7C0226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12DC"/>
    <w:rsid w:val="00006311"/>
    <w:rsid w:val="000515C4"/>
    <w:rsid w:val="00187CEC"/>
    <w:rsid w:val="001B2F87"/>
    <w:rsid w:val="00223025"/>
    <w:rsid w:val="00227CE5"/>
    <w:rsid w:val="00236A22"/>
    <w:rsid w:val="00267A96"/>
    <w:rsid w:val="002F0971"/>
    <w:rsid w:val="002F71BE"/>
    <w:rsid w:val="003D5D12"/>
    <w:rsid w:val="003D7BFB"/>
    <w:rsid w:val="00430B62"/>
    <w:rsid w:val="00434AFA"/>
    <w:rsid w:val="00442FFB"/>
    <w:rsid w:val="004A213F"/>
    <w:rsid w:val="0050192C"/>
    <w:rsid w:val="0059744C"/>
    <w:rsid w:val="005C5224"/>
    <w:rsid w:val="006A775B"/>
    <w:rsid w:val="006B4C29"/>
    <w:rsid w:val="006F72E4"/>
    <w:rsid w:val="00745C21"/>
    <w:rsid w:val="007A3202"/>
    <w:rsid w:val="007B0C88"/>
    <w:rsid w:val="007C0D1D"/>
    <w:rsid w:val="008F47BB"/>
    <w:rsid w:val="00912C71"/>
    <w:rsid w:val="00921C2E"/>
    <w:rsid w:val="009B0EE2"/>
    <w:rsid w:val="009C2154"/>
    <w:rsid w:val="009D12DC"/>
    <w:rsid w:val="009E2922"/>
    <w:rsid w:val="00A10A95"/>
    <w:rsid w:val="00A6164C"/>
    <w:rsid w:val="00AE56E6"/>
    <w:rsid w:val="00B60550"/>
    <w:rsid w:val="00B63E3C"/>
    <w:rsid w:val="00BC1B1E"/>
    <w:rsid w:val="00C52939"/>
    <w:rsid w:val="00D40644"/>
    <w:rsid w:val="00D72D68"/>
    <w:rsid w:val="00DB1E2E"/>
    <w:rsid w:val="00E2018D"/>
    <w:rsid w:val="00E27B83"/>
    <w:rsid w:val="00EB2A96"/>
    <w:rsid w:val="00EC2110"/>
    <w:rsid w:val="00F060D3"/>
    <w:rsid w:val="00F7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29"/>
  </w:style>
  <w:style w:type="paragraph" w:styleId="Footer">
    <w:name w:val="footer"/>
    <w:basedOn w:val="Normal"/>
    <w:link w:val="FooterChar"/>
    <w:uiPriority w:val="99"/>
    <w:unhideWhenUsed/>
    <w:rsid w:val="006B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29"/>
  </w:style>
  <w:style w:type="paragraph" w:styleId="ListParagraph">
    <w:name w:val="List Paragraph"/>
    <w:basedOn w:val="Normal"/>
    <w:uiPriority w:val="34"/>
    <w:qFormat/>
    <w:rsid w:val="003D7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29"/>
  </w:style>
  <w:style w:type="paragraph" w:styleId="Footer">
    <w:name w:val="footer"/>
    <w:basedOn w:val="Normal"/>
    <w:link w:val="FooterChar"/>
    <w:uiPriority w:val="99"/>
    <w:unhideWhenUsed/>
    <w:rsid w:val="006B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29"/>
  </w:style>
  <w:style w:type="paragraph" w:styleId="ListParagraph">
    <w:name w:val="List Paragraph"/>
    <w:basedOn w:val="Normal"/>
    <w:uiPriority w:val="34"/>
    <w:qFormat/>
    <w:rsid w:val="003D7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6BF1-8B7B-45C3-8416-A1B6AD0C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Thomas</dc:creator>
  <cp:lastModifiedBy>lthomas</cp:lastModifiedBy>
  <cp:revision>2</cp:revision>
  <cp:lastPrinted>2017-01-04T15:48:00Z</cp:lastPrinted>
  <dcterms:created xsi:type="dcterms:W3CDTF">2017-01-04T19:12:00Z</dcterms:created>
  <dcterms:modified xsi:type="dcterms:W3CDTF">2017-01-04T19:12:00Z</dcterms:modified>
</cp:coreProperties>
</file>