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0F" w:rsidRDefault="000A34F9" w:rsidP="000A170F">
      <w:bookmarkStart w:id="0" w:name="_GoBack"/>
      <w:bookmarkEnd w:id="0"/>
      <w:proofErr w:type="gramStart"/>
      <w:r>
        <w:rPr>
          <w:b/>
        </w:rPr>
        <w:t xml:space="preserve">Supplementary </w:t>
      </w:r>
      <w:r w:rsidR="000A170F">
        <w:rPr>
          <w:b/>
        </w:rPr>
        <w:t>Table 1</w:t>
      </w:r>
      <w:r w:rsidR="000A170F" w:rsidRPr="00AD3FC2">
        <w:rPr>
          <w:b/>
        </w:rPr>
        <w:t>.</w:t>
      </w:r>
      <w:proofErr w:type="gramEnd"/>
      <w:r w:rsidR="000A170F">
        <w:t xml:space="preserve"> </w:t>
      </w:r>
      <w:r w:rsidR="00A016BC">
        <w:t>S</w:t>
      </w:r>
      <w:r w:rsidR="000A170F">
        <w:t xml:space="preserve">tudies of </w:t>
      </w:r>
      <w:proofErr w:type="gramStart"/>
      <w:r w:rsidR="000A170F">
        <w:t>long term</w:t>
      </w:r>
      <w:proofErr w:type="gramEnd"/>
      <w:r w:rsidR="000A170F">
        <w:t xml:space="preserve"> (8 or more years) course and outcome of first episode psychosis.</w:t>
      </w:r>
    </w:p>
    <w:tbl>
      <w:tblPr>
        <w:tblStyle w:val="TableGrid"/>
        <w:tblW w:w="5000" w:type="pct"/>
        <w:tblLook w:val="04A0" w:firstRow="1" w:lastRow="0" w:firstColumn="1" w:lastColumn="0" w:noHBand="0" w:noVBand="1"/>
      </w:tblPr>
      <w:tblGrid>
        <w:gridCol w:w="1583"/>
        <w:gridCol w:w="1930"/>
        <w:gridCol w:w="1862"/>
        <w:gridCol w:w="1658"/>
        <w:gridCol w:w="1786"/>
        <w:gridCol w:w="1786"/>
        <w:gridCol w:w="1786"/>
        <w:gridCol w:w="1783"/>
      </w:tblGrid>
      <w:tr w:rsidR="00A85A43" w:rsidTr="00A85A43">
        <w:trPr>
          <w:tblHeader/>
        </w:trPr>
        <w:tc>
          <w:tcPr>
            <w:tcW w:w="558" w:type="pct"/>
            <w:tcBorders>
              <w:top w:val="single" w:sz="4" w:space="0" w:color="auto"/>
              <w:left w:val="single" w:sz="4" w:space="0" w:color="auto"/>
              <w:bottom w:val="single" w:sz="4" w:space="0" w:color="auto"/>
              <w:right w:val="single" w:sz="4" w:space="0" w:color="auto"/>
            </w:tcBorders>
          </w:tcPr>
          <w:p w:rsidR="00A85A43" w:rsidRDefault="00A85A43">
            <w:pPr>
              <w:jc w:val="center"/>
              <w:rPr>
                <w:b/>
                <w:sz w:val="16"/>
                <w:szCs w:val="16"/>
              </w:rPr>
            </w:pPr>
            <w:r>
              <w:rPr>
                <w:b/>
                <w:sz w:val="16"/>
                <w:szCs w:val="16"/>
              </w:rPr>
              <w:t>Study, Design</w:t>
            </w:r>
          </w:p>
        </w:tc>
        <w:tc>
          <w:tcPr>
            <w:tcW w:w="681" w:type="pct"/>
            <w:tcBorders>
              <w:top w:val="single" w:sz="4" w:space="0" w:color="auto"/>
              <w:left w:val="single" w:sz="4" w:space="0" w:color="auto"/>
              <w:bottom w:val="single" w:sz="4" w:space="0" w:color="auto"/>
              <w:right w:val="single" w:sz="4" w:space="0" w:color="auto"/>
            </w:tcBorders>
            <w:hideMark/>
          </w:tcPr>
          <w:p w:rsidR="00A85A43" w:rsidRDefault="00A85A43">
            <w:pPr>
              <w:jc w:val="center"/>
              <w:rPr>
                <w:b/>
                <w:sz w:val="16"/>
                <w:szCs w:val="16"/>
              </w:rPr>
            </w:pPr>
            <w:r>
              <w:rPr>
                <w:b/>
                <w:sz w:val="16"/>
                <w:szCs w:val="16"/>
              </w:rPr>
              <w:t>Baseline Sample</w:t>
            </w:r>
          </w:p>
          <w:p w:rsidR="00A85A43" w:rsidRDefault="00A85A43">
            <w:pPr>
              <w:jc w:val="center"/>
              <w:rPr>
                <w:b/>
                <w:sz w:val="16"/>
                <w:szCs w:val="16"/>
              </w:rPr>
            </w:pPr>
          </w:p>
        </w:tc>
        <w:tc>
          <w:tcPr>
            <w:tcW w:w="657" w:type="pct"/>
            <w:tcBorders>
              <w:top w:val="single" w:sz="4" w:space="0" w:color="auto"/>
              <w:left w:val="single" w:sz="4" w:space="0" w:color="auto"/>
              <w:bottom w:val="single" w:sz="4" w:space="0" w:color="auto"/>
              <w:right w:val="single" w:sz="4" w:space="0" w:color="auto"/>
            </w:tcBorders>
            <w:hideMark/>
          </w:tcPr>
          <w:p w:rsidR="00A85A43" w:rsidRDefault="00A85A43">
            <w:pPr>
              <w:jc w:val="center"/>
              <w:rPr>
                <w:b/>
                <w:sz w:val="16"/>
                <w:szCs w:val="16"/>
              </w:rPr>
            </w:pPr>
            <w:r>
              <w:rPr>
                <w:b/>
                <w:sz w:val="16"/>
                <w:szCs w:val="16"/>
              </w:rPr>
              <w:t>Follow-up Sample</w:t>
            </w:r>
          </w:p>
        </w:tc>
        <w:tc>
          <w:tcPr>
            <w:tcW w:w="585" w:type="pct"/>
            <w:tcBorders>
              <w:top w:val="single" w:sz="4" w:space="0" w:color="auto"/>
              <w:left w:val="single" w:sz="4" w:space="0" w:color="auto"/>
              <w:bottom w:val="single" w:sz="4" w:space="0" w:color="auto"/>
              <w:right w:val="single" w:sz="4" w:space="0" w:color="auto"/>
            </w:tcBorders>
            <w:hideMark/>
          </w:tcPr>
          <w:p w:rsidR="00A85A43" w:rsidRDefault="00A85A43" w:rsidP="0076088E">
            <w:pPr>
              <w:jc w:val="center"/>
              <w:rPr>
                <w:b/>
                <w:sz w:val="16"/>
                <w:szCs w:val="16"/>
              </w:rPr>
            </w:pPr>
            <w:r>
              <w:rPr>
                <w:b/>
                <w:sz w:val="16"/>
                <w:szCs w:val="16"/>
              </w:rPr>
              <w:t>Mean yrs of follow-up</w:t>
            </w:r>
          </w:p>
        </w:tc>
        <w:tc>
          <w:tcPr>
            <w:tcW w:w="1890" w:type="pct"/>
            <w:gridSpan w:val="3"/>
            <w:tcBorders>
              <w:top w:val="single" w:sz="4" w:space="0" w:color="auto"/>
              <w:left w:val="single" w:sz="4" w:space="0" w:color="auto"/>
              <w:bottom w:val="single" w:sz="4" w:space="0" w:color="auto"/>
              <w:right w:val="single" w:sz="4" w:space="0" w:color="auto"/>
            </w:tcBorders>
            <w:hideMark/>
          </w:tcPr>
          <w:p w:rsidR="00A85A43" w:rsidRDefault="00A85A43">
            <w:pPr>
              <w:jc w:val="center"/>
              <w:rPr>
                <w:b/>
                <w:sz w:val="16"/>
                <w:szCs w:val="16"/>
              </w:rPr>
            </w:pPr>
            <w:r>
              <w:rPr>
                <w:b/>
                <w:sz w:val="16"/>
                <w:szCs w:val="16"/>
              </w:rPr>
              <w:t>Course and Outcome</w:t>
            </w:r>
          </w:p>
        </w:tc>
        <w:tc>
          <w:tcPr>
            <w:tcW w:w="629" w:type="pct"/>
            <w:tcBorders>
              <w:top w:val="single" w:sz="4" w:space="0" w:color="auto"/>
              <w:left w:val="single" w:sz="4" w:space="0" w:color="auto"/>
              <w:bottom w:val="single" w:sz="4" w:space="0" w:color="auto"/>
              <w:right w:val="single" w:sz="4" w:space="0" w:color="auto"/>
            </w:tcBorders>
          </w:tcPr>
          <w:p w:rsidR="00A85A43" w:rsidRPr="00202ECA" w:rsidRDefault="00606B1E">
            <w:pPr>
              <w:jc w:val="center"/>
              <w:rPr>
                <w:b/>
                <w:sz w:val="16"/>
                <w:szCs w:val="16"/>
              </w:rPr>
            </w:pPr>
            <w:r w:rsidRPr="00202ECA">
              <w:rPr>
                <w:b/>
                <w:sz w:val="16"/>
                <w:szCs w:val="16"/>
              </w:rPr>
              <w:t>Main Limitations</w:t>
            </w:r>
          </w:p>
        </w:tc>
      </w:tr>
      <w:tr w:rsidR="00A85A43" w:rsidTr="00A85A43">
        <w:trPr>
          <w:tblHeader/>
        </w:trPr>
        <w:tc>
          <w:tcPr>
            <w:tcW w:w="558" w:type="pct"/>
            <w:tcBorders>
              <w:top w:val="single" w:sz="4" w:space="0" w:color="auto"/>
              <w:left w:val="single" w:sz="4" w:space="0" w:color="auto"/>
              <w:bottom w:val="single" w:sz="4" w:space="0" w:color="auto"/>
              <w:right w:val="single" w:sz="4" w:space="0" w:color="auto"/>
            </w:tcBorders>
          </w:tcPr>
          <w:p w:rsidR="00A85A43" w:rsidRDefault="00A85A43">
            <w:pPr>
              <w:jc w:val="center"/>
              <w:rPr>
                <w:b/>
                <w:sz w:val="16"/>
                <w:szCs w:val="16"/>
              </w:rPr>
            </w:pPr>
          </w:p>
        </w:tc>
        <w:tc>
          <w:tcPr>
            <w:tcW w:w="681" w:type="pct"/>
            <w:tcBorders>
              <w:top w:val="single" w:sz="4" w:space="0" w:color="auto"/>
              <w:left w:val="single" w:sz="4" w:space="0" w:color="auto"/>
              <w:bottom w:val="single" w:sz="4" w:space="0" w:color="auto"/>
              <w:right w:val="single" w:sz="4" w:space="0" w:color="auto"/>
            </w:tcBorders>
          </w:tcPr>
          <w:p w:rsidR="00A85A43" w:rsidRDefault="00A85A43">
            <w:pPr>
              <w:jc w:val="center"/>
              <w:rPr>
                <w:b/>
                <w:sz w:val="16"/>
                <w:szCs w:val="16"/>
              </w:rPr>
            </w:pPr>
          </w:p>
        </w:tc>
        <w:tc>
          <w:tcPr>
            <w:tcW w:w="657" w:type="pct"/>
            <w:tcBorders>
              <w:top w:val="single" w:sz="4" w:space="0" w:color="auto"/>
              <w:left w:val="single" w:sz="4" w:space="0" w:color="auto"/>
              <w:bottom w:val="single" w:sz="4" w:space="0" w:color="auto"/>
              <w:right w:val="single" w:sz="4" w:space="0" w:color="auto"/>
            </w:tcBorders>
          </w:tcPr>
          <w:p w:rsidR="00A85A43" w:rsidRDefault="00A85A43">
            <w:pPr>
              <w:jc w:val="center"/>
              <w:rPr>
                <w:b/>
                <w:sz w:val="16"/>
                <w:szCs w:val="16"/>
              </w:rPr>
            </w:pPr>
          </w:p>
        </w:tc>
        <w:tc>
          <w:tcPr>
            <w:tcW w:w="585" w:type="pct"/>
            <w:tcBorders>
              <w:top w:val="single" w:sz="4" w:space="0" w:color="auto"/>
              <w:left w:val="single" w:sz="4" w:space="0" w:color="auto"/>
              <w:bottom w:val="single" w:sz="4" w:space="0" w:color="auto"/>
              <w:right w:val="single" w:sz="4" w:space="0" w:color="auto"/>
            </w:tcBorders>
          </w:tcPr>
          <w:p w:rsidR="00A85A43" w:rsidRDefault="00A85A43">
            <w:pPr>
              <w:jc w:val="center"/>
              <w:rPr>
                <w:b/>
                <w:sz w:val="16"/>
                <w:szCs w:val="16"/>
              </w:rPr>
            </w:pPr>
          </w:p>
        </w:tc>
        <w:tc>
          <w:tcPr>
            <w:tcW w:w="630" w:type="pct"/>
            <w:tcBorders>
              <w:top w:val="single" w:sz="4" w:space="0" w:color="auto"/>
              <w:left w:val="single" w:sz="4" w:space="0" w:color="auto"/>
              <w:bottom w:val="single" w:sz="4" w:space="0" w:color="auto"/>
              <w:right w:val="single" w:sz="4" w:space="0" w:color="auto"/>
            </w:tcBorders>
            <w:hideMark/>
          </w:tcPr>
          <w:p w:rsidR="00A85A43" w:rsidRDefault="00A85A43">
            <w:pPr>
              <w:jc w:val="center"/>
              <w:rPr>
                <w:b/>
                <w:sz w:val="16"/>
                <w:szCs w:val="16"/>
              </w:rPr>
            </w:pPr>
            <w:r>
              <w:rPr>
                <w:b/>
                <w:sz w:val="16"/>
                <w:szCs w:val="16"/>
              </w:rPr>
              <w:t>Clinical</w:t>
            </w:r>
          </w:p>
        </w:tc>
        <w:tc>
          <w:tcPr>
            <w:tcW w:w="630" w:type="pct"/>
            <w:tcBorders>
              <w:top w:val="single" w:sz="4" w:space="0" w:color="auto"/>
              <w:left w:val="single" w:sz="4" w:space="0" w:color="auto"/>
              <w:bottom w:val="single" w:sz="4" w:space="0" w:color="auto"/>
              <w:right w:val="single" w:sz="4" w:space="0" w:color="auto"/>
            </w:tcBorders>
          </w:tcPr>
          <w:p w:rsidR="00A85A43" w:rsidRDefault="00A85A43">
            <w:pPr>
              <w:jc w:val="center"/>
              <w:rPr>
                <w:b/>
                <w:sz w:val="16"/>
                <w:szCs w:val="16"/>
              </w:rPr>
            </w:pPr>
            <w:r>
              <w:rPr>
                <w:b/>
                <w:sz w:val="16"/>
                <w:szCs w:val="16"/>
              </w:rPr>
              <w:t>Social (Employment)</w:t>
            </w:r>
          </w:p>
          <w:p w:rsidR="00A85A43" w:rsidRDefault="00A85A43">
            <w:pPr>
              <w:jc w:val="center"/>
              <w:rPr>
                <w:b/>
                <w:sz w:val="16"/>
                <w:szCs w:val="16"/>
              </w:rPr>
            </w:pPr>
          </w:p>
        </w:tc>
        <w:tc>
          <w:tcPr>
            <w:tcW w:w="630" w:type="pct"/>
            <w:tcBorders>
              <w:top w:val="single" w:sz="4" w:space="0" w:color="auto"/>
              <w:left w:val="single" w:sz="4" w:space="0" w:color="auto"/>
              <w:bottom w:val="single" w:sz="4" w:space="0" w:color="auto"/>
              <w:right w:val="single" w:sz="4" w:space="0" w:color="auto"/>
            </w:tcBorders>
            <w:hideMark/>
          </w:tcPr>
          <w:p w:rsidR="00A85A43" w:rsidRDefault="00A85A43">
            <w:pPr>
              <w:jc w:val="center"/>
              <w:rPr>
                <w:b/>
                <w:sz w:val="16"/>
                <w:szCs w:val="16"/>
              </w:rPr>
            </w:pPr>
            <w:r>
              <w:rPr>
                <w:b/>
                <w:sz w:val="16"/>
                <w:szCs w:val="16"/>
              </w:rPr>
              <w:t>Service Use</w:t>
            </w:r>
          </w:p>
        </w:tc>
        <w:tc>
          <w:tcPr>
            <w:tcW w:w="629" w:type="pct"/>
            <w:tcBorders>
              <w:top w:val="single" w:sz="4" w:space="0" w:color="auto"/>
              <w:left w:val="single" w:sz="4" w:space="0" w:color="auto"/>
              <w:bottom w:val="single" w:sz="4" w:space="0" w:color="auto"/>
              <w:right w:val="single" w:sz="4" w:space="0" w:color="auto"/>
            </w:tcBorders>
          </w:tcPr>
          <w:p w:rsidR="00A85A43" w:rsidRPr="00202ECA" w:rsidRDefault="00A85A43">
            <w:pPr>
              <w:jc w:val="center"/>
              <w:rPr>
                <w:sz w:val="16"/>
                <w:szCs w:val="16"/>
              </w:rPr>
            </w:pPr>
          </w:p>
        </w:tc>
      </w:tr>
      <w:tr w:rsidR="00A85A43" w:rsidTr="00A85A43">
        <w:tc>
          <w:tcPr>
            <w:tcW w:w="558" w:type="pct"/>
            <w:tcBorders>
              <w:top w:val="single" w:sz="4" w:space="0" w:color="auto"/>
              <w:left w:val="single" w:sz="4" w:space="0" w:color="auto"/>
              <w:bottom w:val="single" w:sz="4" w:space="0" w:color="auto"/>
              <w:right w:val="single" w:sz="4" w:space="0" w:color="auto"/>
            </w:tcBorders>
          </w:tcPr>
          <w:p w:rsidR="00A85A43" w:rsidRDefault="004261F4" w:rsidP="000064A9">
            <w:pPr>
              <w:rPr>
                <w:b/>
                <w:sz w:val="16"/>
                <w:szCs w:val="16"/>
              </w:rPr>
            </w:pPr>
            <w:r>
              <w:rPr>
                <w:b/>
                <w:sz w:val="16"/>
                <w:szCs w:val="16"/>
              </w:rPr>
              <w:fldChar w:fldCharType="begin"/>
            </w:r>
            <w:r w:rsidR="00A85A43">
              <w:rPr>
                <w:b/>
                <w:sz w:val="16"/>
                <w:szCs w:val="16"/>
              </w:rPr>
              <w:instrText xml:space="preserve"> ADDIN EN.CITE &lt;EndNote&gt;&lt;Cite&gt;&lt;Author&gt;Ciompi&lt;/Author&gt;&lt;Year&gt;1980&lt;/Year&gt;&lt;RecNum&gt;2639&lt;/RecNum&gt;&lt;DisplayText&gt;(Ciompi, 1980)&lt;/DisplayText&gt;&lt;record&gt;&lt;rec-number&gt;2639&lt;/rec-number&gt;&lt;foreign-keys&gt;&lt;key app="EN" db-id="fzp2z2t2zawp56e92z5vrvxurxpdvdv55vsf"&gt;2639&lt;/key&gt;&lt;/foreign-keys&gt;&lt;ref-type name="Journal Article"&gt;17&lt;/ref-type&gt;&lt;contributors&gt;&lt;authors&gt;&lt;author&gt;Ciompi, L.&lt;/author&gt;&lt;/authors&gt;&lt;/contributors&gt;&lt;titles&gt;&lt;title&gt;Catamnestic long-term study on the course of life and aging of schizophrenics&lt;/title&gt;&lt;secondary-title&gt;Schizophr Bull&lt;/secondary-title&gt;&lt;/titles&gt;&lt;periodical&gt;&lt;full-title&gt;Schizophr Bull&lt;/full-title&gt;&lt;/periodical&gt;&lt;pages&gt;606-18&lt;/pages&gt;&lt;volume&gt;6&lt;/volume&gt;&lt;number&gt;4&lt;/number&gt;&lt;edition&gt;1980/01/01&lt;/edition&gt;&lt;keywords&gt;&lt;keyword&gt;Adult&lt;/keyword&gt;&lt;keyword&gt;Aged&lt;/keyword&gt;&lt;keyword&gt;Dementia/psychology&lt;/keyword&gt;&lt;keyword&gt;Female&lt;/keyword&gt;&lt;keyword&gt;Follow-Up Studies&lt;/keyword&gt;&lt;keyword&gt;Humans&lt;/keyword&gt;&lt;keyword&gt;Male&lt;/keyword&gt;&lt;keyword&gt;Middle Aged&lt;/keyword&gt;&lt;keyword&gt;Schizophrenia/mortality/*rehabilitation&lt;/keyword&gt;&lt;keyword&gt;Schizophrenic Psychology&lt;/keyword&gt;&lt;keyword&gt;*Social Adjustment&lt;/keyword&gt;&lt;keyword&gt;Social Environment&lt;/keyword&gt;&lt;keyword&gt;Suicide/psychology&lt;/keyword&gt;&lt;keyword&gt;Switzerland&lt;/keyword&gt;&lt;/keywords&gt;&lt;dates&gt;&lt;year&gt;1980&lt;/year&gt;&lt;/dates&gt;&lt;isbn&gt;0586-7614 (Print)&amp;#xD;0586-7614 (Linking)&lt;/isbn&gt;&lt;accession-num&gt;7444392&lt;/accession-num&gt;&lt;urls&gt;&lt;related-urls&gt;&lt;url&gt;http://www.ncbi.nlm.nih.gov/pubmed/7444392&lt;/url&gt;&lt;/related-urls&gt;&lt;/urls&gt;&lt;language&gt;eng&lt;/language&gt;&lt;/record&gt;&lt;/Cite&gt;&lt;/EndNote&gt;</w:instrText>
            </w:r>
            <w:r>
              <w:rPr>
                <w:b/>
                <w:sz w:val="16"/>
                <w:szCs w:val="16"/>
              </w:rPr>
              <w:fldChar w:fldCharType="separate"/>
            </w:r>
            <w:r w:rsidR="00A85A43">
              <w:rPr>
                <w:b/>
                <w:noProof/>
                <w:sz w:val="16"/>
                <w:szCs w:val="16"/>
              </w:rPr>
              <w:t>(</w:t>
            </w:r>
            <w:hyperlink w:anchor="_ENREF_1" w:tooltip="Ciompi, 1980 #2639" w:history="1">
              <w:r w:rsidR="00A85A43">
                <w:rPr>
                  <w:b/>
                  <w:noProof/>
                  <w:sz w:val="16"/>
                  <w:szCs w:val="16"/>
                </w:rPr>
                <w:t>Ciompi, 1980</w:t>
              </w:r>
            </w:hyperlink>
            <w:r w:rsidR="00A85A43">
              <w:rPr>
                <w:b/>
                <w:noProof/>
                <w:sz w:val="16"/>
                <w:szCs w:val="16"/>
              </w:rPr>
              <w:t>)</w:t>
            </w:r>
            <w:r>
              <w:rPr>
                <w:b/>
                <w:sz w:val="16"/>
                <w:szCs w:val="16"/>
              </w:rPr>
              <w:fldChar w:fldCharType="end"/>
            </w:r>
          </w:p>
          <w:p w:rsidR="00A85A43" w:rsidRDefault="00A85A43" w:rsidP="000064A9">
            <w:pPr>
              <w:rPr>
                <w:b/>
                <w:sz w:val="16"/>
                <w:szCs w:val="16"/>
              </w:rPr>
            </w:pPr>
          </w:p>
          <w:p w:rsidR="00A85A43" w:rsidRPr="00151E5B" w:rsidRDefault="00A85A43" w:rsidP="000064A9">
            <w:pPr>
              <w:rPr>
                <w:sz w:val="16"/>
                <w:szCs w:val="16"/>
              </w:rPr>
            </w:pPr>
            <w:r w:rsidRPr="00151E5B">
              <w:rPr>
                <w:sz w:val="16"/>
                <w:szCs w:val="16"/>
              </w:rPr>
              <w:t>(Lausanne, Switzerland)</w:t>
            </w:r>
          </w:p>
          <w:p w:rsidR="00A85A43" w:rsidRDefault="00A85A43" w:rsidP="000064A9">
            <w:pPr>
              <w:rPr>
                <w:b/>
                <w:sz w:val="16"/>
                <w:szCs w:val="16"/>
              </w:rPr>
            </w:pPr>
          </w:p>
          <w:p w:rsidR="00A85A43" w:rsidRDefault="00A85A43" w:rsidP="000064A9">
            <w:pPr>
              <w:rPr>
                <w:b/>
                <w:sz w:val="16"/>
                <w:szCs w:val="16"/>
              </w:rPr>
            </w:pPr>
            <w:r>
              <w:rPr>
                <w:sz w:val="16"/>
                <w:szCs w:val="16"/>
              </w:rPr>
              <w:t>Observational</w:t>
            </w:r>
          </w:p>
        </w:tc>
        <w:tc>
          <w:tcPr>
            <w:tcW w:w="681" w:type="pct"/>
            <w:tcBorders>
              <w:top w:val="single" w:sz="4" w:space="0" w:color="auto"/>
              <w:left w:val="single" w:sz="4" w:space="0" w:color="auto"/>
              <w:bottom w:val="single" w:sz="4" w:space="0" w:color="auto"/>
              <w:right w:val="single" w:sz="4" w:space="0" w:color="auto"/>
            </w:tcBorders>
          </w:tcPr>
          <w:p w:rsidR="00A85A43" w:rsidRDefault="00A85A43" w:rsidP="000064A9">
            <w:pPr>
              <w:rPr>
                <w:sz w:val="16"/>
                <w:szCs w:val="16"/>
              </w:rPr>
            </w:pPr>
            <w:r>
              <w:rPr>
                <w:sz w:val="16"/>
                <w:szCs w:val="16"/>
              </w:rPr>
              <w:t>1642</w:t>
            </w:r>
          </w:p>
          <w:p w:rsidR="00A85A43" w:rsidRDefault="00A85A43" w:rsidP="000064A9">
            <w:pPr>
              <w:rPr>
                <w:sz w:val="16"/>
                <w:szCs w:val="16"/>
              </w:rPr>
            </w:pPr>
          </w:p>
          <w:p w:rsidR="00A85A43" w:rsidRDefault="00A85A43" w:rsidP="000064A9">
            <w:pPr>
              <w:rPr>
                <w:sz w:val="16"/>
                <w:szCs w:val="16"/>
              </w:rPr>
            </w:pPr>
            <w:r>
              <w:rPr>
                <w:sz w:val="16"/>
                <w:szCs w:val="16"/>
              </w:rPr>
              <w:t>First admissions</w:t>
            </w:r>
          </w:p>
          <w:p w:rsidR="00A85A43" w:rsidRDefault="00A85A43" w:rsidP="000064A9">
            <w:pPr>
              <w:rPr>
                <w:sz w:val="16"/>
                <w:szCs w:val="16"/>
              </w:rPr>
            </w:pPr>
          </w:p>
          <w:p w:rsidR="00A85A43" w:rsidRDefault="00A85A43" w:rsidP="000064A9">
            <w:pPr>
              <w:rPr>
                <w:sz w:val="16"/>
                <w:szCs w:val="16"/>
              </w:rPr>
            </w:pPr>
            <w:r>
              <w:rPr>
                <w:sz w:val="16"/>
                <w:szCs w:val="16"/>
              </w:rPr>
              <w:t>Schizophrenia</w:t>
            </w:r>
          </w:p>
          <w:p w:rsidR="00A85A43" w:rsidRDefault="00A85A43" w:rsidP="000064A9">
            <w:pPr>
              <w:rPr>
                <w:sz w:val="16"/>
                <w:szCs w:val="16"/>
              </w:rPr>
            </w:pPr>
          </w:p>
          <w:p w:rsidR="00A85A43" w:rsidRDefault="00A85A43" w:rsidP="00151E5B">
            <w:pPr>
              <w:rPr>
                <w:sz w:val="16"/>
                <w:szCs w:val="16"/>
              </w:rPr>
            </w:pPr>
            <w:r>
              <w:rPr>
                <w:sz w:val="16"/>
                <w:szCs w:val="16"/>
              </w:rPr>
              <w:t>Age less than 65 years old at first admission and who were 65 years old by 1963</w:t>
            </w:r>
          </w:p>
          <w:p w:rsidR="00A85A43" w:rsidRDefault="00A85A43" w:rsidP="00151E5B">
            <w:pPr>
              <w:rPr>
                <w:sz w:val="16"/>
                <w:szCs w:val="16"/>
              </w:rPr>
            </w:pPr>
          </w:p>
        </w:tc>
        <w:tc>
          <w:tcPr>
            <w:tcW w:w="657" w:type="pct"/>
            <w:tcBorders>
              <w:top w:val="single" w:sz="4" w:space="0" w:color="auto"/>
              <w:left w:val="single" w:sz="4" w:space="0" w:color="auto"/>
              <w:bottom w:val="single" w:sz="4" w:space="0" w:color="auto"/>
              <w:right w:val="single" w:sz="4" w:space="0" w:color="auto"/>
            </w:tcBorders>
          </w:tcPr>
          <w:p w:rsidR="00A85A43" w:rsidRDefault="00A85A43" w:rsidP="000064A9">
            <w:pPr>
              <w:rPr>
                <w:sz w:val="16"/>
                <w:szCs w:val="16"/>
              </w:rPr>
            </w:pPr>
            <w:r>
              <w:rPr>
                <w:sz w:val="16"/>
                <w:szCs w:val="16"/>
              </w:rPr>
              <w:t>289</w:t>
            </w:r>
          </w:p>
          <w:p w:rsidR="00A85A43" w:rsidRDefault="00A85A43" w:rsidP="000064A9">
            <w:pPr>
              <w:rPr>
                <w:sz w:val="16"/>
                <w:szCs w:val="16"/>
              </w:rPr>
            </w:pPr>
          </w:p>
          <w:p w:rsidR="00A85A43" w:rsidRDefault="00A85A43" w:rsidP="000064A9">
            <w:pPr>
              <w:rPr>
                <w:sz w:val="16"/>
                <w:szCs w:val="16"/>
              </w:rPr>
            </w:pPr>
            <w:r>
              <w:rPr>
                <w:sz w:val="16"/>
                <w:szCs w:val="16"/>
              </w:rPr>
              <w:t>1238 (75%) died*</w:t>
            </w:r>
          </w:p>
          <w:p w:rsidR="00A85A43" w:rsidRDefault="00A85A43" w:rsidP="000064A9">
            <w:pPr>
              <w:rPr>
                <w:sz w:val="16"/>
                <w:szCs w:val="16"/>
              </w:rPr>
            </w:pPr>
            <w:r>
              <w:rPr>
                <w:sz w:val="16"/>
                <w:szCs w:val="16"/>
              </w:rPr>
              <w:t>289 (18%) re-assessed</w:t>
            </w:r>
          </w:p>
          <w:p w:rsidR="00A85A43" w:rsidRDefault="00A85A43" w:rsidP="000064A9">
            <w:pPr>
              <w:rPr>
                <w:sz w:val="16"/>
                <w:szCs w:val="16"/>
              </w:rPr>
            </w:pPr>
          </w:p>
          <w:p w:rsidR="00A85A43" w:rsidRDefault="00A85A43" w:rsidP="000064A9">
            <w:pPr>
              <w:rPr>
                <w:sz w:val="16"/>
                <w:szCs w:val="16"/>
              </w:rPr>
            </w:pPr>
            <w:r>
              <w:rPr>
                <w:sz w:val="16"/>
                <w:szCs w:val="16"/>
              </w:rPr>
              <w:t>115 (7%) no information</w:t>
            </w:r>
          </w:p>
          <w:p w:rsidR="00A85A43" w:rsidRDefault="00A85A43" w:rsidP="000064A9">
            <w:pPr>
              <w:rPr>
                <w:sz w:val="16"/>
                <w:szCs w:val="16"/>
              </w:rPr>
            </w:pPr>
          </w:p>
          <w:p w:rsidR="00A85A43" w:rsidRDefault="00A85A43" w:rsidP="000064A9">
            <w:pPr>
              <w:rPr>
                <w:sz w:val="16"/>
                <w:szCs w:val="16"/>
              </w:rPr>
            </w:pPr>
            <w:r>
              <w:rPr>
                <w:sz w:val="16"/>
                <w:szCs w:val="16"/>
              </w:rPr>
              <w:t>* This is not comparable with other studies, given the age of the sample</w:t>
            </w:r>
          </w:p>
          <w:p w:rsidR="00A85A43" w:rsidRDefault="00A85A43" w:rsidP="000064A9">
            <w:pPr>
              <w:rPr>
                <w:sz w:val="16"/>
                <w:szCs w:val="16"/>
              </w:rPr>
            </w:pPr>
          </w:p>
        </w:tc>
        <w:tc>
          <w:tcPr>
            <w:tcW w:w="585" w:type="pct"/>
            <w:tcBorders>
              <w:top w:val="single" w:sz="4" w:space="0" w:color="auto"/>
              <w:left w:val="single" w:sz="4" w:space="0" w:color="auto"/>
              <w:bottom w:val="single" w:sz="4" w:space="0" w:color="auto"/>
              <w:right w:val="single" w:sz="4" w:space="0" w:color="auto"/>
            </w:tcBorders>
            <w:hideMark/>
          </w:tcPr>
          <w:p w:rsidR="00A85A43" w:rsidRDefault="00A85A43" w:rsidP="000064A9">
            <w:pPr>
              <w:rPr>
                <w:sz w:val="16"/>
                <w:szCs w:val="16"/>
              </w:rPr>
            </w:pPr>
            <w:r>
              <w:rPr>
                <w:sz w:val="16"/>
                <w:szCs w:val="16"/>
              </w:rPr>
              <w:t>37 (</w:t>
            </w:r>
            <w:proofErr w:type="spellStart"/>
            <w:r>
              <w:rPr>
                <w:sz w:val="16"/>
                <w:szCs w:val="16"/>
              </w:rPr>
              <w:t>s.d.</w:t>
            </w:r>
            <w:proofErr w:type="spellEnd"/>
            <w:r>
              <w:rPr>
                <w:sz w:val="16"/>
                <w:szCs w:val="16"/>
              </w:rPr>
              <w:t xml:space="preserve"> 13.3)</w:t>
            </w:r>
          </w:p>
          <w:p w:rsidR="00A85A43" w:rsidRDefault="00A85A43" w:rsidP="000064A9">
            <w:pP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0064A9">
            <w:pPr>
              <w:rPr>
                <w:b/>
                <w:sz w:val="16"/>
                <w:szCs w:val="16"/>
              </w:rPr>
            </w:pPr>
            <w:r>
              <w:rPr>
                <w:b/>
                <w:sz w:val="16"/>
                <w:szCs w:val="16"/>
              </w:rPr>
              <w:t>At follow-up</w:t>
            </w:r>
          </w:p>
          <w:p w:rsidR="00A85A43" w:rsidRDefault="00A85A43" w:rsidP="000064A9">
            <w:pPr>
              <w:rPr>
                <w:b/>
                <w:sz w:val="16"/>
                <w:szCs w:val="16"/>
              </w:rPr>
            </w:pPr>
          </w:p>
          <w:p w:rsidR="00A85A43" w:rsidRDefault="00A85A43" w:rsidP="000064A9">
            <w:pPr>
              <w:rPr>
                <w:sz w:val="16"/>
                <w:szCs w:val="16"/>
              </w:rPr>
            </w:pPr>
            <w:r>
              <w:rPr>
                <w:sz w:val="16"/>
                <w:szCs w:val="16"/>
              </w:rPr>
              <w:t xml:space="preserve"> 60 (20%) recovered*</w:t>
            </w:r>
          </w:p>
          <w:p w:rsidR="00A85A43" w:rsidRDefault="00A85A43" w:rsidP="000064A9">
            <w:pPr>
              <w:rPr>
                <w:sz w:val="16"/>
                <w:szCs w:val="16"/>
              </w:rPr>
            </w:pPr>
            <w:r>
              <w:rPr>
                <w:sz w:val="16"/>
                <w:szCs w:val="16"/>
              </w:rPr>
              <w:t xml:space="preserve"> 124 (43%) improved*</w:t>
            </w:r>
          </w:p>
          <w:p w:rsidR="00A85A43" w:rsidRPr="00F71015" w:rsidRDefault="00A85A43" w:rsidP="000064A9">
            <w:pPr>
              <w:rPr>
                <w:sz w:val="16"/>
                <w:szCs w:val="16"/>
              </w:rPr>
            </w:pPr>
            <w:r>
              <w:rPr>
                <w:sz w:val="16"/>
                <w:szCs w:val="16"/>
              </w:rPr>
              <w:t xml:space="preserve"> 88 (30%) unchanged*</w:t>
            </w:r>
          </w:p>
          <w:p w:rsidR="00A85A43" w:rsidRDefault="00A85A43" w:rsidP="000064A9">
            <w:pPr>
              <w:rPr>
                <w:sz w:val="16"/>
                <w:szCs w:val="16"/>
              </w:rPr>
            </w:pPr>
            <w:r>
              <w:rPr>
                <w:b/>
                <w:sz w:val="16"/>
                <w:szCs w:val="16"/>
              </w:rPr>
              <w:t xml:space="preserve"> </w:t>
            </w:r>
            <w:r w:rsidRPr="00E6732A">
              <w:rPr>
                <w:sz w:val="16"/>
                <w:szCs w:val="16"/>
              </w:rPr>
              <w:t>17</w:t>
            </w:r>
            <w:r>
              <w:rPr>
                <w:b/>
                <w:sz w:val="16"/>
                <w:szCs w:val="16"/>
              </w:rPr>
              <w:t xml:space="preserve"> </w:t>
            </w:r>
            <w:r w:rsidRPr="00F71015">
              <w:rPr>
                <w:sz w:val="16"/>
                <w:szCs w:val="16"/>
              </w:rPr>
              <w:t>(6%) worse *</w:t>
            </w:r>
          </w:p>
          <w:p w:rsidR="00A85A43" w:rsidRDefault="00A85A43" w:rsidP="000064A9">
            <w:pPr>
              <w:rPr>
                <w:sz w:val="16"/>
                <w:szCs w:val="16"/>
              </w:rPr>
            </w:pPr>
          </w:p>
          <w:p w:rsidR="00A85A43" w:rsidRDefault="00A85A43" w:rsidP="000064A9">
            <w:pPr>
              <w:rPr>
                <w:sz w:val="16"/>
                <w:szCs w:val="16"/>
              </w:rPr>
            </w:pPr>
            <w:r>
              <w:rPr>
                <w:sz w:val="16"/>
                <w:szCs w:val="16"/>
              </w:rPr>
              <w:t xml:space="preserve">* Determined using </w:t>
            </w:r>
            <w:proofErr w:type="spellStart"/>
            <w:r>
              <w:rPr>
                <w:sz w:val="16"/>
                <w:szCs w:val="16"/>
              </w:rPr>
              <w:t>Bleuler</w:t>
            </w:r>
            <w:proofErr w:type="spellEnd"/>
            <w:r>
              <w:rPr>
                <w:sz w:val="16"/>
                <w:szCs w:val="16"/>
              </w:rPr>
              <w:t xml:space="preserve"> criteria </w:t>
            </w:r>
          </w:p>
          <w:p w:rsidR="00A85A43" w:rsidRPr="00F71015" w:rsidRDefault="00A85A43" w:rsidP="000064A9">
            <w:pPr>
              <w:rPr>
                <w:sz w:val="16"/>
                <w:szCs w:val="16"/>
              </w:rPr>
            </w:pPr>
          </w:p>
          <w:p w:rsidR="00A85A43" w:rsidRDefault="00A85A43" w:rsidP="000064A9">
            <w:pPr>
              <w:rPr>
                <w:sz w:val="16"/>
                <w:szCs w:val="16"/>
              </w:rPr>
            </w:pPr>
            <w:r w:rsidRPr="00F71015">
              <w:rPr>
                <w:sz w:val="16"/>
                <w:szCs w:val="16"/>
              </w:rPr>
              <w:t>See Figure 3 for overall course types</w:t>
            </w:r>
            <w:r>
              <w:rPr>
                <w:sz w:val="16"/>
                <w:szCs w:val="16"/>
              </w:rPr>
              <w:t xml:space="preserve"> </w:t>
            </w:r>
          </w:p>
          <w:p w:rsidR="00A85A43" w:rsidRPr="00F71015" w:rsidRDefault="00A85A43" w:rsidP="000064A9">
            <w:pP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Pr="00444DAD" w:rsidRDefault="00A85A43" w:rsidP="000064A9">
            <w:pPr>
              <w:rPr>
                <w:b/>
                <w:sz w:val="16"/>
                <w:szCs w:val="16"/>
              </w:rPr>
            </w:pPr>
            <w:r w:rsidRPr="00444DAD">
              <w:rPr>
                <w:b/>
                <w:sz w:val="16"/>
                <w:szCs w:val="16"/>
              </w:rPr>
              <w:t>No data</w:t>
            </w: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1331A5">
            <w:pPr>
              <w:rPr>
                <w:b/>
                <w:sz w:val="16"/>
                <w:szCs w:val="16"/>
              </w:rPr>
            </w:pPr>
            <w:r>
              <w:rPr>
                <w:b/>
                <w:sz w:val="16"/>
                <w:szCs w:val="16"/>
              </w:rPr>
              <w:t>At follow-up</w:t>
            </w:r>
          </w:p>
          <w:p w:rsidR="00A85A43" w:rsidRDefault="00A85A43" w:rsidP="000064A9">
            <w:pPr>
              <w:rPr>
                <w:sz w:val="16"/>
                <w:szCs w:val="16"/>
              </w:rPr>
            </w:pPr>
          </w:p>
          <w:p w:rsidR="00A85A43" w:rsidRDefault="00A85A43" w:rsidP="000064A9">
            <w:pPr>
              <w:rPr>
                <w:sz w:val="16"/>
                <w:szCs w:val="16"/>
              </w:rPr>
            </w:pPr>
          </w:p>
          <w:p w:rsidR="00A85A43" w:rsidRDefault="00A85A43" w:rsidP="000064A9">
            <w:pPr>
              <w:rPr>
                <w:sz w:val="16"/>
                <w:szCs w:val="16"/>
              </w:rPr>
            </w:pPr>
            <w:r>
              <w:rPr>
                <w:sz w:val="16"/>
                <w:szCs w:val="16"/>
              </w:rPr>
              <w:t>171  (59%) &lt; 10% of follow-up in hospital</w:t>
            </w:r>
          </w:p>
          <w:p w:rsidR="00A85A43" w:rsidRDefault="00A85A43" w:rsidP="000064A9">
            <w:pPr>
              <w:rPr>
                <w:sz w:val="16"/>
                <w:szCs w:val="16"/>
              </w:rPr>
            </w:pPr>
          </w:p>
          <w:p w:rsidR="00A85A43" w:rsidRDefault="00A85A43" w:rsidP="000064A9">
            <w:pPr>
              <w:rPr>
                <w:sz w:val="16"/>
                <w:szCs w:val="16"/>
              </w:rPr>
            </w:pPr>
            <w:r>
              <w:rPr>
                <w:sz w:val="16"/>
                <w:szCs w:val="16"/>
              </w:rPr>
              <w:t xml:space="preserve"> 40 (14%) &gt; 80% of follow-up in hospital</w:t>
            </w:r>
          </w:p>
        </w:tc>
        <w:tc>
          <w:tcPr>
            <w:tcW w:w="629" w:type="pct"/>
            <w:tcBorders>
              <w:top w:val="single" w:sz="4" w:space="0" w:color="auto"/>
              <w:left w:val="single" w:sz="4" w:space="0" w:color="auto"/>
              <w:bottom w:val="single" w:sz="4" w:space="0" w:color="auto"/>
              <w:right w:val="single" w:sz="4" w:space="0" w:color="auto"/>
            </w:tcBorders>
          </w:tcPr>
          <w:p w:rsidR="00A85A43" w:rsidRPr="00202ECA" w:rsidRDefault="00606B1E" w:rsidP="001331A5">
            <w:pPr>
              <w:rPr>
                <w:sz w:val="16"/>
                <w:szCs w:val="16"/>
              </w:rPr>
            </w:pPr>
            <w:r w:rsidRPr="00202ECA">
              <w:rPr>
                <w:sz w:val="16"/>
                <w:szCs w:val="16"/>
              </w:rPr>
              <w:t>Admissions only</w:t>
            </w:r>
          </w:p>
          <w:p w:rsidR="00606B1E" w:rsidRPr="00202ECA" w:rsidRDefault="00606B1E" w:rsidP="001331A5">
            <w:pPr>
              <w:rPr>
                <w:sz w:val="16"/>
                <w:szCs w:val="16"/>
              </w:rPr>
            </w:pPr>
          </w:p>
          <w:p w:rsidR="00606B1E" w:rsidRPr="00202ECA" w:rsidRDefault="00606B1E" w:rsidP="001331A5">
            <w:pPr>
              <w:rPr>
                <w:sz w:val="16"/>
                <w:szCs w:val="16"/>
              </w:rPr>
            </w:pPr>
            <w:r w:rsidRPr="00202ECA">
              <w:rPr>
                <w:sz w:val="16"/>
                <w:szCs w:val="16"/>
              </w:rPr>
              <w:t>Schizophrenia only</w:t>
            </w:r>
          </w:p>
          <w:p w:rsidR="00606B1E" w:rsidRPr="00202ECA" w:rsidRDefault="00606B1E" w:rsidP="001331A5">
            <w:pPr>
              <w:rPr>
                <w:sz w:val="16"/>
                <w:szCs w:val="16"/>
              </w:rPr>
            </w:pPr>
          </w:p>
        </w:tc>
      </w:tr>
      <w:tr w:rsidR="00A85A43" w:rsidTr="00A85A43">
        <w:tc>
          <w:tcPr>
            <w:tcW w:w="558" w:type="pct"/>
            <w:tcBorders>
              <w:top w:val="single" w:sz="4" w:space="0" w:color="auto"/>
              <w:left w:val="single" w:sz="4" w:space="0" w:color="auto"/>
              <w:bottom w:val="single" w:sz="4" w:space="0" w:color="auto"/>
              <w:right w:val="single" w:sz="4" w:space="0" w:color="auto"/>
            </w:tcBorders>
          </w:tcPr>
          <w:p w:rsidR="00A85A43" w:rsidRDefault="004261F4" w:rsidP="000064A9">
            <w:pPr>
              <w:rPr>
                <w:b/>
                <w:sz w:val="16"/>
                <w:szCs w:val="16"/>
              </w:rPr>
            </w:pPr>
            <w:r>
              <w:rPr>
                <w:b/>
                <w:sz w:val="16"/>
                <w:szCs w:val="16"/>
              </w:rPr>
              <w:fldChar w:fldCharType="begin"/>
            </w:r>
            <w:r w:rsidR="00A85A43">
              <w:rPr>
                <w:b/>
                <w:sz w:val="16"/>
                <w:szCs w:val="16"/>
              </w:rPr>
              <w:instrText xml:space="preserve"> ADDIN EN.CITE &lt;EndNote&gt;&lt;Cite&gt;&lt;Author&gt;Salokangas&lt;/Author&gt;&lt;Year&gt;1983&lt;/Year&gt;&lt;RecNum&gt;2706&lt;/RecNum&gt;&lt;DisplayText&gt;(Salokangas, 1983)&lt;/DisplayText&gt;&lt;record&gt;&lt;rec-number&gt;2706&lt;/rec-number&gt;&lt;foreign-keys&gt;&lt;key app="EN" db-id="fzp2z2t2zawp56e92z5vrvxurxpdvdv55vsf"&gt;2706&lt;/key&gt;&lt;/foreign-keys&gt;&lt;ref-type name="Journal Article"&gt;17&lt;/ref-type&gt;&lt;contributors&gt;&lt;authors&gt;&lt;author&gt;Salokangas, R. K.&lt;/author&gt;&lt;/authors&gt;&lt;/contributors&gt;&lt;titles&gt;&lt;title&gt;Prognostic implications of the sex of schizophrenic patients&lt;/title&gt;&lt;secondary-title&gt;Br J Psychiatry&lt;/secondary-title&gt;&lt;/titles&gt;&lt;periodical&gt;&lt;full-title&gt;Br J Psychiatry&lt;/full-title&gt;&lt;/periodical&gt;&lt;pages&gt;145-51&lt;/pages&gt;&lt;volume&gt;142&lt;/volume&gt;&lt;edition&gt;1983/02/01&lt;/edition&gt;&lt;keywords&gt;&lt;keyword&gt;Adolescent&lt;/keyword&gt;&lt;keyword&gt;Adult&lt;/keyword&gt;&lt;keyword&gt;Female&lt;/keyword&gt;&lt;keyword&gt;Humans&lt;/keyword&gt;&lt;keyword&gt;Male&lt;/keyword&gt;&lt;keyword&gt;Middle Aged&lt;/keyword&gt;&lt;keyword&gt;Neurotic Disorders/complications&lt;/keyword&gt;&lt;keyword&gt;Prognosis&lt;/keyword&gt;&lt;keyword&gt;Psychosexual Development&lt;/keyword&gt;&lt;keyword&gt;Psychotic Disorders/complications&lt;/keyword&gt;&lt;keyword&gt;Schizophrenia/*diagnosis/therapy&lt;/keyword&gt;&lt;keyword&gt;*Schizophrenic Psychology&lt;/keyword&gt;&lt;keyword&gt;Sex Factors&lt;/keyword&gt;&lt;keyword&gt;Social Adjustment&lt;/keyword&gt;&lt;keyword&gt;Social Isolation&lt;/keyword&gt;&lt;keyword&gt;Work&lt;/keyword&gt;&lt;/keywords&gt;&lt;dates&gt;&lt;year&gt;1983&lt;/year&gt;&lt;pub-dates&gt;&lt;date&gt;Feb&lt;/date&gt;&lt;/pub-dates&gt;&lt;/dates&gt;&lt;isbn&gt;0007-1250 (Print)&amp;#xD;0007-1250 (Linking)&lt;/isbn&gt;&lt;accession-num&gt;6839067&lt;/accession-num&gt;&lt;urls&gt;&lt;related-urls&gt;&lt;url&gt;http://www.ncbi.nlm.nih.gov/pubmed/6839067&lt;/url&gt;&lt;/related-urls&gt;&lt;/urls&gt;&lt;language&gt;eng&lt;/language&gt;&lt;/record&gt;&lt;/Cite&gt;&lt;/EndNote&gt;</w:instrText>
            </w:r>
            <w:r>
              <w:rPr>
                <w:b/>
                <w:sz w:val="16"/>
                <w:szCs w:val="16"/>
              </w:rPr>
              <w:fldChar w:fldCharType="separate"/>
            </w:r>
            <w:r w:rsidR="00A85A43">
              <w:rPr>
                <w:b/>
                <w:noProof/>
                <w:sz w:val="16"/>
                <w:szCs w:val="16"/>
              </w:rPr>
              <w:t>(</w:t>
            </w:r>
            <w:hyperlink w:anchor="_ENREF_12" w:tooltip="Salokangas, 1983 #2706" w:history="1">
              <w:r w:rsidR="00A85A43">
                <w:rPr>
                  <w:b/>
                  <w:noProof/>
                  <w:sz w:val="16"/>
                  <w:szCs w:val="16"/>
                </w:rPr>
                <w:t>Salokangas, 1983</w:t>
              </w:r>
            </w:hyperlink>
            <w:r w:rsidR="00A85A43">
              <w:rPr>
                <w:b/>
                <w:noProof/>
                <w:sz w:val="16"/>
                <w:szCs w:val="16"/>
              </w:rPr>
              <w:t>)</w:t>
            </w:r>
            <w:r>
              <w:rPr>
                <w:b/>
                <w:sz w:val="16"/>
                <w:szCs w:val="16"/>
              </w:rPr>
              <w:fldChar w:fldCharType="end"/>
            </w:r>
          </w:p>
          <w:p w:rsidR="00A85A43" w:rsidRDefault="00A85A43" w:rsidP="000064A9">
            <w:pPr>
              <w:rPr>
                <w:b/>
                <w:sz w:val="16"/>
                <w:szCs w:val="16"/>
              </w:rPr>
            </w:pPr>
          </w:p>
          <w:p w:rsidR="00A85A43" w:rsidRPr="004E171A" w:rsidRDefault="00A85A43" w:rsidP="000064A9">
            <w:pPr>
              <w:rPr>
                <w:sz w:val="16"/>
                <w:szCs w:val="16"/>
              </w:rPr>
            </w:pPr>
            <w:r>
              <w:rPr>
                <w:sz w:val="16"/>
                <w:szCs w:val="16"/>
              </w:rPr>
              <w:t>(Turku, Finland)</w:t>
            </w:r>
          </w:p>
          <w:p w:rsidR="00A85A43" w:rsidRDefault="00A85A43" w:rsidP="000064A9">
            <w:pPr>
              <w:rPr>
                <w:b/>
                <w:sz w:val="16"/>
                <w:szCs w:val="16"/>
              </w:rPr>
            </w:pPr>
          </w:p>
          <w:p w:rsidR="00A85A43" w:rsidRDefault="00A85A43" w:rsidP="000064A9">
            <w:pPr>
              <w:rPr>
                <w:b/>
                <w:sz w:val="16"/>
                <w:szCs w:val="16"/>
              </w:rPr>
            </w:pPr>
            <w:r>
              <w:rPr>
                <w:sz w:val="16"/>
                <w:szCs w:val="16"/>
              </w:rPr>
              <w:t>Observational</w:t>
            </w:r>
          </w:p>
        </w:tc>
        <w:tc>
          <w:tcPr>
            <w:tcW w:w="681" w:type="pct"/>
            <w:tcBorders>
              <w:top w:val="single" w:sz="4" w:space="0" w:color="auto"/>
              <w:left w:val="single" w:sz="4" w:space="0" w:color="auto"/>
              <w:bottom w:val="single" w:sz="4" w:space="0" w:color="auto"/>
              <w:right w:val="single" w:sz="4" w:space="0" w:color="auto"/>
            </w:tcBorders>
          </w:tcPr>
          <w:p w:rsidR="00A85A43" w:rsidRDefault="00A85A43" w:rsidP="000064A9">
            <w:pPr>
              <w:rPr>
                <w:sz w:val="16"/>
                <w:szCs w:val="16"/>
              </w:rPr>
            </w:pPr>
            <w:r>
              <w:rPr>
                <w:sz w:val="16"/>
                <w:szCs w:val="16"/>
              </w:rPr>
              <w:t>175 (from 2 samples)</w:t>
            </w:r>
          </w:p>
          <w:p w:rsidR="00A85A43" w:rsidRDefault="00A85A43" w:rsidP="000064A9">
            <w:pPr>
              <w:rPr>
                <w:sz w:val="16"/>
                <w:szCs w:val="16"/>
              </w:rPr>
            </w:pPr>
          </w:p>
          <w:p w:rsidR="00A85A43" w:rsidRDefault="00A85A43" w:rsidP="000064A9">
            <w:pPr>
              <w:rPr>
                <w:sz w:val="16"/>
                <w:szCs w:val="16"/>
              </w:rPr>
            </w:pPr>
            <w:r>
              <w:rPr>
                <w:sz w:val="16"/>
                <w:szCs w:val="16"/>
              </w:rPr>
              <w:t>First admissions</w:t>
            </w:r>
          </w:p>
          <w:p w:rsidR="00A85A43" w:rsidRDefault="00A85A43" w:rsidP="000064A9">
            <w:pPr>
              <w:rPr>
                <w:sz w:val="16"/>
                <w:szCs w:val="16"/>
              </w:rPr>
            </w:pPr>
          </w:p>
          <w:p w:rsidR="00A85A43" w:rsidRDefault="00A85A43" w:rsidP="000064A9">
            <w:pPr>
              <w:rPr>
                <w:sz w:val="16"/>
                <w:szCs w:val="16"/>
              </w:rPr>
            </w:pPr>
            <w:r>
              <w:rPr>
                <w:sz w:val="16"/>
                <w:szCs w:val="16"/>
              </w:rPr>
              <w:t>Schizophrenia</w:t>
            </w:r>
          </w:p>
          <w:p w:rsidR="00A85A43" w:rsidRDefault="00A85A43" w:rsidP="000064A9">
            <w:pPr>
              <w:rPr>
                <w:sz w:val="16"/>
                <w:szCs w:val="16"/>
              </w:rPr>
            </w:pPr>
          </w:p>
          <w:p w:rsidR="00A85A43" w:rsidRDefault="00A85A43" w:rsidP="000064A9">
            <w:pPr>
              <w:rPr>
                <w:sz w:val="16"/>
                <w:szCs w:val="16"/>
              </w:rPr>
            </w:pPr>
            <w:r>
              <w:rPr>
                <w:sz w:val="16"/>
                <w:szCs w:val="16"/>
              </w:rPr>
              <w:t>Age 15 to 45</w:t>
            </w:r>
          </w:p>
          <w:p w:rsidR="00A85A43" w:rsidRPr="004E171A" w:rsidRDefault="00A85A43" w:rsidP="001331A5">
            <w:pPr>
              <w:rPr>
                <w:sz w:val="16"/>
                <w:szCs w:val="16"/>
              </w:rPr>
            </w:pPr>
          </w:p>
        </w:tc>
        <w:tc>
          <w:tcPr>
            <w:tcW w:w="657" w:type="pct"/>
            <w:tcBorders>
              <w:top w:val="single" w:sz="4" w:space="0" w:color="auto"/>
              <w:left w:val="single" w:sz="4" w:space="0" w:color="auto"/>
              <w:bottom w:val="single" w:sz="4" w:space="0" w:color="auto"/>
              <w:right w:val="single" w:sz="4" w:space="0" w:color="auto"/>
            </w:tcBorders>
          </w:tcPr>
          <w:p w:rsidR="00A85A43" w:rsidRDefault="00A85A43" w:rsidP="000064A9">
            <w:pPr>
              <w:rPr>
                <w:sz w:val="16"/>
                <w:szCs w:val="16"/>
              </w:rPr>
            </w:pPr>
            <w:r>
              <w:rPr>
                <w:sz w:val="16"/>
                <w:szCs w:val="16"/>
              </w:rPr>
              <w:t>173 (99%) traced</w:t>
            </w:r>
          </w:p>
          <w:p w:rsidR="00A85A43" w:rsidRDefault="00A85A43" w:rsidP="000064A9">
            <w:pPr>
              <w:rPr>
                <w:sz w:val="16"/>
                <w:szCs w:val="16"/>
              </w:rPr>
            </w:pPr>
          </w:p>
          <w:p w:rsidR="00A85A43" w:rsidRDefault="00A85A43" w:rsidP="000064A9">
            <w:pPr>
              <w:rPr>
                <w:sz w:val="16"/>
                <w:szCs w:val="16"/>
              </w:rPr>
            </w:pPr>
            <w:r>
              <w:rPr>
                <w:sz w:val="16"/>
                <w:szCs w:val="16"/>
              </w:rPr>
              <w:t>14 (8%) died)</w:t>
            </w:r>
          </w:p>
          <w:p w:rsidR="00A85A43" w:rsidRDefault="00A85A43" w:rsidP="000064A9">
            <w:pPr>
              <w:rPr>
                <w:sz w:val="16"/>
                <w:szCs w:val="16"/>
              </w:rPr>
            </w:pPr>
            <w:r>
              <w:rPr>
                <w:sz w:val="16"/>
                <w:szCs w:val="16"/>
              </w:rPr>
              <w:t>155 (89%) re-assessed</w:t>
            </w:r>
          </w:p>
          <w:p w:rsidR="00A85A43" w:rsidRDefault="00A85A43" w:rsidP="000064A9">
            <w:pPr>
              <w:rPr>
                <w:sz w:val="16"/>
                <w:szCs w:val="16"/>
              </w:rPr>
            </w:pPr>
          </w:p>
          <w:p w:rsidR="00A85A43" w:rsidRDefault="00A85A43" w:rsidP="000064A9">
            <w:pPr>
              <w:rPr>
                <w:sz w:val="16"/>
                <w:szCs w:val="16"/>
              </w:rPr>
            </w:pPr>
            <w:r>
              <w:rPr>
                <w:sz w:val="16"/>
                <w:szCs w:val="16"/>
              </w:rPr>
              <w:t>4 (2%) no information</w:t>
            </w:r>
          </w:p>
          <w:p w:rsidR="00A85A43" w:rsidRDefault="00A85A43" w:rsidP="000064A9">
            <w:pPr>
              <w:rPr>
                <w:sz w:val="16"/>
                <w:szCs w:val="16"/>
              </w:rPr>
            </w:pPr>
          </w:p>
        </w:tc>
        <w:tc>
          <w:tcPr>
            <w:tcW w:w="585" w:type="pct"/>
            <w:tcBorders>
              <w:top w:val="single" w:sz="4" w:space="0" w:color="auto"/>
              <w:left w:val="single" w:sz="4" w:space="0" w:color="auto"/>
              <w:bottom w:val="single" w:sz="4" w:space="0" w:color="auto"/>
              <w:right w:val="single" w:sz="4" w:space="0" w:color="auto"/>
            </w:tcBorders>
            <w:hideMark/>
          </w:tcPr>
          <w:p w:rsidR="00A85A43" w:rsidRDefault="00A85A43" w:rsidP="004E171A">
            <w:pPr>
              <w:rPr>
                <w:sz w:val="16"/>
                <w:szCs w:val="16"/>
              </w:rPr>
            </w:pPr>
            <w:r>
              <w:rPr>
                <w:sz w:val="16"/>
                <w:szCs w:val="16"/>
              </w:rPr>
              <w:t>Not specified</w:t>
            </w:r>
          </w:p>
          <w:p w:rsidR="00A85A43" w:rsidRDefault="00A85A43" w:rsidP="004E171A">
            <w:pPr>
              <w:rPr>
                <w:sz w:val="16"/>
                <w:szCs w:val="16"/>
              </w:rPr>
            </w:pPr>
          </w:p>
          <w:p w:rsidR="00A85A43" w:rsidRDefault="00A85A43" w:rsidP="0043323D">
            <w:pPr>
              <w:rPr>
                <w:sz w:val="16"/>
                <w:szCs w:val="16"/>
              </w:rPr>
            </w:pPr>
            <w:r>
              <w:rPr>
                <w:sz w:val="16"/>
                <w:szCs w:val="16"/>
              </w:rPr>
              <w:t>(8 year follow-up)</w:t>
            </w: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0064A9">
            <w:pPr>
              <w:rPr>
                <w:b/>
                <w:sz w:val="16"/>
                <w:szCs w:val="16"/>
              </w:rPr>
            </w:pPr>
            <w:r>
              <w:rPr>
                <w:b/>
                <w:sz w:val="16"/>
                <w:szCs w:val="16"/>
              </w:rPr>
              <w:t>At follow-up</w:t>
            </w:r>
          </w:p>
          <w:p w:rsidR="00A85A43" w:rsidRDefault="00A85A43" w:rsidP="000064A9">
            <w:pPr>
              <w:rPr>
                <w:b/>
                <w:sz w:val="16"/>
                <w:szCs w:val="16"/>
              </w:rPr>
            </w:pPr>
          </w:p>
          <w:p w:rsidR="00A85A43" w:rsidRDefault="00A85A43" w:rsidP="000064A9">
            <w:pPr>
              <w:rPr>
                <w:sz w:val="16"/>
                <w:szCs w:val="16"/>
              </w:rPr>
            </w:pPr>
            <w:r>
              <w:rPr>
                <w:sz w:val="16"/>
                <w:szCs w:val="16"/>
              </w:rPr>
              <w:t>39 (24%) florid psychotic symptoms</w:t>
            </w:r>
          </w:p>
          <w:p w:rsidR="00A85A43" w:rsidRDefault="00A85A43" w:rsidP="000064A9">
            <w:pPr>
              <w:rPr>
                <w:sz w:val="16"/>
                <w:szCs w:val="16"/>
              </w:rPr>
            </w:pPr>
            <w:r>
              <w:rPr>
                <w:sz w:val="16"/>
                <w:szCs w:val="16"/>
              </w:rPr>
              <w:t>47 (29%) mild psychotic symptoms</w:t>
            </w:r>
          </w:p>
          <w:p w:rsidR="00A85A43" w:rsidRDefault="00A85A43" w:rsidP="000064A9">
            <w:pPr>
              <w:rPr>
                <w:sz w:val="16"/>
                <w:szCs w:val="16"/>
              </w:rPr>
            </w:pPr>
            <w:r>
              <w:rPr>
                <w:sz w:val="16"/>
                <w:szCs w:val="16"/>
              </w:rPr>
              <w:t>76 (47%) no psychotic symptoms</w:t>
            </w:r>
          </w:p>
          <w:p w:rsidR="00A85A43" w:rsidRPr="008938B5" w:rsidRDefault="00A85A43" w:rsidP="000064A9">
            <w:pP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0064A9">
            <w:pPr>
              <w:rPr>
                <w:b/>
                <w:sz w:val="16"/>
                <w:szCs w:val="16"/>
              </w:rPr>
            </w:pPr>
            <w:r>
              <w:rPr>
                <w:b/>
                <w:sz w:val="16"/>
                <w:szCs w:val="16"/>
              </w:rPr>
              <w:t>At follow-up</w:t>
            </w:r>
          </w:p>
          <w:p w:rsidR="00A85A43" w:rsidRDefault="00A85A43" w:rsidP="000064A9">
            <w:pPr>
              <w:rPr>
                <w:b/>
                <w:sz w:val="16"/>
                <w:szCs w:val="16"/>
              </w:rPr>
            </w:pPr>
          </w:p>
          <w:p w:rsidR="00A85A43" w:rsidRDefault="00A85A43" w:rsidP="000064A9">
            <w:pPr>
              <w:rPr>
                <w:sz w:val="16"/>
                <w:szCs w:val="16"/>
              </w:rPr>
            </w:pPr>
            <w:r>
              <w:rPr>
                <w:sz w:val="16"/>
                <w:szCs w:val="16"/>
              </w:rPr>
              <w:t>51 (31%) unable to work, as assessed by author</w:t>
            </w:r>
          </w:p>
          <w:p w:rsidR="00A85A43" w:rsidRDefault="00A85A43" w:rsidP="000064A9">
            <w:pPr>
              <w:rPr>
                <w:sz w:val="16"/>
                <w:szCs w:val="16"/>
              </w:rPr>
            </w:pPr>
          </w:p>
          <w:p w:rsidR="00A85A43" w:rsidRPr="008938B5" w:rsidRDefault="00A85A43" w:rsidP="00360209">
            <w:pP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Pr="0076088E" w:rsidRDefault="00A85A43" w:rsidP="000064A9">
            <w:pPr>
              <w:rPr>
                <w:b/>
                <w:sz w:val="16"/>
                <w:szCs w:val="16"/>
              </w:rPr>
            </w:pPr>
            <w:r w:rsidRPr="0076088E">
              <w:rPr>
                <w:b/>
                <w:sz w:val="16"/>
                <w:szCs w:val="16"/>
              </w:rPr>
              <w:t xml:space="preserve">At </w:t>
            </w:r>
            <w:r>
              <w:rPr>
                <w:b/>
                <w:sz w:val="16"/>
                <w:szCs w:val="16"/>
              </w:rPr>
              <w:t>follow-up</w:t>
            </w:r>
          </w:p>
          <w:p w:rsidR="00A85A43" w:rsidRDefault="00A85A43" w:rsidP="000064A9">
            <w:pPr>
              <w:rPr>
                <w:sz w:val="16"/>
                <w:szCs w:val="16"/>
              </w:rPr>
            </w:pPr>
          </w:p>
          <w:p w:rsidR="00A85A43" w:rsidRDefault="00A85A43" w:rsidP="000064A9">
            <w:pPr>
              <w:rPr>
                <w:sz w:val="16"/>
                <w:szCs w:val="16"/>
              </w:rPr>
            </w:pPr>
            <w:r>
              <w:rPr>
                <w:sz w:val="16"/>
                <w:szCs w:val="16"/>
              </w:rPr>
              <w:t>Mean number of admissions from 3.3 to 5.0</w:t>
            </w:r>
          </w:p>
          <w:p w:rsidR="00A85A43" w:rsidRDefault="00A85A43" w:rsidP="000064A9">
            <w:pPr>
              <w:rPr>
                <w:sz w:val="16"/>
                <w:szCs w:val="16"/>
              </w:rPr>
            </w:pPr>
          </w:p>
          <w:p w:rsidR="00A85A43" w:rsidRDefault="00A85A43" w:rsidP="000064A9">
            <w:pPr>
              <w:rPr>
                <w:sz w:val="16"/>
                <w:szCs w:val="16"/>
              </w:rPr>
            </w:pPr>
            <w:r>
              <w:rPr>
                <w:sz w:val="16"/>
                <w:szCs w:val="16"/>
              </w:rPr>
              <w:t>Percentage of follow-up in hospital care from 7% to 10%</w:t>
            </w:r>
          </w:p>
          <w:p w:rsidR="00A85A43" w:rsidRDefault="00A85A43" w:rsidP="000064A9">
            <w:pPr>
              <w:rPr>
                <w:sz w:val="16"/>
                <w:szCs w:val="16"/>
              </w:rPr>
            </w:pPr>
          </w:p>
        </w:tc>
        <w:tc>
          <w:tcPr>
            <w:tcW w:w="629" w:type="pct"/>
            <w:tcBorders>
              <w:top w:val="single" w:sz="4" w:space="0" w:color="auto"/>
              <w:left w:val="single" w:sz="4" w:space="0" w:color="auto"/>
              <w:bottom w:val="single" w:sz="4" w:space="0" w:color="auto"/>
              <w:right w:val="single" w:sz="4" w:space="0" w:color="auto"/>
            </w:tcBorders>
          </w:tcPr>
          <w:p w:rsidR="00A85A43" w:rsidRPr="00202ECA" w:rsidRDefault="00606B1E" w:rsidP="000064A9">
            <w:pPr>
              <w:rPr>
                <w:sz w:val="16"/>
                <w:szCs w:val="16"/>
              </w:rPr>
            </w:pPr>
            <w:r w:rsidRPr="00202ECA">
              <w:rPr>
                <w:sz w:val="16"/>
                <w:szCs w:val="16"/>
              </w:rPr>
              <w:t>Hospital admissions only</w:t>
            </w:r>
          </w:p>
          <w:p w:rsidR="00606B1E" w:rsidRPr="00202ECA" w:rsidRDefault="00606B1E" w:rsidP="000064A9">
            <w:pPr>
              <w:rPr>
                <w:sz w:val="16"/>
                <w:szCs w:val="16"/>
              </w:rPr>
            </w:pPr>
          </w:p>
          <w:p w:rsidR="00606B1E" w:rsidRPr="00202ECA" w:rsidRDefault="00606B1E" w:rsidP="000064A9">
            <w:pPr>
              <w:rPr>
                <w:sz w:val="16"/>
                <w:szCs w:val="16"/>
              </w:rPr>
            </w:pPr>
            <w:r w:rsidRPr="00202ECA">
              <w:rPr>
                <w:sz w:val="16"/>
                <w:szCs w:val="16"/>
              </w:rPr>
              <w:t>Schizophrenia only</w:t>
            </w:r>
          </w:p>
          <w:p w:rsidR="00606B1E" w:rsidRPr="00202ECA" w:rsidRDefault="00606B1E" w:rsidP="000064A9">
            <w:pPr>
              <w:rPr>
                <w:sz w:val="16"/>
                <w:szCs w:val="16"/>
              </w:rPr>
            </w:pPr>
          </w:p>
          <w:p w:rsidR="00606B1E" w:rsidRPr="00202ECA" w:rsidRDefault="00606B1E" w:rsidP="000064A9">
            <w:pPr>
              <w:rPr>
                <w:sz w:val="16"/>
                <w:szCs w:val="16"/>
              </w:rPr>
            </w:pPr>
            <w:r w:rsidRPr="00202ECA">
              <w:rPr>
                <w:sz w:val="16"/>
                <w:szCs w:val="16"/>
              </w:rPr>
              <w:t>Restricted age range</w:t>
            </w:r>
          </w:p>
        </w:tc>
      </w:tr>
      <w:tr w:rsidR="00A85A43" w:rsidTr="00A85A43">
        <w:tc>
          <w:tcPr>
            <w:tcW w:w="558" w:type="pct"/>
            <w:tcBorders>
              <w:top w:val="single" w:sz="4" w:space="0" w:color="auto"/>
              <w:left w:val="single" w:sz="4" w:space="0" w:color="auto"/>
              <w:bottom w:val="single" w:sz="4" w:space="0" w:color="auto"/>
              <w:right w:val="single" w:sz="4" w:space="0" w:color="auto"/>
            </w:tcBorders>
          </w:tcPr>
          <w:p w:rsidR="00A85A43" w:rsidRDefault="004261F4" w:rsidP="000064A9">
            <w:pPr>
              <w:rPr>
                <w:b/>
                <w:sz w:val="16"/>
                <w:szCs w:val="16"/>
              </w:rPr>
            </w:pPr>
            <w:r>
              <w:rPr>
                <w:b/>
                <w:sz w:val="16"/>
                <w:szCs w:val="16"/>
              </w:rPr>
              <w:fldChar w:fldCharType="begin"/>
            </w:r>
            <w:r w:rsidR="00A85A43">
              <w:rPr>
                <w:b/>
                <w:sz w:val="16"/>
                <w:szCs w:val="16"/>
              </w:rPr>
              <w:instrText xml:space="preserve"> ADDIN EN.CITE &lt;EndNote&gt;&lt;Cite&gt;&lt;Author&gt;Helgason&lt;/Author&gt;&lt;Year&gt;1990&lt;/Year&gt;&lt;RecNum&gt;2707&lt;/RecNum&gt;&lt;DisplayText&gt;(Helgason, 1990)&lt;/DisplayText&gt;&lt;record&gt;&lt;rec-number&gt;2707&lt;/rec-number&gt;&lt;foreign-keys&gt;&lt;key app="EN" db-id="fzp2z2t2zawp56e92z5vrvxurxpdvdv55vsf"&gt;2707&lt;/key&gt;&lt;/foreign-keys&gt;&lt;ref-type name="Journal Article"&gt;17&lt;/ref-type&gt;&lt;contributors&gt;&lt;authors&gt;&lt;author&gt;Helgason, L.&lt;/author&gt;&lt;/authors&gt;&lt;/contributors&gt;&lt;auth-address&gt;Department of Psychiatry, National University Hospital of Iceland, Reykjavik.&lt;/auth-address&gt;&lt;titles&gt;&lt;title&gt;Twenty years&amp;apos; follow-up of first psychiatric presentation for schizophrenia: what could have been prevented?&lt;/title&gt;&lt;secondary-title&gt;Acta Psychiatr Scand&lt;/secondary-title&gt;&lt;/titles&gt;&lt;periodical&gt;&lt;full-title&gt;Acta Psychiatr Scand&lt;/full-title&gt;&lt;/periodical&gt;&lt;pages&gt;231-5&lt;/pages&gt;&lt;volume&gt;81&lt;/volume&gt;&lt;number&gt;3&lt;/number&gt;&lt;edition&gt;1990/03/01&lt;/edition&gt;&lt;keywords&gt;&lt;keyword&gt;Adolescent&lt;/keyword&gt;&lt;keyword&gt;Adult&lt;/keyword&gt;&lt;keyword&gt;Aged&lt;/keyword&gt;&lt;keyword&gt;Family&lt;/keyword&gt;&lt;keyword&gt;Female&lt;/keyword&gt;&lt;keyword&gt;Follow-Up Studies&lt;/keyword&gt;&lt;keyword&gt;Humans&lt;/keyword&gt;&lt;keyword&gt;Iceland&lt;/keyword&gt;&lt;keyword&gt;Male&lt;/keyword&gt;&lt;keyword&gt;Middle Aged&lt;/keyword&gt;&lt;keyword&gt;*Patient Admission&lt;/keyword&gt;&lt;keyword&gt;Psychiatric Status Rating Scales&lt;/keyword&gt;&lt;keyword&gt;Rehabilitation, Vocational/psychology&lt;/keyword&gt;&lt;keyword&gt;Risk Factors&lt;/keyword&gt;&lt;keyword&gt;Schizophrenia/*prevention &amp;amp; control/rehabilitation&lt;/keyword&gt;&lt;keyword&gt;*Schizophrenic Psychology&lt;/keyword&gt;&lt;/keywords&gt;&lt;dates&gt;&lt;year&gt;1990&lt;/year&gt;&lt;pub-dates&gt;&lt;date&gt;Mar&lt;/date&gt;&lt;/pub-dates&gt;&lt;/dates&gt;&lt;isbn&gt;0001-690X (Print)&amp;#xD;0001-690X (Linking)&lt;/isbn&gt;&lt;accession-num&gt;2343745&lt;/accession-num&gt;&lt;urls&gt;&lt;related-urls&gt;&lt;url&gt;http://www.ncbi.nlm.nih.gov/pubmed/2343745&lt;/url&gt;&lt;/related-urls&gt;&lt;/urls&gt;&lt;language&gt;eng&lt;/language&gt;&lt;/record&gt;&lt;/Cite&gt;&lt;/EndNote&gt;</w:instrText>
            </w:r>
            <w:r>
              <w:rPr>
                <w:b/>
                <w:sz w:val="16"/>
                <w:szCs w:val="16"/>
              </w:rPr>
              <w:fldChar w:fldCharType="separate"/>
            </w:r>
            <w:r w:rsidR="00A85A43">
              <w:rPr>
                <w:b/>
                <w:noProof/>
                <w:sz w:val="16"/>
                <w:szCs w:val="16"/>
              </w:rPr>
              <w:t>(</w:t>
            </w:r>
            <w:hyperlink w:anchor="_ENREF_7" w:tooltip="Helgason, 1990 #2707" w:history="1">
              <w:r w:rsidR="00A85A43">
                <w:rPr>
                  <w:b/>
                  <w:noProof/>
                  <w:sz w:val="16"/>
                  <w:szCs w:val="16"/>
                </w:rPr>
                <w:t>Helgason, 1990</w:t>
              </w:r>
            </w:hyperlink>
            <w:r w:rsidR="00A85A43">
              <w:rPr>
                <w:b/>
                <w:noProof/>
                <w:sz w:val="16"/>
                <w:szCs w:val="16"/>
              </w:rPr>
              <w:t>)</w:t>
            </w:r>
            <w:r>
              <w:rPr>
                <w:b/>
                <w:sz w:val="16"/>
                <w:szCs w:val="16"/>
              </w:rPr>
              <w:fldChar w:fldCharType="end"/>
            </w:r>
          </w:p>
          <w:p w:rsidR="00A85A43" w:rsidRDefault="00A85A43" w:rsidP="000064A9">
            <w:pPr>
              <w:rPr>
                <w:b/>
                <w:sz w:val="16"/>
                <w:szCs w:val="16"/>
              </w:rPr>
            </w:pPr>
          </w:p>
          <w:p w:rsidR="00A85A43" w:rsidRDefault="00A85A43" w:rsidP="000064A9">
            <w:pPr>
              <w:rPr>
                <w:sz w:val="16"/>
                <w:szCs w:val="16"/>
              </w:rPr>
            </w:pPr>
            <w:r>
              <w:rPr>
                <w:sz w:val="16"/>
                <w:szCs w:val="16"/>
              </w:rPr>
              <w:t>(Iceland)</w:t>
            </w:r>
          </w:p>
          <w:p w:rsidR="00A85A43" w:rsidRDefault="00A85A43" w:rsidP="000064A9">
            <w:pPr>
              <w:rPr>
                <w:sz w:val="16"/>
                <w:szCs w:val="16"/>
              </w:rPr>
            </w:pPr>
          </w:p>
          <w:p w:rsidR="00A85A43" w:rsidRPr="000064A9" w:rsidRDefault="00A85A43" w:rsidP="000064A9">
            <w:pPr>
              <w:rPr>
                <w:sz w:val="16"/>
                <w:szCs w:val="16"/>
              </w:rPr>
            </w:pPr>
            <w:r>
              <w:rPr>
                <w:sz w:val="16"/>
                <w:szCs w:val="16"/>
              </w:rPr>
              <w:t>Observational</w:t>
            </w:r>
          </w:p>
        </w:tc>
        <w:tc>
          <w:tcPr>
            <w:tcW w:w="681" w:type="pct"/>
            <w:tcBorders>
              <w:top w:val="single" w:sz="4" w:space="0" w:color="auto"/>
              <w:left w:val="single" w:sz="4" w:space="0" w:color="auto"/>
              <w:bottom w:val="single" w:sz="4" w:space="0" w:color="auto"/>
              <w:right w:val="single" w:sz="4" w:space="0" w:color="auto"/>
            </w:tcBorders>
          </w:tcPr>
          <w:p w:rsidR="00A85A43" w:rsidRDefault="00A85A43" w:rsidP="000064A9">
            <w:pPr>
              <w:rPr>
                <w:sz w:val="16"/>
                <w:szCs w:val="16"/>
              </w:rPr>
            </w:pPr>
            <w:r>
              <w:rPr>
                <w:sz w:val="16"/>
                <w:szCs w:val="16"/>
              </w:rPr>
              <w:t>107</w:t>
            </w:r>
          </w:p>
          <w:p w:rsidR="00A85A43" w:rsidRDefault="00A85A43" w:rsidP="000064A9">
            <w:pPr>
              <w:rPr>
                <w:sz w:val="16"/>
                <w:szCs w:val="16"/>
              </w:rPr>
            </w:pPr>
          </w:p>
          <w:p w:rsidR="00A85A43" w:rsidRDefault="00A85A43" w:rsidP="00CB13D6">
            <w:pPr>
              <w:rPr>
                <w:sz w:val="16"/>
                <w:szCs w:val="16"/>
              </w:rPr>
            </w:pPr>
            <w:r>
              <w:rPr>
                <w:sz w:val="16"/>
                <w:szCs w:val="16"/>
              </w:rPr>
              <w:t>First contact</w:t>
            </w:r>
          </w:p>
          <w:p w:rsidR="00A85A43" w:rsidRDefault="00A85A43" w:rsidP="00CB13D6">
            <w:pPr>
              <w:rPr>
                <w:sz w:val="16"/>
                <w:szCs w:val="16"/>
              </w:rPr>
            </w:pPr>
          </w:p>
          <w:p w:rsidR="00A85A43" w:rsidRDefault="00A85A43" w:rsidP="00CB13D6">
            <w:pPr>
              <w:rPr>
                <w:sz w:val="16"/>
                <w:szCs w:val="16"/>
              </w:rPr>
            </w:pPr>
            <w:r>
              <w:rPr>
                <w:sz w:val="16"/>
                <w:szCs w:val="16"/>
              </w:rPr>
              <w:t>Schizophrenia</w:t>
            </w:r>
          </w:p>
          <w:p w:rsidR="00A85A43" w:rsidRDefault="00A85A43" w:rsidP="00CB13D6">
            <w:pPr>
              <w:rPr>
                <w:sz w:val="16"/>
                <w:szCs w:val="16"/>
              </w:rPr>
            </w:pPr>
          </w:p>
          <w:p w:rsidR="00A85A43" w:rsidRDefault="00A85A43" w:rsidP="00CB13D6">
            <w:pPr>
              <w:rPr>
                <w:sz w:val="16"/>
                <w:szCs w:val="16"/>
              </w:rPr>
            </w:pPr>
            <w:r>
              <w:rPr>
                <w:sz w:val="16"/>
                <w:szCs w:val="16"/>
              </w:rPr>
              <w:t>Age range not specified</w:t>
            </w:r>
          </w:p>
          <w:p w:rsidR="00A85A43" w:rsidRDefault="00A85A43" w:rsidP="00CB13D6">
            <w:pPr>
              <w:rPr>
                <w:sz w:val="16"/>
                <w:szCs w:val="16"/>
              </w:rPr>
            </w:pPr>
          </w:p>
        </w:tc>
        <w:tc>
          <w:tcPr>
            <w:tcW w:w="657" w:type="pct"/>
            <w:tcBorders>
              <w:top w:val="single" w:sz="4" w:space="0" w:color="auto"/>
              <w:left w:val="single" w:sz="4" w:space="0" w:color="auto"/>
              <w:bottom w:val="single" w:sz="4" w:space="0" w:color="auto"/>
              <w:right w:val="single" w:sz="4" w:space="0" w:color="auto"/>
            </w:tcBorders>
          </w:tcPr>
          <w:p w:rsidR="00A85A43" w:rsidRDefault="00A85A43" w:rsidP="000064A9">
            <w:pPr>
              <w:rPr>
                <w:sz w:val="16"/>
                <w:szCs w:val="16"/>
              </w:rPr>
            </w:pPr>
            <w:r>
              <w:rPr>
                <w:sz w:val="16"/>
                <w:szCs w:val="16"/>
              </w:rPr>
              <w:t>107 (100%) traced</w:t>
            </w:r>
          </w:p>
          <w:p w:rsidR="00A85A43" w:rsidRDefault="00A85A43" w:rsidP="000064A9">
            <w:pPr>
              <w:rPr>
                <w:sz w:val="16"/>
                <w:szCs w:val="16"/>
              </w:rPr>
            </w:pPr>
          </w:p>
          <w:p w:rsidR="00A85A43" w:rsidRDefault="00A85A43" w:rsidP="000064A9">
            <w:pPr>
              <w:rPr>
                <w:sz w:val="16"/>
                <w:szCs w:val="16"/>
              </w:rPr>
            </w:pPr>
            <w:r>
              <w:rPr>
                <w:sz w:val="16"/>
                <w:szCs w:val="16"/>
              </w:rPr>
              <w:t>23 (27%) died</w:t>
            </w:r>
          </w:p>
          <w:p w:rsidR="00A85A43" w:rsidRDefault="00A85A43" w:rsidP="000064A9">
            <w:pPr>
              <w:rPr>
                <w:sz w:val="16"/>
                <w:szCs w:val="16"/>
              </w:rPr>
            </w:pPr>
            <w:r>
              <w:rPr>
                <w:sz w:val="16"/>
                <w:szCs w:val="16"/>
              </w:rPr>
              <w:t>84 (71%) informants and/or case records</w:t>
            </w:r>
          </w:p>
          <w:p w:rsidR="00A85A43" w:rsidRDefault="00A85A43" w:rsidP="000064A9">
            <w:pPr>
              <w:rPr>
                <w:sz w:val="16"/>
                <w:szCs w:val="16"/>
              </w:rPr>
            </w:pPr>
          </w:p>
          <w:p w:rsidR="00A85A43" w:rsidRDefault="00A85A43" w:rsidP="000064A9">
            <w:pPr>
              <w:rPr>
                <w:sz w:val="16"/>
                <w:szCs w:val="16"/>
              </w:rPr>
            </w:pPr>
            <w:r>
              <w:rPr>
                <w:sz w:val="16"/>
                <w:szCs w:val="16"/>
              </w:rPr>
              <w:t>2 (2%) no information</w:t>
            </w:r>
          </w:p>
          <w:p w:rsidR="00A85A43" w:rsidRPr="00CB13D6" w:rsidRDefault="00A85A43" w:rsidP="00CB13D6">
            <w:pPr>
              <w:jc w:val="center"/>
              <w:rPr>
                <w:sz w:val="16"/>
                <w:szCs w:val="16"/>
              </w:rPr>
            </w:pPr>
          </w:p>
        </w:tc>
        <w:tc>
          <w:tcPr>
            <w:tcW w:w="585" w:type="pct"/>
            <w:tcBorders>
              <w:top w:val="single" w:sz="4" w:space="0" w:color="auto"/>
              <w:left w:val="single" w:sz="4" w:space="0" w:color="auto"/>
              <w:bottom w:val="single" w:sz="4" w:space="0" w:color="auto"/>
              <w:right w:val="single" w:sz="4" w:space="0" w:color="auto"/>
            </w:tcBorders>
            <w:hideMark/>
          </w:tcPr>
          <w:p w:rsidR="00A85A43" w:rsidRDefault="00A85A43" w:rsidP="000064A9">
            <w:pPr>
              <w:rPr>
                <w:sz w:val="16"/>
                <w:szCs w:val="16"/>
              </w:rPr>
            </w:pPr>
            <w:r>
              <w:rPr>
                <w:sz w:val="16"/>
                <w:szCs w:val="16"/>
              </w:rPr>
              <w:t>Not specified</w:t>
            </w:r>
          </w:p>
          <w:p w:rsidR="00A85A43" w:rsidRDefault="00A85A43" w:rsidP="000064A9">
            <w:pPr>
              <w:rPr>
                <w:sz w:val="16"/>
                <w:szCs w:val="16"/>
              </w:rPr>
            </w:pPr>
          </w:p>
          <w:p w:rsidR="00A85A43" w:rsidRDefault="00A85A43" w:rsidP="000064A9">
            <w:pPr>
              <w:rPr>
                <w:sz w:val="16"/>
                <w:szCs w:val="16"/>
              </w:rPr>
            </w:pPr>
            <w:r>
              <w:rPr>
                <w:sz w:val="16"/>
                <w:szCs w:val="16"/>
              </w:rPr>
              <w:t>(20 year follow-up)</w:t>
            </w: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0064A9">
            <w:pPr>
              <w:rPr>
                <w:b/>
                <w:sz w:val="16"/>
                <w:szCs w:val="16"/>
              </w:rPr>
            </w:pPr>
            <w:r>
              <w:rPr>
                <w:b/>
                <w:sz w:val="16"/>
                <w:szCs w:val="16"/>
              </w:rPr>
              <w:t>At follow-up</w:t>
            </w:r>
          </w:p>
          <w:p w:rsidR="00A85A43" w:rsidRDefault="00A85A43" w:rsidP="000064A9">
            <w:pPr>
              <w:rPr>
                <w:b/>
                <w:sz w:val="16"/>
                <w:szCs w:val="16"/>
              </w:rPr>
            </w:pPr>
          </w:p>
          <w:p w:rsidR="00A85A43" w:rsidRDefault="00A85A43" w:rsidP="000064A9">
            <w:pPr>
              <w:rPr>
                <w:sz w:val="16"/>
                <w:szCs w:val="16"/>
              </w:rPr>
            </w:pPr>
            <w:r>
              <w:rPr>
                <w:sz w:val="16"/>
                <w:szCs w:val="16"/>
              </w:rPr>
              <w:t>3 (4%) no symptoms; no treatment</w:t>
            </w:r>
          </w:p>
          <w:p w:rsidR="00A85A43" w:rsidRDefault="00A85A43" w:rsidP="000064A9">
            <w:pPr>
              <w:rPr>
                <w:sz w:val="16"/>
                <w:szCs w:val="16"/>
              </w:rPr>
            </w:pPr>
            <w:r>
              <w:rPr>
                <w:sz w:val="16"/>
                <w:szCs w:val="16"/>
              </w:rPr>
              <w:t>3 (4%) minor symptoms; no treatment</w:t>
            </w:r>
          </w:p>
          <w:p w:rsidR="00A85A43" w:rsidRDefault="00A85A43" w:rsidP="000064A9">
            <w:pPr>
              <w:rPr>
                <w:sz w:val="16"/>
                <w:szCs w:val="16"/>
              </w:rPr>
            </w:pPr>
            <w:r>
              <w:rPr>
                <w:sz w:val="16"/>
                <w:szCs w:val="16"/>
              </w:rPr>
              <w:t>18 (22%) minor symptoms; outpatient</w:t>
            </w:r>
          </w:p>
          <w:p w:rsidR="00A85A43" w:rsidRDefault="00A85A43" w:rsidP="000064A9">
            <w:pPr>
              <w:rPr>
                <w:sz w:val="16"/>
                <w:szCs w:val="16"/>
              </w:rPr>
            </w:pPr>
            <w:r>
              <w:rPr>
                <w:sz w:val="16"/>
                <w:szCs w:val="16"/>
              </w:rPr>
              <w:t>41 (50%) obvious symptoms; admission &lt; 2 month per year</w:t>
            </w:r>
          </w:p>
          <w:p w:rsidR="00A85A43" w:rsidRDefault="00A85A43" w:rsidP="000064A9">
            <w:pPr>
              <w:rPr>
                <w:sz w:val="16"/>
                <w:szCs w:val="16"/>
              </w:rPr>
            </w:pPr>
            <w:r>
              <w:rPr>
                <w:sz w:val="16"/>
                <w:szCs w:val="16"/>
              </w:rPr>
              <w:t>17 (21%) severe symptoms; admission &gt; 2 month per year</w:t>
            </w:r>
          </w:p>
          <w:p w:rsidR="00A85A43" w:rsidRPr="005442A2" w:rsidRDefault="00A85A43" w:rsidP="000064A9">
            <w:pP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0064A9">
            <w:pPr>
              <w:rPr>
                <w:b/>
                <w:sz w:val="16"/>
                <w:szCs w:val="16"/>
              </w:rPr>
            </w:pPr>
            <w:r>
              <w:rPr>
                <w:b/>
                <w:sz w:val="16"/>
                <w:szCs w:val="16"/>
              </w:rPr>
              <w:t>At follow-up</w:t>
            </w:r>
          </w:p>
          <w:p w:rsidR="00A85A43" w:rsidRDefault="00A85A43" w:rsidP="000064A9">
            <w:pPr>
              <w:rPr>
                <w:b/>
                <w:sz w:val="16"/>
                <w:szCs w:val="16"/>
              </w:rPr>
            </w:pPr>
          </w:p>
          <w:p w:rsidR="00A85A43" w:rsidRPr="00021118" w:rsidRDefault="00A85A43" w:rsidP="0076088E">
            <w:pPr>
              <w:rPr>
                <w:i/>
                <w:sz w:val="16"/>
                <w:szCs w:val="16"/>
              </w:rPr>
            </w:pPr>
            <w:r w:rsidRPr="00021118">
              <w:rPr>
                <w:i/>
                <w:sz w:val="16"/>
                <w:szCs w:val="16"/>
              </w:rPr>
              <w:t>Employment</w:t>
            </w:r>
          </w:p>
          <w:p w:rsidR="00A85A43" w:rsidRDefault="00A85A43" w:rsidP="0076088E">
            <w:pPr>
              <w:rPr>
                <w:sz w:val="16"/>
                <w:szCs w:val="16"/>
              </w:rPr>
            </w:pPr>
            <w:r>
              <w:rPr>
                <w:sz w:val="16"/>
                <w:szCs w:val="16"/>
              </w:rPr>
              <w:t>14 (17%) employed full time</w:t>
            </w:r>
          </w:p>
          <w:p w:rsidR="00A85A43" w:rsidRDefault="00A85A43" w:rsidP="0076088E">
            <w:pPr>
              <w:rPr>
                <w:sz w:val="16"/>
                <w:szCs w:val="16"/>
              </w:rPr>
            </w:pPr>
            <w:r>
              <w:rPr>
                <w:sz w:val="16"/>
                <w:szCs w:val="16"/>
              </w:rPr>
              <w:t>13 (16%) employed &gt; 6 months per year</w:t>
            </w:r>
          </w:p>
          <w:p w:rsidR="00A85A43" w:rsidRDefault="00A85A43" w:rsidP="0076088E">
            <w:pPr>
              <w:rPr>
                <w:sz w:val="16"/>
                <w:szCs w:val="16"/>
              </w:rPr>
            </w:pPr>
            <w:r>
              <w:rPr>
                <w:sz w:val="16"/>
                <w:szCs w:val="16"/>
              </w:rPr>
              <w:t>45 (55%) employed &lt; 6 month per year</w:t>
            </w:r>
          </w:p>
          <w:p w:rsidR="00A85A43" w:rsidRDefault="00A85A43" w:rsidP="0076088E">
            <w:pPr>
              <w:rPr>
                <w:sz w:val="16"/>
                <w:szCs w:val="16"/>
              </w:rPr>
            </w:pPr>
            <w:r>
              <w:rPr>
                <w:sz w:val="16"/>
                <w:szCs w:val="16"/>
              </w:rPr>
              <w:t>10 (12%) no regular employment</w:t>
            </w:r>
          </w:p>
          <w:p w:rsidR="00A85A43" w:rsidRDefault="00A85A43" w:rsidP="0076088E">
            <w:pPr>
              <w:rPr>
                <w:sz w:val="16"/>
                <w:szCs w:val="16"/>
              </w:rPr>
            </w:pPr>
          </w:p>
          <w:p w:rsidR="00A85A43" w:rsidRPr="00021118" w:rsidRDefault="00A85A43" w:rsidP="000064A9">
            <w:pPr>
              <w:rPr>
                <w:i/>
                <w:sz w:val="16"/>
                <w:szCs w:val="16"/>
              </w:rPr>
            </w:pPr>
            <w:r w:rsidRPr="00021118">
              <w:rPr>
                <w:i/>
                <w:sz w:val="16"/>
                <w:szCs w:val="16"/>
              </w:rPr>
              <w:t>Marital Status</w:t>
            </w:r>
          </w:p>
          <w:p w:rsidR="00A85A43" w:rsidRDefault="00A85A43" w:rsidP="000064A9">
            <w:pPr>
              <w:rPr>
                <w:sz w:val="16"/>
                <w:szCs w:val="16"/>
              </w:rPr>
            </w:pPr>
            <w:r>
              <w:rPr>
                <w:sz w:val="16"/>
                <w:szCs w:val="16"/>
              </w:rPr>
              <w:t>43 (51%) unmarried</w:t>
            </w:r>
          </w:p>
          <w:p w:rsidR="00A85A43" w:rsidRDefault="00A85A43" w:rsidP="000064A9">
            <w:pPr>
              <w:rPr>
                <w:sz w:val="16"/>
                <w:szCs w:val="16"/>
              </w:rPr>
            </w:pPr>
            <w:r>
              <w:rPr>
                <w:sz w:val="16"/>
                <w:szCs w:val="16"/>
              </w:rPr>
              <w:t>13 (15%) divorced</w:t>
            </w:r>
          </w:p>
          <w:p w:rsidR="00A85A43" w:rsidRDefault="00A85A43" w:rsidP="0076088E">
            <w:pPr>
              <w:rPr>
                <w:sz w:val="16"/>
                <w:szCs w:val="16"/>
              </w:rPr>
            </w:pPr>
            <w:r>
              <w:rPr>
                <w:sz w:val="16"/>
                <w:szCs w:val="16"/>
              </w:rPr>
              <w:t>28 (34%) married</w:t>
            </w:r>
          </w:p>
          <w:p w:rsidR="00A85A43" w:rsidRPr="00CB13D6" w:rsidRDefault="00A85A43" w:rsidP="0076088E">
            <w:pP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76088E">
            <w:pPr>
              <w:rPr>
                <w:b/>
                <w:sz w:val="16"/>
                <w:szCs w:val="16"/>
              </w:rPr>
            </w:pPr>
            <w:r>
              <w:rPr>
                <w:b/>
                <w:sz w:val="16"/>
                <w:szCs w:val="16"/>
              </w:rPr>
              <w:lastRenderedPageBreak/>
              <w:t>At follow-up</w:t>
            </w:r>
          </w:p>
          <w:p w:rsidR="00A85A43" w:rsidRDefault="00A85A43" w:rsidP="000064A9">
            <w:pPr>
              <w:rPr>
                <w:sz w:val="16"/>
                <w:szCs w:val="16"/>
              </w:rPr>
            </w:pPr>
          </w:p>
          <w:p w:rsidR="00A85A43" w:rsidRDefault="00A85A43" w:rsidP="000064A9">
            <w:pPr>
              <w:rPr>
                <w:sz w:val="16"/>
                <w:szCs w:val="16"/>
              </w:rPr>
            </w:pPr>
            <w:r>
              <w:rPr>
                <w:sz w:val="16"/>
                <w:szCs w:val="16"/>
              </w:rPr>
              <w:t>17 (20%) never admitted</w:t>
            </w:r>
          </w:p>
          <w:p w:rsidR="00A85A43" w:rsidRDefault="00A85A43" w:rsidP="000064A9">
            <w:pPr>
              <w:rPr>
                <w:sz w:val="16"/>
                <w:szCs w:val="16"/>
              </w:rPr>
            </w:pPr>
            <w:r>
              <w:rPr>
                <w:sz w:val="16"/>
                <w:szCs w:val="16"/>
              </w:rPr>
              <w:t>67 (80%) admitted at least once</w:t>
            </w:r>
          </w:p>
        </w:tc>
        <w:tc>
          <w:tcPr>
            <w:tcW w:w="629" w:type="pct"/>
            <w:tcBorders>
              <w:top w:val="single" w:sz="4" w:space="0" w:color="auto"/>
              <w:left w:val="single" w:sz="4" w:space="0" w:color="auto"/>
              <w:bottom w:val="single" w:sz="4" w:space="0" w:color="auto"/>
              <w:right w:val="single" w:sz="4" w:space="0" w:color="auto"/>
            </w:tcBorders>
          </w:tcPr>
          <w:p w:rsidR="00A85A43" w:rsidRPr="00202ECA" w:rsidRDefault="00606B1E" w:rsidP="0076088E">
            <w:pPr>
              <w:rPr>
                <w:sz w:val="16"/>
                <w:szCs w:val="16"/>
              </w:rPr>
            </w:pPr>
            <w:r w:rsidRPr="00202ECA">
              <w:rPr>
                <w:sz w:val="16"/>
                <w:szCs w:val="16"/>
              </w:rPr>
              <w:t>Schizophrenia only</w:t>
            </w:r>
          </w:p>
          <w:p w:rsidR="00606B1E" w:rsidRPr="00202ECA" w:rsidRDefault="00606B1E" w:rsidP="0076088E">
            <w:pPr>
              <w:rPr>
                <w:sz w:val="16"/>
                <w:szCs w:val="16"/>
              </w:rPr>
            </w:pPr>
          </w:p>
          <w:p w:rsidR="00606B1E" w:rsidRPr="00202ECA" w:rsidRDefault="00606B1E" w:rsidP="0076088E">
            <w:pPr>
              <w:rPr>
                <w:sz w:val="16"/>
                <w:szCs w:val="16"/>
              </w:rPr>
            </w:pPr>
            <w:r w:rsidRPr="00202ECA">
              <w:rPr>
                <w:sz w:val="16"/>
                <w:szCs w:val="16"/>
              </w:rPr>
              <w:t>Age range unclear</w:t>
            </w:r>
          </w:p>
          <w:p w:rsidR="00606B1E" w:rsidRPr="00202ECA" w:rsidRDefault="00606B1E" w:rsidP="0076088E">
            <w:pPr>
              <w:rPr>
                <w:sz w:val="16"/>
                <w:szCs w:val="16"/>
              </w:rPr>
            </w:pPr>
          </w:p>
        </w:tc>
      </w:tr>
      <w:tr w:rsidR="00A85A43" w:rsidTr="00A85A43">
        <w:tc>
          <w:tcPr>
            <w:tcW w:w="558" w:type="pct"/>
            <w:tcBorders>
              <w:top w:val="single" w:sz="4" w:space="0" w:color="auto"/>
              <w:left w:val="single" w:sz="4" w:space="0" w:color="auto"/>
              <w:bottom w:val="single" w:sz="4" w:space="0" w:color="auto"/>
              <w:right w:val="single" w:sz="4" w:space="0" w:color="auto"/>
            </w:tcBorders>
          </w:tcPr>
          <w:p w:rsidR="00A85A43" w:rsidRDefault="004261F4" w:rsidP="00C77DDB">
            <w:pPr>
              <w:rPr>
                <w:b/>
                <w:sz w:val="16"/>
                <w:szCs w:val="16"/>
              </w:rPr>
            </w:pPr>
            <w:r>
              <w:rPr>
                <w:b/>
                <w:sz w:val="16"/>
                <w:szCs w:val="16"/>
              </w:rPr>
              <w:lastRenderedPageBreak/>
              <w:fldChar w:fldCharType="begin"/>
            </w:r>
            <w:r w:rsidR="00A85A43">
              <w:rPr>
                <w:b/>
                <w:sz w:val="16"/>
                <w:szCs w:val="16"/>
              </w:rPr>
              <w:instrText xml:space="preserve"> ADDIN EN.CITE &lt;EndNote&gt;&lt;Cite&gt;&lt;Author&gt;Thara&lt;/Author&gt;&lt;Year&gt;1994&lt;/Year&gt;&lt;RecNum&gt;2641&lt;/RecNum&gt;&lt;DisplayText&gt;(Thara&lt;style face="italic"&gt; et al.&lt;/style&gt;, 1994)&lt;/DisplayText&gt;&lt;record&gt;&lt;rec-number&gt;2641&lt;/rec-number&gt;&lt;foreign-keys&gt;&lt;key app="EN" db-id="fzp2z2t2zawp56e92z5vrvxurxpdvdv55vsf"&gt;2641&lt;/key&gt;&lt;/foreign-keys&gt;&lt;ref-type name="Journal Article"&gt;17&lt;/ref-type&gt;&lt;contributors&gt;&lt;authors&gt;&lt;author&gt;Thara, R.&lt;/author&gt;&lt;author&gt;Henrietta, M.&lt;/author&gt;&lt;author&gt;Joseph, A.&lt;/author&gt;&lt;author&gt;Rajkumar, S.&lt;/author&gt;&lt;author&gt;Eaton, W. W.&lt;/author&gt;&lt;/authors&gt;&lt;/contributors&gt;&lt;auth-address&gt;Schizophrenia Research Foundation, Madras, India.&lt;/auth-address&gt;&lt;titles&gt;&lt;title&gt;Ten-year course of schizophrenia--the Madras longitudinal study&lt;/title&gt;&lt;secondary-title&gt;Acta Psychiatr Scand&lt;/secondary-title&gt;&lt;/titles&gt;&lt;periodical&gt;&lt;full-title&gt;Acta Psychiatr Scand&lt;/full-title&gt;&lt;/periodical&gt;&lt;pages&gt;329-36&lt;/pages&gt;&lt;volume&gt;90&lt;/volume&gt;&lt;number&gt;5&lt;/number&gt;&lt;edition&gt;1994/11/01&lt;/edition&gt;&lt;keywords&gt;&lt;keyword&gt;Adult&lt;/keyword&gt;&lt;keyword&gt;Chlorpromazine/adverse effects/therapeutic use&lt;/keyword&gt;&lt;keyword&gt;Cohort Studies&lt;/keyword&gt;&lt;keyword&gt;*Developing Countries&lt;/keyword&gt;&lt;keyword&gt;Female&lt;/keyword&gt;&lt;keyword&gt;Haloperidol/adverse effects/therapeutic use&lt;/keyword&gt;&lt;keyword&gt;Humans&lt;/keyword&gt;&lt;keyword&gt;India&lt;/keyword&gt;&lt;keyword&gt;Longitudinal Studies&lt;/keyword&gt;&lt;keyword&gt;Male&lt;/keyword&gt;&lt;keyword&gt;Patient Admission&lt;/keyword&gt;&lt;keyword&gt;Psychiatric Status Rating Scales&lt;/keyword&gt;&lt;keyword&gt;Schizophrenia/*diagnosis/rehabilitation&lt;/keyword&gt;&lt;keyword&gt;*Schizophrenic Psychology&lt;/keyword&gt;&lt;keyword&gt;Treatment Outcome&lt;/keyword&gt;&lt;keyword&gt;Trifluoperazine/adverse effects/therapeutic use&lt;/keyword&gt;&lt;keyword&gt;*Urban Population&lt;/keyword&gt;&lt;/keywords&gt;&lt;dates&gt;&lt;year&gt;1994&lt;/year&gt;&lt;pub-dates&gt;&lt;date&gt;Nov&lt;/date&gt;&lt;/pub-dates&gt;&lt;/dates&gt;&lt;isbn&gt;0001-690X (Print)&amp;#xD;0001-690X (Linking)&lt;/isbn&gt;&lt;accession-num&gt;7872036&lt;/accession-num&gt;&lt;urls&gt;&lt;related-urls&gt;&lt;url&gt;http://www.ncbi.nlm.nih.gov/pubmed/7872036&lt;/url&gt;&lt;/related-urls&gt;&lt;/urls&gt;&lt;language&gt;eng&lt;/language&gt;&lt;/record&gt;&lt;/Cite&gt;&lt;/EndNote&gt;</w:instrText>
            </w:r>
            <w:r>
              <w:rPr>
                <w:b/>
                <w:sz w:val="16"/>
                <w:szCs w:val="16"/>
              </w:rPr>
              <w:fldChar w:fldCharType="separate"/>
            </w:r>
            <w:r w:rsidR="00A85A43">
              <w:rPr>
                <w:b/>
                <w:noProof/>
                <w:sz w:val="16"/>
                <w:szCs w:val="16"/>
              </w:rPr>
              <w:t>(</w:t>
            </w:r>
            <w:hyperlink w:anchor="_ENREF_15" w:tooltip="Thara, 1994 #2641" w:history="1">
              <w:r w:rsidR="00A85A43">
                <w:rPr>
                  <w:b/>
                  <w:noProof/>
                  <w:sz w:val="16"/>
                  <w:szCs w:val="16"/>
                </w:rPr>
                <w:t>Thara</w:t>
              </w:r>
              <w:r w:rsidR="00A85A43" w:rsidRPr="00BE60B0">
                <w:rPr>
                  <w:b/>
                  <w:i/>
                  <w:noProof/>
                  <w:sz w:val="16"/>
                  <w:szCs w:val="16"/>
                </w:rPr>
                <w:t xml:space="preserve"> et al.</w:t>
              </w:r>
              <w:r w:rsidR="00A85A43">
                <w:rPr>
                  <w:b/>
                  <w:noProof/>
                  <w:sz w:val="16"/>
                  <w:szCs w:val="16"/>
                </w:rPr>
                <w:t>, 1994</w:t>
              </w:r>
            </w:hyperlink>
            <w:r w:rsidR="00A85A43">
              <w:rPr>
                <w:b/>
                <w:noProof/>
                <w:sz w:val="16"/>
                <w:szCs w:val="16"/>
              </w:rPr>
              <w:t>)</w:t>
            </w:r>
            <w:r>
              <w:rPr>
                <w:b/>
                <w:sz w:val="16"/>
                <w:szCs w:val="16"/>
              </w:rPr>
              <w:fldChar w:fldCharType="end"/>
            </w:r>
          </w:p>
          <w:p w:rsidR="00A85A43" w:rsidRDefault="00A85A43" w:rsidP="00C77DDB">
            <w:pPr>
              <w:rPr>
                <w:b/>
                <w:sz w:val="16"/>
                <w:szCs w:val="16"/>
              </w:rPr>
            </w:pPr>
          </w:p>
          <w:p w:rsidR="00A85A43" w:rsidRDefault="00A85A43" w:rsidP="00C77DDB">
            <w:pPr>
              <w:rPr>
                <w:sz w:val="16"/>
                <w:szCs w:val="16"/>
              </w:rPr>
            </w:pPr>
            <w:r>
              <w:rPr>
                <w:sz w:val="16"/>
                <w:szCs w:val="16"/>
              </w:rPr>
              <w:t>(Chennai, India)</w:t>
            </w:r>
          </w:p>
          <w:p w:rsidR="00A85A43" w:rsidRDefault="00A85A43" w:rsidP="00C77DDB">
            <w:pPr>
              <w:rPr>
                <w:sz w:val="16"/>
                <w:szCs w:val="16"/>
              </w:rPr>
            </w:pPr>
          </w:p>
          <w:p w:rsidR="00A85A43" w:rsidRPr="00D41A24" w:rsidRDefault="00A85A43" w:rsidP="00C77DDB">
            <w:pPr>
              <w:rPr>
                <w:sz w:val="16"/>
                <w:szCs w:val="16"/>
              </w:rPr>
            </w:pPr>
            <w:r>
              <w:rPr>
                <w:sz w:val="16"/>
                <w:szCs w:val="16"/>
              </w:rPr>
              <w:t>Observational</w:t>
            </w:r>
          </w:p>
        </w:tc>
        <w:tc>
          <w:tcPr>
            <w:tcW w:w="681" w:type="pct"/>
            <w:tcBorders>
              <w:top w:val="single" w:sz="4" w:space="0" w:color="auto"/>
              <w:left w:val="single" w:sz="4" w:space="0" w:color="auto"/>
              <w:bottom w:val="single" w:sz="4" w:space="0" w:color="auto"/>
              <w:right w:val="single" w:sz="4" w:space="0" w:color="auto"/>
            </w:tcBorders>
          </w:tcPr>
          <w:p w:rsidR="00A85A43" w:rsidRDefault="00A85A43" w:rsidP="00C77DDB">
            <w:pPr>
              <w:rPr>
                <w:sz w:val="16"/>
                <w:szCs w:val="16"/>
              </w:rPr>
            </w:pPr>
            <w:r>
              <w:rPr>
                <w:sz w:val="16"/>
                <w:szCs w:val="16"/>
              </w:rPr>
              <w:t>90</w:t>
            </w:r>
          </w:p>
          <w:p w:rsidR="00A85A43" w:rsidRDefault="00A85A43" w:rsidP="00C77DDB">
            <w:pPr>
              <w:rPr>
                <w:sz w:val="16"/>
                <w:szCs w:val="16"/>
              </w:rPr>
            </w:pPr>
          </w:p>
          <w:p w:rsidR="00A85A43" w:rsidRDefault="00A85A43" w:rsidP="00C77DDB">
            <w:pPr>
              <w:rPr>
                <w:sz w:val="16"/>
                <w:szCs w:val="16"/>
              </w:rPr>
            </w:pPr>
            <w:r>
              <w:rPr>
                <w:sz w:val="16"/>
                <w:szCs w:val="16"/>
              </w:rPr>
              <w:t>First contact</w:t>
            </w:r>
          </w:p>
          <w:p w:rsidR="00A85A43" w:rsidRDefault="00A85A43" w:rsidP="00C77DDB">
            <w:pPr>
              <w:rPr>
                <w:sz w:val="16"/>
                <w:szCs w:val="16"/>
              </w:rPr>
            </w:pPr>
          </w:p>
          <w:p w:rsidR="00A85A43" w:rsidRDefault="00A85A43" w:rsidP="00C77DDB">
            <w:pPr>
              <w:rPr>
                <w:sz w:val="16"/>
                <w:szCs w:val="16"/>
              </w:rPr>
            </w:pPr>
            <w:r>
              <w:rPr>
                <w:sz w:val="16"/>
                <w:szCs w:val="16"/>
              </w:rPr>
              <w:t>Schizophrenia</w:t>
            </w:r>
          </w:p>
          <w:p w:rsidR="00A85A43" w:rsidRDefault="00A85A43" w:rsidP="00C77DDB">
            <w:pPr>
              <w:rPr>
                <w:sz w:val="16"/>
                <w:szCs w:val="16"/>
              </w:rPr>
            </w:pPr>
          </w:p>
          <w:p w:rsidR="00A85A43" w:rsidRDefault="00A85A43" w:rsidP="00C77DDB">
            <w:pPr>
              <w:rPr>
                <w:sz w:val="16"/>
                <w:szCs w:val="16"/>
              </w:rPr>
            </w:pPr>
            <w:r>
              <w:rPr>
                <w:sz w:val="16"/>
                <w:szCs w:val="16"/>
              </w:rPr>
              <w:t>Age 17 to 38</w:t>
            </w:r>
          </w:p>
          <w:p w:rsidR="00A85A43" w:rsidRPr="00051EFF" w:rsidRDefault="00A85A43" w:rsidP="00C77DDB">
            <w:pPr>
              <w:jc w:val="center"/>
              <w:rPr>
                <w:sz w:val="16"/>
                <w:szCs w:val="16"/>
              </w:rPr>
            </w:pPr>
          </w:p>
        </w:tc>
        <w:tc>
          <w:tcPr>
            <w:tcW w:w="657" w:type="pct"/>
            <w:tcBorders>
              <w:top w:val="single" w:sz="4" w:space="0" w:color="auto"/>
              <w:left w:val="single" w:sz="4" w:space="0" w:color="auto"/>
              <w:bottom w:val="single" w:sz="4" w:space="0" w:color="auto"/>
              <w:right w:val="single" w:sz="4" w:space="0" w:color="auto"/>
            </w:tcBorders>
          </w:tcPr>
          <w:p w:rsidR="00A85A43" w:rsidRDefault="00A85A43" w:rsidP="00C77DDB">
            <w:pPr>
              <w:rPr>
                <w:sz w:val="16"/>
                <w:szCs w:val="16"/>
              </w:rPr>
            </w:pPr>
            <w:r>
              <w:rPr>
                <w:sz w:val="16"/>
                <w:szCs w:val="16"/>
              </w:rPr>
              <w:t>86 (96%) traced</w:t>
            </w:r>
          </w:p>
          <w:p w:rsidR="00A85A43" w:rsidRDefault="00A85A43" w:rsidP="00C77DDB">
            <w:pPr>
              <w:rPr>
                <w:sz w:val="16"/>
                <w:szCs w:val="16"/>
              </w:rPr>
            </w:pPr>
          </w:p>
          <w:p w:rsidR="00A85A43" w:rsidRDefault="00A85A43" w:rsidP="00C77DDB">
            <w:pPr>
              <w:rPr>
                <w:sz w:val="16"/>
                <w:szCs w:val="16"/>
              </w:rPr>
            </w:pPr>
            <w:r>
              <w:rPr>
                <w:sz w:val="16"/>
                <w:szCs w:val="16"/>
              </w:rPr>
              <w:t>9 (10%) died</w:t>
            </w:r>
          </w:p>
          <w:p w:rsidR="00A85A43" w:rsidRDefault="00A85A43" w:rsidP="00C77DDB">
            <w:pPr>
              <w:rPr>
                <w:sz w:val="16"/>
                <w:szCs w:val="16"/>
              </w:rPr>
            </w:pPr>
            <w:r>
              <w:rPr>
                <w:sz w:val="16"/>
                <w:szCs w:val="16"/>
              </w:rPr>
              <w:t>76 (84%) re-assessed</w:t>
            </w:r>
          </w:p>
          <w:p w:rsidR="00A85A43" w:rsidRDefault="00A85A43" w:rsidP="00C77DDB">
            <w:pPr>
              <w:rPr>
                <w:sz w:val="16"/>
                <w:szCs w:val="16"/>
              </w:rPr>
            </w:pPr>
          </w:p>
          <w:p w:rsidR="00A85A43" w:rsidRDefault="00A85A43" w:rsidP="00C77DDB">
            <w:pPr>
              <w:rPr>
                <w:sz w:val="16"/>
                <w:szCs w:val="16"/>
              </w:rPr>
            </w:pPr>
            <w:r>
              <w:rPr>
                <w:sz w:val="16"/>
                <w:szCs w:val="16"/>
              </w:rPr>
              <w:t>5 (6%) no information</w:t>
            </w:r>
          </w:p>
          <w:p w:rsidR="00A85A43" w:rsidRDefault="00A85A43" w:rsidP="00C77DDB">
            <w:pPr>
              <w:rPr>
                <w:sz w:val="16"/>
                <w:szCs w:val="16"/>
              </w:rPr>
            </w:pPr>
          </w:p>
        </w:tc>
        <w:tc>
          <w:tcPr>
            <w:tcW w:w="585" w:type="pct"/>
            <w:tcBorders>
              <w:top w:val="single" w:sz="4" w:space="0" w:color="auto"/>
              <w:left w:val="single" w:sz="4" w:space="0" w:color="auto"/>
              <w:bottom w:val="single" w:sz="4" w:space="0" w:color="auto"/>
              <w:right w:val="single" w:sz="4" w:space="0" w:color="auto"/>
            </w:tcBorders>
            <w:hideMark/>
          </w:tcPr>
          <w:p w:rsidR="00A85A43" w:rsidRDefault="00A85A43" w:rsidP="00C77DDB">
            <w:pPr>
              <w:rPr>
                <w:sz w:val="16"/>
                <w:szCs w:val="16"/>
              </w:rPr>
            </w:pPr>
            <w:r>
              <w:rPr>
                <w:sz w:val="16"/>
                <w:szCs w:val="16"/>
              </w:rPr>
              <w:t>Not specified</w:t>
            </w:r>
          </w:p>
          <w:p w:rsidR="00A85A43" w:rsidRDefault="00A85A43" w:rsidP="00C77DDB">
            <w:pPr>
              <w:rPr>
                <w:sz w:val="16"/>
                <w:szCs w:val="16"/>
              </w:rPr>
            </w:pPr>
          </w:p>
          <w:p w:rsidR="00A85A43" w:rsidRDefault="00A85A43" w:rsidP="00C77DDB">
            <w:pPr>
              <w:rPr>
                <w:sz w:val="16"/>
                <w:szCs w:val="16"/>
              </w:rPr>
            </w:pPr>
            <w:r>
              <w:rPr>
                <w:sz w:val="16"/>
                <w:szCs w:val="16"/>
              </w:rPr>
              <w:t>(10 year follow-up)</w:t>
            </w: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C77DDB">
            <w:pPr>
              <w:rPr>
                <w:b/>
                <w:sz w:val="16"/>
                <w:szCs w:val="16"/>
              </w:rPr>
            </w:pPr>
            <w:r>
              <w:rPr>
                <w:b/>
                <w:sz w:val="16"/>
                <w:szCs w:val="16"/>
              </w:rPr>
              <w:t>At follow-up</w:t>
            </w:r>
          </w:p>
          <w:p w:rsidR="00A85A43" w:rsidRDefault="00A85A43" w:rsidP="00C77DDB">
            <w:pPr>
              <w:rPr>
                <w:b/>
                <w:sz w:val="16"/>
                <w:szCs w:val="16"/>
              </w:rPr>
            </w:pPr>
          </w:p>
          <w:p w:rsidR="00A85A43" w:rsidRDefault="00A85A43" w:rsidP="00C77DDB">
            <w:pPr>
              <w:rPr>
                <w:sz w:val="16"/>
                <w:szCs w:val="16"/>
              </w:rPr>
            </w:pPr>
            <w:r>
              <w:rPr>
                <w:sz w:val="16"/>
                <w:szCs w:val="16"/>
              </w:rPr>
              <w:t>17 (22%) psychotic</w:t>
            </w:r>
          </w:p>
          <w:p w:rsidR="00A85A43" w:rsidRDefault="00A85A43" w:rsidP="00C77DDB">
            <w:pPr>
              <w:rPr>
                <w:sz w:val="16"/>
                <w:szCs w:val="16"/>
              </w:rPr>
            </w:pPr>
            <w:r>
              <w:rPr>
                <w:sz w:val="16"/>
                <w:szCs w:val="16"/>
              </w:rPr>
              <w:t>59 (78%) in remission*</w:t>
            </w:r>
          </w:p>
          <w:p w:rsidR="00A85A43" w:rsidRDefault="00A85A43" w:rsidP="00C77DDB">
            <w:pPr>
              <w:rPr>
                <w:sz w:val="16"/>
                <w:szCs w:val="16"/>
              </w:rPr>
            </w:pPr>
          </w:p>
          <w:p w:rsidR="00A85A43" w:rsidRPr="00FF4A6A" w:rsidRDefault="00A85A43" w:rsidP="00C77DDB">
            <w:pPr>
              <w:rPr>
                <w:b/>
                <w:sz w:val="16"/>
                <w:szCs w:val="16"/>
              </w:rPr>
            </w:pPr>
            <w:r w:rsidRPr="00FF4A6A">
              <w:rPr>
                <w:b/>
                <w:sz w:val="16"/>
                <w:szCs w:val="16"/>
              </w:rPr>
              <w:t>Course</w:t>
            </w:r>
          </w:p>
          <w:p w:rsidR="00A85A43" w:rsidRDefault="00A85A43" w:rsidP="00C77DDB">
            <w:pPr>
              <w:rPr>
                <w:sz w:val="16"/>
                <w:szCs w:val="16"/>
              </w:rPr>
            </w:pPr>
            <w:r>
              <w:rPr>
                <w:sz w:val="16"/>
                <w:szCs w:val="16"/>
              </w:rPr>
              <w:t>13 (17%) no further episodes</w:t>
            </w:r>
          </w:p>
          <w:p w:rsidR="00A85A43" w:rsidRDefault="00A85A43" w:rsidP="00C77DDB">
            <w:pPr>
              <w:rPr>
                <w:sz w:val="16"/>
                <w:szCs w:val="16"/>
              </w:rPr>
            </w:pPr>
            <w:r>
              <w:rPr>
                <w:sz w:val="16"/>
                <w:szCs w:val="16"/>
              </w:rPr>
              <w:t>58 (74%) episodic</w:t>
            </w:r>
          </w:p>
          <w:p w:rsidR="00A85A43" w:rsidRDefault="00A85A43" w:rsidP="00C77DDB">
            <w:pPr>
              <w:rPr>
                <w:sz w:val="16"/>
                <w:szCs w:val="16"/>
              </w:rPr>
            </w:pPr>
            <w:r>
              <w:rPr>
                <w:sz w:val="16"/>
                <w:szCs w:val="16"/>
              </w:rPr>
              <w:t>5 (7%) continuous</w:t>
            </w:r>
          </w:p>
          <w:p w:rsidR="00A85A43" w:rsidRDefault="00A85A43" w:rsidP="00C77DDB">
            <w:pPr>
              <w:rPr>
                <w:sz w:val="16"/>
                <w:szCs w:val="16"/>
              </w:rPr>
            </w:pPr>
          </w:p>
          <w:p w:rsidR="00A85A43" w:rsidRDefault="00A85A43" w:rsidP="00C77DDB">
            <w:pPr>
              <w:rPr>
                <w:sz w:val="16"/>
                <w:szCs w:val="16"/>
              </w:rPr>
            </w:pPr>
            <w:r>
              <w:rPr>
                <w:sz w:val="16"/>
                <w:szCs w:val="16"/>
              </w:rPr>
              <w:t>* No</w:t>
            </w:r>
            <w:r w:rsidRPr="00F266CA">
              <w:rPr>
                <w:sz w:val="16"/>
                <w:szCs w:val="16"/>
              </w:rPr>
              <w:t xml:space="preserve"> symptoms for </w:t>
            </w:r>
            <w:r>
              <w:rPr>
                <w:sz w:val="16"/>
                <w:szCs w:val="16"/>
              </w:rPr>
              <w:t>&gt;</w:t>
            </w:r>
            <w:r w:rsidRPr="00F266CA">
              <w:rPr>
                <w:sz w:val="16"/>
                <w:szCs w:val="16"/>
              </w:rPr>
              <w:t xml:space="preserve"> 1</w:t>
            </w:r>
            <w:r>
              <w:rPr>
                <w:sz w:val="16"/>
                <w:szCs w:val="16"/>
              </w:rPr>
              <w:t xml:space="preserve"> </w:t>
            </w:r>
            <w:r w:rsidRPr="00F266CA">
              <w:rPr>
                <w:sz w:val="16"/>
                <w:szCs w:val="16"/>
              </w:rPr>
              <w:t>month</w:t>
            </w:r>
          </w:p>
          <w:p w:rsidR="00A85A43" w:rsidRPr="00FF4A6A" w:rsidRDefault="00A85A43" w:rsidP="00C77DDB">
            <w:pP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Pr="00992B24" w:rsidRDefault="00A85A43" w:rsidP="00C77DDB">
            <w:pPr>
              <w:rPr>
                <w:b/>
                <w:sz w:val="16"/>
                <w:szCs w:val="16"/>
              </w:rPr>
            </w:pPr>
            <w:r>
              <w:rPr>
                <w:b/>
                <w:sz w:val="16"/>
                <w:szCs w:val="16"/>
              </w:rPr>
              <w:t>No d</w:t>
            </w:r>
            <w:r w:rsidRPr="00992B24">
              <w:rPr>
                <w:b/>
                <w:sz w:val="16"/>
                <w:szCs w:val="16"/>
              </w:rPr>
              <w:t>ata</w:t>
            </w:r>
          </w:p>
        </w:tc>
        <w:tc>
          <w:tcPr>
            <w:tcW w:w="630" w:type="pct"/>
            <w:tcBorders>
              <w:top w:val="single" w:sz="4" w:space="0" w:color="auto"/>
              <w:left w:val="single" w:sz="4" w:space="0" w:color="auto"/>
              <w:bottom w:val="single" w:sz="4" w:space="0" w:color="auto"/>
              <w:right w:val="single" w:sz="4" w:space="0" w:color="auto"/>
            </w:tcBorders>
          </w:tcPr>
          <w:p w:rsidR="00A85A43" w:rsidRPr="00992B24" w:rsidRDefault="00A85A43" w:rsidP="00C77DDB">
            <w:pPr>
              <w:rPr>
                <w:b/>
                <w:sz w:val="16"/>
                <w:szCs w:val="16"/>
              </w:rPr>
            </w:pPr>
            <w:r w:rsidRPr="00992B24">
              <w:rPr>
                <w:b/>
                <w:sz w:val="16"/>
                <w:szCs w:val="16"/>
              </w:rPr>
              <w:t xml:space="preserve">At </w:t>
            </w:r>
            <w:r>
              <w:rPr>
                <w:b/>
                <w:sz w:val="16"/>
                <w:szCs w:val="16"/>
              </w:rPr>
              <w:t>follow-up</w:t>
            </w:r>
          </w:p>
          <w:p w:rsidR="00A85A43" w:rsidRDefault="00A85A43" w:rsidP="00C77DDB">
            <w:pPr>
              <w:rPr>
                <w:sz w:val="16"/>
                <w:szCs w:val="16"/>
              </w:rPr>
            </w:pPr>
          </w:p>
          <w:p w:rsidR="00A85A43" w:rsidRDefault="00A85A43" w:rsidP="00C77DDB">
            <w:pPr>
              <w:rPr>
                <w:sz w:val="16"/>
                <w:szCs w:val="16"/>
              </w:rPr>
            </w:pPr>
            <w:r>
              <w:rPr>
                <w:sz w:val="16"/>
                <w:szCs w:val="16"/>
              </w:rPr>
              <w:t>23 (30%) no treatment</w:t>
            </w:r>
          </w:p>
        </w:tc>
        <w:tc>
          <w:tcPr>
            <w:tcW w:w="629" w:type="pct"/>
            <w:tcBorders>
              <w:top w:val="single" w:sz="4" w:space="0" w:color="auto"/>
              <w:left w:val="single" w:sz="4" w:space="0" w:color="auto"/>
              <w:bottom w:val="single" w:sz="4" w:space="0" w:color="auto"/>
              <w:right w:val="single" w:sz="4" w:space="0" w:color="auto"/>
            </w:tcBorders>
          </w:tcPr>
          <w:p w:rsidR="00A85A43" w:rsidRPr="00202ECA" w:rsidRDefault="00606B1E" w:rsidP="00C77DDB">
            <w:pPr>
              <w:rPr>
                <w:sz w:val="16"/>
                <w:szCs w:val="16"/>
              </w:rPr>
            </w:pPr>
            <w:r w:rsidRPr="00202ECA">
              <w:rPr>
                <w:sz w:val="16"/>
                <w:szCs w:val="16"/>
              </w:rPr>
              <w:t>Schizophrenia only</w:t>
            </w:r>
          </w:p>
          <w:p w:rsidR="00606B1E" w:rsidRPr="00202ECA" w:rsidRDefault="00606B1E" w:rsidP="00C77DDB">
            <w:pPr>
              <w:rPr>
                <w:sz w:val="16"/>
                <w:szCs w:val="16"/>
              </w:rPr>
            </w:pPr>
          </w:p>
          <w:p w:rsidR="00606B1E" w:rsidRPr="00202ECA" w:rsidRDefault="00606B1E" w:rsidP="00C77DDB">
            <w:pPr>
              <w:rPr>
                <w:sz w:val="16"/>
                <w:szCs w:val="16"/>
              </w:rPr>
            </w:pPr>
            <w:r w:rsidRPr="00202ECA">
              <w:rPr>
                <w:sz w:val="16"/>
                <w:szCs w:val="16"/>
              </w:rPr>
              <w:t>Small sample</w:t>
            </w:r>
            <w:r w:rsidR="00AC2932">
              <w:rPr>
                <w:sz w:val="16"/>
                <w:szCs w:val="16"/>
              </w:rPr>
              <w:t xml:space="preserve"> (&lt;100)</w:t>
            </w:r>
          </w:p>
          <w:p w:rsidR="00606B1E" w:rsidRPr="00202ECA" w:rsidRDefault="00606B1E" w:rsidP="00C77DDB">
            <w:pPr>
              <w:rPr>
                <w:sz w:val="16"/>
                <w:szCs w:val="16"/>
              </w:rPr>
            </w:pPr>
          </w:p>
          <w:p w:rsidR="00606B1E" w:rsidRPr="00202ECA" w:rsidRDefault="00606B1E" w:rsidP="00C77DDB">
            <w:pPr>
              <w:rPr>
                <w:sz w:val="16"/>
                <w:szCs w:val="16"/>
              </w:rPr>
            </w:pPr>
            <w:r w:rsidRPr="00202ECA">
              <w:rPr>
                <w:sz w:val="16"/>
                <w:szCs w:val="16"/>
              </w:rPr>
              <w:t>Restricted age range</w:t>
            </w:r>
          </w:p>
        </w:tc>
      </w:tr>
      <w:tr w:rsidR="00A85A43" w:rsidTr="00A85A43">
        <w:tc>
          <w:tcPr>
            <w:tcW w:w="558" w:type="pct"/>
            <w:tcBorders>
              <w:top w:val="single" w:sz="4" w:space="0" w:color="auto"/>
              <w:left w:val="single" w:sz="4" w:space="0" w:color="auto"/>
              <w:bottom w:val="single" w:sz="4" w:space="0" w:color="auto"/>
              <w:right w:val="single" w:sz="4" w:space="0" w:color="auto"/>
            </w:tcBorders>
          </w:tcPr>
          <w:p w:rsidR="00A85A43" w:rsidRDefault="004261F4" w:rsidP="000064A9">
            <w:pPr>
              <w:rPr>
                <w:b/>
                <w:sz w:val="16"/>
                <w:szCs w:val="16"/>
              </w:rPr>
            </w:pPr>
            <w:r>
              <w:rPr>
                <w:b/>
                <w:sz w:val="16"/>
                <w:szCs w:val="16"/>
              </w:rPr>
              <w:fldChar w:fldCharType="begin"/>
            </w:r>
            <w:r w:rsidR="00A85A43">
              <w:rPr>
                <w:b/>
                <w:sz w:val="16"/>
                <w:szCs w:val="16"/>
              </w:rPr>
              <w:instrText xml:space="preserve"> ADDIN EN.CITE &lt;EndNote&gt;&lt;Cite&gt;&lt;Author&gt;Takei&lt;/Author&gt;&lt;Year&gt;1998&lt;/Year&gt;&lt;RecNum&gt;2709&lt;/RecNum&gt;&lt;DisplayText&gt;(Takei&lt;style face="italic"&gt; et al.&lt;/style&gt;, 1998)&lt;/DisplayText&gt;&lt;record&gt;&lt;rec-number&gt;2709&lt;/rec-number&gt;&lt;foreign-keys&gt;&lt;key app="EN" db-id="fzp2z2t2zawp56e92z5vrvxurxpdvdv55vsf"&gt;2709&lt;/key&gt;&lt;/foreign-keys&gt;&lt;ref-type name="Journal Article"&gt;17&lt;/ref-type&gt;&lt;contributors&gt;&lt;authors&gt;&lt;author&gt;Takei, N.&lt;/author&gt;&lt;author&gt;Persaud, R.&lt;/author&gt;&lt;author&gt;Woodruff, P.&lt;/author&gt;&lt;author&gt;Brockington, I.&lt;/author&gt;&lt;author&gt;Murray, R. M.&lt;/author&gt;&lt;/authors&gt;&lt;/contributors&gt;&lt;auth-address&gt;Department of Psychological Medicine, Institute of Psychiatry, Denmark Hill, London. spjunot@iop.bpmf.ac.uk&lt;/auth-address&gt;&lt;titles&gt;&lt;title&gt;First episodes of psychosis in Afro-Caribbean and White people. An 18-year follow-up population-based study&lt;/title&gt;&lt;secondary-title&gt;Br J Psychiatry&lt;/secondary-title&gt;&lt;/titles&gt;&lt;periodical&gt;&lt;full-title&gt;Br J Psychiatry&lt;/full-title&gt;&lt;/periodical&gt;&lt;pages&gt;147-53&lt;/pages&gt;&lt;volume&gt;172&lt;/volume&gt;&lt;edition&gt;1998/03/31&lt;/edition&gt;&lt;keywords&gt;&lt;keyword&gt;Adolescent&lt;/keyword&gt;&lt;keyword&gt;Adult&lt;/keyword&gt;&lt;keyword&gt;European Continental Ancestry Group&lt;/keyword&gt;&lt;keyword&gt;Female&lt;/keyword&gt;&lt;keyword&gt;Follow-Up Studies&lt;/keyword&gt;&lt;keyword&gt;Great Britain/epidemiology&lt;/keyword&gt;&lt;keyword&gt;Hospitalization&lt;/keyword&gt;&lt;keyword&gt;Humans&lt;/keyword&gt;&lt;keyword&gt;Length of Stay&lt;/keyword&gt;&lt;keyword&gt;Male&lt;/keyword&gt;&lt;keyword&gt;Patient Acceptance of Health Care&lt;/keyword&gt;&lt;keyword&gt;Prognosis&lt;/keyword&gt;&lt;keyword&gt;Prospective Studies&lt;/keyword&gt;&lt;keyword&gt;Schizophrenia/*ethnology&lt;/keyword&gt;&lt;keyword&gt;West Indies/ethnology&lt;/keyword&gt;&lt;/keywords&gt;&lt;dates&gt;&lt;year&gt;1998&lt;/year&gt;&lt;pub-dates&gt;&lt;date&gt;Feb&lt;/date&gt;&lt;/pub-dates&gt;&lt;/dates&gt;&lt;isbn&gt;0007-1250 (Print)&amp;#xD;0007-1250 (Linking)&lt;/isbn&gt;&lt;accession-num&gt;9519067&lt;/accession-num&gt;&lt;urls&gt;&lt;related-urls&gt;&lt;url&gt;http://www.ncbi.nlm.nih.gov/pubmed/9519067&lt;/url&gt;&lt;/related-urls&gt;&lt;/urls&gt;&lt;language&gt;eng&lt;/language&gt;&lt;/record&gt;&lt;/Cite&gt;&lt;/EndNote&gt;</w:instrText>
            </w:r>
            <w:r>
              <w:rPr>
                <w:b/>
                <w:sz w:val="16"/>
                <w:szCs w:val="16"/>
              </w:rPr>
              <w:fldChar w:fldCharType="separate"/>
            </w:r>
            <w:r w:rsidR="00A85A43">
              <w:rPr>
                <w:b/>
                <w:noProof/>
                <w:sz w:val="16"/>
                <w:szCs w:val="16"/>
              </w:rPr>
              <w:t>(</w:t>
            </w:r>
            <w:hyperlink w:anchor="_ENREF_13" w:tooltip="Takei, 1998 #2709" w:history="1">
              <w:r w:rsidR="00A85A43">
                <w:rPr>
                  <w:b/>
                  <w:noProof/>
                  <w:sz w:val="16"/>
                  <w:szCs w:val="16"/>
                </w:rPr>
                <w:t>Takei</w:t>
              </w:r>
              <w:r w:rsidR="00A85A43" w:rsidRPr="00FC112F">
                <w:rPr>
                  <w:b/>
                  <w:i/>
                  <w:noProof/>
                  <w:sz w:val="16"/>
                  <w:szCs w:val="16"/>
                </w:rPr>
                <w:t xml:space="preserve"> et al.</w:t>
              </w:r>
              <w:r w:rsidR="00A85A43">
                <w:rPr>
                  <w:b/>
                  <w:noProof/>
                  <w:sz w:val="16"/>
                  <w:szCs w:val="16"/>
                </w:rPr>
                <w:t>, 1998</w:t>
              </w:r>
            </w:hyperlink>
            <w:r w:rsidR="00A85A43">
              <w:rPr>
                <w:b/>
                <w:noProof/>
                <w:sz w:val="16"/>
                <w:szCs w:val="16"/>
              </w:rPr>
              <w:t>)</w:t>
            </w:r>
            <w:r>
              <w:rPr>
                <w:b/>
                <w:sz w:val="16"/>
                <w:szCs w:val="16"/>
              </w:rPr>
              <w:fldChar w:fldCharType="end"/>
            </w:r>
          </w:p>
          <w:p w:rsidR="00A85A43" w:rsidRDefault="00A85A43" w:rsidP="000064A9">
            <w:pPr>
              <w:rPr>
                <w:b/>
                <w:sz w:val="16"/>
                <w:szCs w:val="16"/>
              </w:rPr>
            </w:pPr>
          </w:p>
          <w:p w:rsidR="00A85A43" w:rsidRDefault="00A85A43" w:rsidP="000064A9">
            <w:pPr>
              <w:rPr>
                <w:sz w:val="16"/>
                <w:szCs w:val="16"/>
              </w:rPr>
            </w:pPr>
            <w:r>
              <w:rPr>
                <w:sz w:val="16"/>
                <w:szCs w:val="16"/>
              </w:rPr>
              <w:t>(London, UK)</w:t>
            </w:r>
          </w:p>
          <w:p w:rsidR="00A85A43" w:rsidRDefault="00A85A43" w:rsidP="000064A9">
            <w:pPr>
              <w:rPr>
                <w:sz w:val="16"/>
                <w:szCs w:val="16"/>
              </w:rPr>
            </w:pPr>
          </w:p>
          <w:p w:rsidR="00A85A43" w:rsidRPr="00F971E6" w:rsidRDefault="00A85A43" w:rsidP="000064A9">
            <w:pPr>
              <w:rPr>
                <w:sz w:val="16"/>
                <w:szCs w:val="16"/>
              </w:rPr>
            </w:pPr>
            <w:r>
              <w:rPr>
                <w:sz w:val="16"/>
                <w:szCs w:val="16"/>
              </w:rPr>
              <w:t>Observational</w:t>
            </w:r>
          </w:p>
        </w:tc>
        <w:tc>
          <w:tcPr>
            <w:tcW w:w="681" w:type="pct"/>
            <w:tcBorders>
              <w:top w:val="single" w:sz="4" w:space="0" w:color="auto"/>
              <w:left w:val="single" w:sz="4" w:space="0" w:color="auto"/>
              <w:bottom w:val="single" w:sz="4" w:space="0" w:color="auto"/>
              <w:right w:val="single" w:sz="4" w:space="0" w:color="auto"/>
            </w:tcBorders>
          </w:tcPr>
          <w:p w:rsidR="00A85A43" w:rsidRDefault="00A85A43" w:rsidP="000064A9">
            <w:pPr>
              <w:rPr>
                <w:sz w:val="16"/>
                <w:szCs w:val="16"/>
              </w:rPr>
            </w:pPr>
            <w:r>
              <w:rPr>
                <w:sz w:val="16"/>
                <w:szCs w:val="16"/>
              </w:rPr>
              <w:t>88</w:t>
            </w:r>
          </w:p>
          <w:p w:rsidR="00A85A43" w:rsidRDefault="00A85A43" w:rsidP="000064A9">
            <w:pPr>
              <w:rPr>
                <w:sz w:val="16"/>
                <w:szCs w:val="16"/>
              </w:rPr>
            </w:pPr>
          </w:p>
          <w:p w:rsidR="00A85A43" w:rsidRDefault="00A85A43" w:rsidP="000064A9">
            <w:pPr>
              <w:rPr>
                <w:sz w:val="16"/>
                <w:szCs w:val="16"/>
              </w:rPr>
            </w:pPr>
            <w:r>
              <w:rPr>
                <w:sz w:val="16"/>
                <w:szCs w:val="16"/>
              </w:rPr>
              <w:t>First admission</w:t>
            </w:r>
          </w:p>
          <w:p w:rsidR="00A85A43" w:rsidRDefault="00A85A43" w:rsidP="000064A9">
            <w:pPr>
              <w:rPr>
                <w:sz w:val="16"/>
                <w:szCs w:val="16"/>
              </w:rPr>
            </w:pPr>
          </w:p>
          <w:p w:rsidR="00A85A43" w:rsidRDefault="00A85A43" w:rsidP="000064A9">
            <w:pPr>
              <w:rPr>
                <w:sz w:val="16"/>
                <w:szCs w:val="16"/>
              </w:rPr>
            </w:pPr>
            <w:r>
              <w:rPr>
                <w:sz w:val="16"/>
                <w:szCs w:val="16"/>
              </w:rPr>
              <w:t>All psychoses</w:t>
            </w:r>
          </w:p>
          <w:p w:rsidR="00A85A43" w:rsidRDefault="00A85A43" w:rsidP="000064A9">
            <w:pPr>
              <w:rPr>
                <w:sz w:val="16"/>
                <w:szCs w:val="16"/>
              </w:rPr>
            </w:pPr>
          </w:p>
          <w:p w:rsidR="00A85A43" w:rsidRDefault="00A85A43" w:rsidP="000064A9">
            <w:pPr>
              <w:rPr>
                <w:sz w:val="16"/>
                <w:szCs w:val="16"/>
              </w:rPr>
            </w:pPr>
            <w:r>
              <w:rPr>
                <w:sz w:val="16"/>
                <w:szCs w:val="16"/>
              </w:rPr>
              <w:t>Age 18 to 44</w:t>
            </w:r>
          </w:p>
          <w:p w:rsidR="00A85A43" w:rsidRPr="00F971E6" w:rsidRDefault="00A85A43" w:rsidP="00444DAD">
            <w:pPr>
              <w:rPr>
                <w:sz w:val="16"/>
                <w:szCs w:val="16"/>
              </w:rPr>
            </w:pPr>
          </w:p>
        </w:tc>
        <w:tc>
          <w:tcPr>
            <w:tcW w:w="657" w:type="pct"/>
            <w:tcBorders>
              <w:top w:val="single" w:sz="4" w:space="0" w:color="auto"/>
              <w:left w:val="single" w:sz="4" w:space="0" w:color="auto"/>
              <w:bottom w:val="single" w:sz="4" w:space="0" w:color="auto"/>
              <w:right w:val="single" w:sz="4" w:space="0" w:color="auto"/>
            </w:tcBorders>
          </w:tcPr>
          <w:p w:rsidR="00A85A43" w:rsidRDefault="00A85A43" w:rsidP="000064A9">
            <w:pPr>
              <w:rPr>
                <w:sz w:val="16"/>
                <w:szCs w:val="16"/>
              </w:rPr>
            </w:pPr>
            <w:r>
              <w:rPr>
                <w:sz w:val="16"/>
                <w:szCs w:val="16"/>
              </w:rPr>
              <w:t>85 (97%) traced</w:t>
            </w:r>
          </w:p>
          <w:p w:rsidR="00A85A43" w:rsidRDefault="00A85A43" w:rsidP="000064A9">
            <w:pPr>
              <w:rPr>
                <w:sz w:val="16"/>
                <w:szCs w:val="16"/>
              </w:rPr>
            </w:pPr>
          </w:p>
          <w:p w:rsidR="00A85A43" w:rsidRDefault="00A85A43" w:rsidP="000064A9">
            <w:pPr>
              <w:rPr>
                <w:sz w:val="16"/>
                <w:szCs w:val="16"/>
              </w:rPr>
            </w:pPr>
            <w:r>
              <w:rPr>
                <w:sz w:val="16"/>
                <w:szCs w:val="16"/>
              </w:rPr>
              <w:t>4 (5%) died</w:t>
            </w:r>
          </w:p>
          <w:p w:rsidR="00A85A43" w:rsidRDefault="00A85A43" w:rsidP="000064A9">
            <w:pPr>
              <w:rPr>
                <w:sz w:val="16"/>
                <w:szCs w:val="16"/>
              </w:rPr>
            </w:pPr>
            <w:r>
              <w:rPr>
                <w:sz w:val="16"/>
                <w:szCs w:val="16"/>
              </w:rPr>
              <w:t>76 (86%) re-assessed</w:t>
            </w:r>
          </w:p>
          <w:p w:rsidR="00A85A43" w:rsidRDefault="00A85A43" w:rsidP="000064A9">
            <w:pPr>
              <w:rPr>
                <w:sz w:val="16"/>
                <w:szCs w:val="16"/>
              </w:rPr>
            </w:pPr>
            <w:r>
              <w:rPr>
                <w:sz w:val="16"/>
                <w:szCs w:val="16"/>
              </w:rPr>
              <w:t>9 (10%) case records</w:t>
            </w:r>
          </w:p>
          <w:p w:rsidR="00A85A43" w:rsidRDefault="00A85A43" w:rsidP="000064A9">
            <w:pPr>
              <w:rPr>
                <w:sz w:val="16"/>
                <w:szCs w:val="16"/>
              </w:rPr>
            </w:pPr>
          </w:p>
          <w:p w:rsidR="00A85A43" w:rsidRDefault="00A85A43" w:rsidP="000064A9">
            <w:pPr>
              <w:rPr>
                <w:sz w:val="16"/>
                <w:szCs w:val="16"/>
              </w:rPr>
            </w:pPr>
            <w:r>
              <w:rPr>
                <w:sz w:val="16"/>
                <w:szCs w:val="16"/>
              </w:rPr>
              <w:t>3 (3%) no information</w:t>
            </w:r>
          </w:p>
          <w:p w:rsidR="00A85A43" w:rsidRDefault="00A85A43" w:rsidP="000064A9">
            <w:pPr>
              <w:rPr>
                <w:sz w:val="16"/>
                <w:szCs w:val="16"/>
              </w:rPr>
            </w:pPr>
          </w:p>
        </w:tc>
        <w:tc>
          <w:tcPr>
            <w:tcW w:w="585" w:type="pct"/>
            <w:tcBorders>
              <w:top w:val="single" w:sz="4" w:space="0" w:color="auto"/>
              <w:left w:val="single" w:sz="4" w:space="0" w:color="auto"/>
              <w:bottom w:val="single" w:sz="4" w:space="0" w:color="auto"/>
              <w:right w:val="single" w:sz="4" w:space="0" w:color="auto"/>
            </w:tcBorders>
            <w:hideMark/>
          </w:tcPr>
          <w:p w:rsidR="00A85A43" w:rsidRDefault="00A85A43" w:rsidP="00266800">
            <w:pPr>
              <w:rPr>
                <w:sz w:val="16"/>
                <w:szCs w:val="16"/>
              </w:rPr>
            </w:pPr>
            <w:r>
              <w:rPr>
                <w:sz w:val="16"/>
                <w:szCs w:val="16"/>
              </w:rPr>
              <w:t>Not specified</w:t>
            </w:r>
          </w:p>
          <w:p w:rsidR="00A85A43" w:rsidRDefault="00A85A43" w:rsidP="00266800">
            <w:pPr>
              <w:rPr>
                <w:sz w:val="16"/>
                <w:szCs w:val="16"/>
              </w:rPr>
            </w:pPr>
          </w:p>
          <w:p w:rsidR="00A85A43" w:rsidRDefault="00A85A43" w:rsidP="00266800">
            <w:pPr>
              <w:rPr>
                <w:sz w:val="16"/>
                <w:szCs w:val="16"/>
              </w:rPr>
            </w:pPr>
            <w:r>
              <w:rPr>
                <w:sz w:val="16"/>
                <w:szCs w:val="16"/>
              </w:rPr>
              <w:t>(18 year follow-up)</w:t>
            </w: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0064A9">
            <w:pPr>
              <w:rPr>
                <w:b/>
                <w:sz w:val="16"/>
                <w:szCs w:val="16"/>
              </w:rPr>
            </w:pPr>
            <w:r>
              <w:rPr>
                <w:b/>
                <w:sz w:val="16"/>
                <w:szCs w:val="16"/>
              </w:rPr>
              <w:t>At follow-up</w:t>
            </w:r>
          </w:p>
          <w:p w:rsidR="00A85A43" w:rsidRDefault="00A85A43" w:rsidP="000064A9">
            <w:pPr>
              <w:rPr>
                <w:b/>
                <w:sz w:val="16"/>
                <w:szCs w:val="16"/>
              </w:rPr>
            </w:pPr>
          </w:p>
          <w:p w:rsidR="00A85A43" w:rsidRPr="00021118" w:rsidRDefault="00A85A43" w:rsidP="000064A9">
            <w:pPr>
              <w:rPr>
                <w:i/>
                <w:sz w:val="16"/>
                <w:szCs w:val="16"/>
              </w:rPr>
            </w:pPr>
            <w:r w:rsidRPr="00021118">
              <w:rPr>
                <w:i/>
                <w:sz w:val="16"/>
                <w:szCs w:val="16"/>
              </w:rPr>
              <w:t>Negative symptoms</w:t>
            </w:r>
          </w:p>
          <w:p w:rsidR="00A85A43" w:rsidRDefault="00A85A43" w:rsidP="000064A9">
            <w:pPr>
              <w:rPr>
                <w:sz w:val="16"/>
                <w:szCs w:val="16"/>
              </w:rPr>
            </w:pPr>
            <w:r>
              <w:rPr>
                <w:sz w:val="16"/>
                <w:szCs w:val="16"/>
              </w:rPr>
              <w:t>23 (28%)</w:t>
            </w:r>
          </w:p>
          <w:p w:rsidR="00A85A43" w:rsidRDefault="00A85A43" w:rsidP="000064A9">
            <w:pPr>
              <w:rPr>
                <w:sz w:val="16"/>
                <w:szCs w:val="16"/>
              </w:rPr>
            </w:pPr>
          </w:p>
          <w:p w:rsidR="00A85A43" w:rsidRPr="009D1E54" w:rsidRDefault="00A85A43" w:rsidP="000064A9">
            <w:pPr>
              <w:rPr>
                <w:sz w:val="16"/>
                <w:szCs w:val="16"/>
              </w:rPr>
            </w:pPr>
            <w:r>
              <w:rPr>
                <w:sz w:val="16"/>
                <w:szCs w:val="16"/>
              </w:rPr>
              <w:t>No other clinical data</w:t>
            </w: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0064A9">
            <w:pPr>
              <w:rPr>
                <w:b/>
                <w:sz w:val="16"/>
                <w:szCs w:val="16"/>
              </w:rPr>
            </w:pPr>
            <w:r>
              <w:rPr>
                <w:b/>
                <w:sz w:val="16"/>
                <w:szCs w:val="16"/>
              </w:rPr>
              <w:t>At follow-up†</w:t>
            </w:r>
          </w:p>
          <w:p w:rsidR="00A85A43" w:rsidRDefault="00A85A43" w:rsidP="000064A9">
            <w:pPr>
              <w:rPr>
                <w:b/>
                <w:sz w:val="16"/>
                <w:szCs w:val="16"/>
              </w:rPr>
            </w:pPr>
          </w:p>
          <w:p w:rsidR="00A85A43" w:rsidRPr="00021118" w:rsidRDefault="00A85A43" w:rsidP="009D1E54">
            <w:pPr>
              <w:rPr>
                <w:i/>
                <w:sz w:val="16"/>
                <w:szCs w:val="16"/>
              </w:rPr>
            </w:pPr>
            <w:r w:rsidRPr="00021118">
              <w:rPr>
                <w:i/>
                <w:sz w:val="16"/>
                <w:szCs w:val="16"/>
              </w:rPr>
              <w:t>Mean GAS*</w:t>
            </w:r>
          </w:p>
          <w:p w:rsidR="00A85A43" w:rsidRDefault="00A85A43" w:rsidP="009D1E54">
            <w:pPr>
              <w:rPr>
                <w:sz w:val="16"/>
                <w:szCs w:val="16"/>
              </w:rPr>
            </w:pPr>
            <w:r>
              <w:rPr>
                <w:sz w:val="16"/>
                <w:szCs w:val="16"/>
              </w:rPr>
              <w:t>59.0 (</w:t>
            </w:r>
            <w:proofErr w:type="spellStart"/>
            <w:r>
              <w:rPr>
                <w:sz w:val="16"/>
                <w:szCs w:val="16"/>
              </w:rPr>
              <w:t>s.d.</w:t>
            </w:r>
            <w:proofErr w:type="spellEnd"/>
            <w:r>
              <w:rPr>
                <w:sz w:val="16"/>
                <w:szCs w:val="16"/>
              </w:rPr>
              <w:t xml:space="preserve"> 19.2) for w</w:t>
            </w:r>
          </w:p>
          <w:p w:rsidR="00A85A43" w:rsidRDefault="00A85A43" w:rsidP="009D1E54">
            <w:pPr>
              <w:rPr>
                <w:sz w:val="16"/>
                <w:szCs w:val="16"/>
              </w:rPr>
            </w:pPr>
            <w:r>
              <w:rPr>
                <w:sz w:val="16"/>
                <w:szCs w:val="16"/>
              </w:rPr>
              <w:t>47.5 (</w:t>
            </w:r>
            <w:proofErr w:type="spellStart"/>
            <w:r>
              <w:rPr>
                <w:sz w:val="16"/>
                <w:szCs w:val="16"/>
              </w:rPr>
              <w:t>s.d.</w:t>
            </w:r>
            <w:proofErr w:type="spellEnd"/>
            <w:r>
              <w:rPr>
                <w:sz w:val="16"/>
                <w:szCs w:val="16"/>
              </w:rPr>
              <w:t xml:space="preserve"> 12.8) for </w:t>
            </w:r>
            <w:proofErr w:type="spellStart"/>
            <w:r>
              <w:rPr>
                <w:sz w:val="16"/>
                <w:szCs w:val="16"/>
              </w:rPr>
              <w:t>bC</w:t>
            </w:r>
            <w:proofErr w:type="spellEnd"/>
          </w:p>
          <w:p w:rsidR="00A85A43" w:rsidRDefault="00A85A43" w:rsidP="009D1E54">
            <w:pPr>
              <w:rPr>
                <w:sz w:val="16"/>
                <w:szCs w:val="16"/>
              </w:rPr>
            </w:pPr>
          </w:p>
          <w:p w:rsidR="00A85A43" w:rsidRDefault="00A85A43" w:rsidP="00444DAD">
            <w:pPr>
              <w:rPr>
                <w:sz w:val="16"/>
                <w:szCs w:val="16"/>
              </w:rPr>
            </w:pPr>
            <w:r>
              <w:rPr>
                <w:sz w:val="16"/>
                <w:szCs w:val="16"/>
              </w:rPr>
              <w:t>† Data presented by white (w) vs. black Caribbean (</w:t>
            </w:r>
            <w:proofErr w:type="spellStart"/>
            <w:r>
              <w:rPr>
                <w:sz w:val="16"/>
                <w:szCs w:val="16"/>
              </w:rPr>
              <w:t>bC</w:t>
            </w:r>
            <w:proofErr w:type="spellEnd"/>
            <w:r>
              <w:rPr>
                <w:sz w:val="16"/>
                <w:szCs w:val="16"/>
              </w:rPr>
              <w:t>) ethnic group</w:t>
            </w:r>
          </w:p>
          <w:p w:rsidR="00A85A43" w:rsidRDefault="00A85A43" w:rsidP="00444DAD">
            <w:pPr>
              <w:rPr>
                <w:sz w:val="16"/>
                <w:szCs w:val="16"/>
              </w:rPr>
            </w:pPr>
          </w:p>
          <w:p w:rsidR="00A85A43" w:rsidRDefault="00A85A43" w:rsidP="00444DAD">
            <w:pPr>
              <w:rPr>
                <w:sz w:val="16"/>
                <w:szCs w:val="16"/>
              </w:rPr>
            </w:pPr>
            <w:r>
              <w:rPr>
                <w:sz w:val="16"/>
                <w:szCs w:val="16"/>
              </w:rPr>
              <w:t xml:space="preserve">* Global </w:t>
            </w:r>
            <w:proofErr w:type="gramStart"/>
            <w:r>
              <w:rPr>
                <w:sz w:val="16"/>
                <w:szCs w:val="16"/>
              </w:rPr>
              <w:t>Assessment  Scale</w:t>
            </w:r>
            <w:proofErr w:type="gramEnd"/>
          </w:p>
          <w:p w:rsidR="00A85A43" w:rsidRDefault="00A85A43" w:rsidP="00444DAD">
            <w:pPr>
              <w:rPr>
                <w:sz w:val="16"/>
                <w:szCs w:val="16"/>
              </w:rPr>
            </w:pPr>
          </w:p>
          <w:p w:rsidR="00A85A43" w:rsidRPr="009D1E54" w:rsidRDefault="00A85A43" w:rsidP="009D1E54">
            <w:pPr>
              <w:jc w:val="cente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Pr="00444DAD" w:rsidRDefault="00A85A43" w:rsidP="000064A9">
            <w:pPr>
              <w:rPr>
                <w:b/>
                <w:sz w:val="16"/>
                <w:szCs w:val="16"/>
              </w:rPr>
            </w:pPr>
            <w:r w:rsidRPr="00444DAD">
              <w:rPr>
                <w:b/>
                <w:sz w:val="16"/>
                <w:szCs w:val="16"/>
              </w:rPr>
              <w:t xml:space="preserve">At </w:t>
            </w:r>
            <w:r>
              <w:rPr>
                <w:b/>
                <w:sz w:val="16"/>
                <w:szCs w:val="16"/>
              </w:rPr>
              <w:t>follow-up</w:t>
            </w:r>
          </w:p>
          <w:p w:rsidR="00A85A43" w:rsidRDefault="00A85A43" w:rsidP="000064A9">
            <w:pPr>
              <w:rPr>
                <w:sz w:val="16"/>
                <w:szCs w:val="16"/>
              </w:rPr>
            </w:pPr>
          </w:p>
          <w:p w:rsidR="00A85A43" w:rsidRPr="00021118" w:rsidRDefault="00A85A43" w:rsidP="000064A9">
            <w:pPr>
              <w:rPr>
                <w:i/>
                <w:sz w:val="16"/>
                <w:szCs w:val="16"/>
              </w:rPr>
            </w:pPr>
            <w:r w:rsidRPr="00021118">
              <w:rPr>
                <w:i/>
                <w:sz w:val="16"/>
                <w:szCs w:val="16"/>
              </w:rPr>
              <w:t xml:space="preserve">Median length </w:t>
            </w:r>
            <w:r>
              <w:rPr>
                <w:i/>
                <w:sz w:val="16"/>
                <w:szCs w:val="16"/>
              </w:rPr>
              <w:t xml:space="preserve">of </w:t>
            </w:r>
            <w:r w:rsidRPr="00021118">
              <w:rPr>
                <w:i/>
                <w:sz w:val="16"/>
                <w:szCs w:val="16"/>
              </w:rPr>
              <w:t>admission</w:t>
            </w:r>
          </w:p>
          <w:p w:rsidR="00A85A43" w:rsidRDefault="00A85A43" w:rsidP="000064A9">
            <w:pPr>
              <w:rPr>
                <w:sz w:val="16"/>
                <w:szCs w:val="16"/>
              </w:rPr>
            </w:pPr>
            <w:r>
              <w:rPr>
                <w:sz w:val="16"/>
                <w:szCs w:val="16"/>
              </w:rPr>
              <w:t>89 days for w</w:t>
            </w:r>
          </w:p>
          <w:p w:rsidR="00A85A43" w:rsidRDefault="00A85A43" w:rsidP="000064A9">
            <w:pPr>
              <w:rPr>
                <w:sz w:val="16"/>
                <w:szCs w:val="16"/>
              </w:rPr>
            </w:pPr>
            <w:r>
              <w:rPr>
                <w:sz w:val="16"/>
                <w:szCs w:val="16"/>
              </w:rPr>
              <w:t xml:space="preserve">255 days for </w:t>
            </w:r>
            <w:proofErr w:type="spellStart"/>
            <w:r>
              <w:rPr>
                <w:sz w:val="16"/>
                <w:szCs w:val="16"/>
              </w:rPr>
              <w:t>bC</w:t>
            </w:r>
            <w:proofErr w:type="spellEnd"/>
          </w:p>
          <w:p w:rsidR="00A85A43" w:rsidRDefault="00A85A43" w:rsidP="000064A9">
            <w:pPr>
              <w:rPr>
                <w:sz w:val="16"/>
                <w:szCs w:val="16"/>
              </w:rPr>
            </w:pPr>
          </w:p>
          <w:p w:rsidR="00A85A43" w:rsidRPr="00021118" w:rsidRDefault="00A85A43" w:rsidP="000064A9">
            <w:pPr>
              <w:rPr>
                <w:i/>
                <w:sz w:val="16"/>
                <w:szCs w:val="16"/>
              </w:rPr>
            </w:pPr>
            <w:r w:rsidRPr="00021118">
              <w:rPr>
                <w:i/>
                <w:sz w:val="16"/>
                <w:szCs w:val="16"/>
              </w:rPr>
              <w:t xml:space="preserve">In contact with services </w:t>
            </w:r>
          </w:p>
          <w:p w:rsidR="00A85A43" w:rsidRDefault="00A85A43" w:rsidP="000064A9">
            <w:pPr>
              <w:rPr>
                <w:sz w:val="16"/>
                <w:szCs w:val="16"/>
              </w:rPr>
            </w:pPr>
            <w:r>
              <w:rPr>
                <w:sz w:val="16"/>
                <w:szCs w:val="16"/>
              </w:rPr>
              <w:t>59% for w</w:t>
            </w:r>
          </w:p>
          <w:p w:rsidR="00A85A43" w:rsidRDefault="00A85A43" w:rsidP="000064A9">
            <w:pPr>
              <w:rPr>
                <w:sz w:val="16"/>
                <w:szCs w:val="16"/>
              </w:rPr>
            </w:pPr>
            <w:r>
              <w:rPr>
                <w:sz w:val="16"/>
                <w:szCs w:val="16"/>
              </w:rPr>
              <w:t xml:space="preserve">81% for </w:t>
            </w:r>
            <w:proofErr w:type="spellStart"/>
            <w:r>
              <w:rPr>
                <w:sz w:val="16"/>
                <w:szCs w:val="16"/>
              </w:rPr>
              <w:t>bC</w:t>
            </w:r>
            <w:proofErr w:type="spellEnd"/>
          </w:p>
          <w:p w:rsidR="00A85A43" w:rsidRDefault="00A85A43" w:rsidP="000064A9">
            <w:pPr>
              <w:rPr>
                <w:sz w:val="16"/>
                <w:szCs w:val="16"/>
              </w:rPr>
            </w:pPr>
          </w:p>
          <w:p w:rsidR="00A85A43" w:rsidRPr="00021118" w:rsidRDefault="00A85A43" w:rsidP="000064A9">
            <w:pPr>
              <w:rPr>
                <w:i/>
                <w:sz w:val="16"/>
                <w:szCs w:val="16"/>
              </w:rPr>
            </w:pPr>
            <w:r w:rsidRPr="00021118">
              <w:rPr>
                <w:i/>
                <w:sz w:val="16"/>
                <w:szCs w:val="16"/>
              </w:rPr>
              <w:t xml:space="preserve">Ever compulsory admission </w:t>
            </w:r>
          </w:p>
          <w:p w:rsidR="00A85A43" w:rsidRDefault="00A85A43" w:rsidP="000064A9">
            <w:pPr>
              <w:rPr>
                <w:sz w:val="16"/>
                <w:szCs w:val="16"/>
              </w:rPr>
            </w:pPr>
            <w:r>
              <w:rPr>
                <w:sz w:val="16"/>
                <w:szCs w:val="16"/>
              </w:rPr>
              <w:t>26% for w</w:t>
            </w:r>
          </w:p>
          <w:p w:rsidR="00A85A43" w:rsidRDefault="00A85A43" w:rsidP="000064A9">
            <w:pPr>
              <w:rPr>
                <w:sz w:val="16"/>
                <w:szCs w:val="16"/>
              </w:rPr>
            </w:pPr>
            <w:r>
              <w:rPr>
                <w:sz w:val="16"/>
                <w:szCs w:val="16"/>
              </w:rPr>
              <w:t xml:space="preserve">66% for </w:t>
            </w:r>
            <w:proofErr w:type="spellStart"/>
            <w:r>
              <w:rPr>
                <w:sz w:val="16"/>
                <w:szCs w:val="16"/>
              </w:rPr>
              <w:t>bC</w:t>
            </w:r>
            <w:proofErr w:type="spellEnd"/>
          </w:p>
          <w:p w:rsidR="00A85A43" w:rsidRPr="009D1E54" w:rsidRDefault="00A85A43" w:rsidP="009D1E54">
            <w:pPr>
              <w:jc w:val="center"/>
              <w:rPr>
                <w:sz w:val="16"/>
                <w:szCs w:val="16"/>
              </w:rPr>
            </w:pPr>
          </w:p>
        </w:tc>
        <w:tc>
          <w:tcPr>
            <w:tcW w:w="629" w:type="pct"/>
            <w:tcBorders>
              <w:top w:val="single" w:sz="4" w:space="0" w:color="auto"/>
              <w:left w:val="single" w:sz="4" w:space="0" w:color="auto"/>
              <w:bottom w:val="single" w:sz="4" w:space="0" w:color="auto"/>
              <w:right w:val="single" w:sz="4" w:space="0" w:color="auto"/>
            </w:tcBorders>
          </w:tcPr>
          <w:p w:rsidR="00A85A43" w:rsidRPr="00202ECA" w:rsidRDefault="00606B1E" w:rsidP="000064A9">
            <w:pPr>
              <w:rPr>
                <w:sz w:val="16"/>
                <w:szCs w:val="16"/>
              </w:rPr>
            </w:pPr>
            <w:r w:rsidRPr="00202ECA">
              <w:rPr>
                <w:sz w:val="16"/>
                <w:szCs w:val="16"/>
              </w:rPr>
              <w:t>Admissions only</w:t>
            </w:r>
          </w:p>
          <w:p w:rsidR="00606B1E" w:rsidRPr="00202ECA" w:rsidRDefault="00606B1E" w:rsidP="000064A9">
            <w:pPr>
              <w:rPr>
                <w:sz w:val="16"/>
                <w:szCs w:val="16"/>
              </w:rPr>
            </w:pPr>
          </w:p>
          <w:p w:rsidR="00606B1E" w:rsidRPr="00202ECA" w:rsidRDefault="00606B1E" w:rsidP="000064A9">
            <w:pPr>
              <w:rPr>
                <w:sz w:val="16"/>
                <w:szCs w:val="16"/>
              </w:rPr>
            </w:pPr>
            <w:r w:rsidRPr="00202ECA">
              <w:rPr>
                <w:sz w:val="16"/>
                <w:szCs w:val="16"/>
              </w:rPr>
              <w:t>Small sample</w:t>
            </w:r>
            <w:r w:rsidR="00AC2932">
              <w:rPr>
                <w:sz w:val="16"/>
                <w:szCs w:val="16"/>
              </w:rPr>
              <w:t xml:space="preserve"> (&lt;100)</w:t>
            </w:r>
          </w:p>
          <w:p w:rsidR="00606B1E" w:rsidRPr="00202ECA" w:rsidRDefault="00606B1E" w:rsidP="000064A9">
            <w:pPr>
              <w:rPr>
                <w:sz w:val="16"/>
                <w:szCs w:val="16"/>
              </w:rPr>
            </w:pPr>
          </w:p>
          <w:p w:rsidR="00606B1E" w:rsidRPr="00202ECA" w:rsidRDefault="00606B1E" w:rsidP="000064A9">
            <w:pPr>
              <w:rPr>
                <w:sz w:val="16"/>
                <w:szCs w:val="16"/>
              </w:rPr>
            </w:pPr>
            <w:r w:rsidRPr="00202ECA">
              <w:rPr>
                <w:sz w:val="16"/>
                <w:szCs w:val="16"/>
              </w:rPr>
              <w:t>Restricted age range</w:t>
            </w:r>
          </w:p>
        </w:tc>
      </w:tr>
      <w:tr w:rsidR="00A85A43" w:rsidTr="00A85A43">
        <w:tc>
          <w:tcPr>
            <w:tcW w:w="558" w:type="pct"/>
            <w:tcBorders>
              <w:top w:val="single" w:sz="4" w:space="0" w:color="auto"/>
              <w:left w:val="single" w:sz="4" w:space="0" w:color="auto"/>
              <w:bottom w:val="single" w:sz="4" w:space="0" w:color="auto"/>
              <w:right w:val="single" w:sz="4" w:space="0" w:color="auto"/>
            </w:tcBorders>
          </w:tcPr>
          <w:p w:rsidR="00A85A43" w:rsidRDefault="004261F4" w:rsidP="00C77DDB">
            <w:pPr>
              <w:rPr>
                <w:b/>
                <w:sz w:val="16"/>
                <w:szCs w:val="16"/>
              </w:rPr>
            </w:pPr>
            <w:r>
              <w:rPr>
                <w:b/>
                <w:sz w:val="16"/>
                <w:szCs w:val="16"/>
              </w:rPr>
              <w:fldChar w:fldCharType="begin"/>
            </w:r>
            <w:r w:rsidR="00A85A43">
              <w:rPr>
                <w:b/>
                <w:sz w:val="16"/>
                <w:szCs w:val="16"/>
              </w:rPr>
              <w:instrText xml:space="preserve"> ADDIN EN.CITE &lt;EndNote&gt;&lt;Cite&gt;&lt;Author&gt;Wiersma&lt;/Author&gt;&lt;Year&gt;1998&lt;/Year&gt;&lt;RecNum&gt;2716&lt;/RecNum&gt;&lt;DisplayText&gt;(Wiersma&lt;style face="italic"&gt; et al.&lt;/style&gt;, 1998)&lt;/DisplayText&gt;&lt;record&gt;&lt;rec-number&gt;2716&lt;/rec-number&gt;&lt;foreign-keys&gt;&lt;key app="EN" db-id="fzp2z2t2zawp56e92z5vrvxurxpdvdv55vsf"&gt;2716&lt;/key&gt;&lt;/foreign-keys&gt;&lt;ref-type name="Journal Article"&gt;17&lt;/ref-type&gt;&lt;contributors&gt;&lt;authors&gt;&lt;author&gt;Wiersma, D.&lt;/author&gt;&lt;author&gt;Nienhuis, F. J.&lt;/author&gt;&lt;author&gt;Slooff, C. J.&lt;/author&gt;&lt;author&gt;Giel, R.&lt;/author&gt;&lt;/authors&gt;&lt;/contributors&gt;&lt;auth-address&gt;Department of Social Psychiatry, WHO Collaborating Center, University of Groningen, The Netherlands.&lt;/auth-address&gt;&lt;titles&gt;&lt;title&gt;Natural course of schizophrenic disorders: a 15-year followup of a Dutch incidence cohort&lt;/title&gt;&lt;secondary-title&gt;Schizophr Bull&lt;/secondary-title&gt;&lt;/titles&gt;&lt;periodical&gt;&lt;full-title&gt;Schizophr Bull&lt;/full-title&gt;&lt;/periodical&gt;&lt;pages&gt;75-85&lt;/pages&gt;&lt;volume&gt;24&lt;/volume&gt;&lt;number&gt;1&lt;/number&gt;&lt;edition&gt;1998/03/21&lt;/edition&gt;&lt;keywords&gt;&lt;keyword&gt;Activities of Daily Living/classification/psychology&lt;/keyword&gt;&lt;keyword&gt;Adolescent&lt;/keyword&gt;&lt;keyword&gt;Adult&lt;/keyword&gt;&lt;keyword&gt;Chronic Disease&lt;/keyword&gt;&lt;keyword&gt;Cohort Studies&lt;/keyword&gt;&lt;keyword&gt;Disease Progression&lt;/keyword&gt;&lt;keyword&gt;Female&lt;/keyword&gt;&lt;keyword&gt;Follow-Up Studies&lt;/keyword&gt;&lt;keyword&gt;Humans&lt;/keyword&gt;&lt;keyword&gt;Incidence&lt;/keyword&gt;&lt;keyword&gt;Male&lt;/keyword&gt;&lt;keyword&gt;Middle Aged&lt;/keyword&gt;&lt;keyword&gt;Netherlands/epidemiology&lt;/keyword&gt;&lt;keyword&gt;Psychiatric Status Rating Scales&lt;/keyword&gt;&lt;keyword&gt;Recurrence&lt;/keyword&gt;&lt;keyword&gt;Rehabilitation, Vocational&lt;/keyword&gt;&lt;keyword&gt;Schizophrenia/*diagnosis/epidemiology/rehabilitation&lt;/keyword&gt;&lt;keyword&gt;*Schizophrenic Psychology&lt;/keyword&gt;&lt;keyword&gt;Suicide/prevention &amp;amp; control/statistics &amp;amp; numerical data&lt;/keyword&gt;&lt;/keywords&gt;&lt;dates&gt;&lt;year&gt;1998&lt;/year&gt;&lt;/dates&gt;&lt;isbn&gt;0586-7614 (Print)&amp;#xD;0586-7614 (Linking)&lt;/isbn&gt;&lt;accession-num&gt;9502547&lt;/accession-num&gt;&lt;urls&gt;&lt;related-urls&gt;&lt;url&gt;http://www.ncbi.nlm.nih.gov/pubmed/9502547&lt;/url&gt;&lt;/related-urls&gt;&lt;/urls&gt;&lt;language&gt;eng&lt;/language&gt;&lt;/record&gt;&lt;/Cite&gt;&lt;/EndNote&gt;</w:instrText>
            </w:r>
            <w:r>
              <w:rPr>
                <w:b/>
                <w:sz w:val="16"/>
                <w:szCs w:val="16"/>
              </w:rPr>
              <w:fldChar w:fldCharType="separate"/>
            </w:r>
            <w:r w:rsidR="00A85A43">
              <w:rPr>
                <w:b/>
                <w:noProof/>
                <w:sz w:val="16"/>
                <w:szCs w:val="16"/>
              </w:rPr>
              <w:t>(</w:t>
            </w:r>
            <w:hyperlink w:anchor="_ENREF_17" w:tooltip="Wiersma, 1998 #2716" w:history="1">
              <w:r w:rsidR="00A85A43">
                <w:rPr>
                  <w:b/>
                  <w:noProof/>
                  <w:sz w:val="16"/>
                  <w:szCs w:val="16"/>
                </w:rPr>
                <w:t>Wiersma</w:t>
              </w:r>
              <w:r w:rsidR="00A85A43" w:rsidRPr="00C77DDB">
                <w:rPr>
                  <w:b/>
                  <w:i/>
                  <w:noProof/>
                  <w:sz w:val="16"/>
                  <w:szCs w:val="16"/>
                </w:rPr>
                <w:t xml:space="preserve"> et al.</w:t>
              </w:r>
              <w:r w:rsidR="00A85A43">
                <w:rPr>
                  <w:b/>
                  <w:noProof/>
                  <w:sz w:val="16"/>
                  <w:szCs w:val="16"/>
                </w:rPr>
                <w:t>, 1998</w:t>
              </w:r>
            </w:hyperlink>
            <w:r w:rsidR="00A85A43">
              <w:rPr>
                <w:b/>
                <w:noProof/>
                <w:sz w:val="16"/>
                <w:szCs w:val="16"/>
              </w:rPr>
              <w:t>)</w:t>
            </w:r>
            <w:r>
              <w:rPr>
                <w:b/>
                <w:sz w:val="16"/>
                <w:szCs w:val="16"/>
              </w:rPr>
              <w:fldChar w:fldCharType="end"/>
            </w:r>
          </w:p>
          <w:p w:rsidR="00A85A43" w:rsidRDefault="00A85A43" w:rsidP="00C77DDB">
            <w:pPr>
              <w:rPr>
                <w:sz w:val="16"/>
                <w:szCs w:val="16"/>
              </w:rPr>
            </w:pPr>
          </w:p>
          <w:p w:rsidR="00A85A43" w:rsidRDefault="00A85A43" w:rsidP="00C77DDB">
            <w:pPr>
              <w:rPr>
                <w:sz w:val="16"/>
                <w:szCs w:val="16"/>
              </w:rPr>
            </w:pPr>
            <w:r>
              <w:rPr>
                <w:sz w:val="16"/>
                <w:szCs w:val="16"/>
              </w:rPr>
              <w:t xml:space="preserve">(Netherlands centre of WHO </w:t>
            </w:r>
            <w:proofErr w:type="spellStart"/>
            <w:r>
              <w:rPr>
                <w:sz w:val="16"/>
                <w:szCs w:val="16"/>
              </w:rPr>
              <w:t>ISoS</w:t>
            </w:r>
            <w:proofErr w:type="spellEnd"/>
            <w:r>
              <w:rPr>
                <w:sz w:val="16"/>
                <w:szCs w:val="16"/>
              </w:rPr>
              <w:t>)</w:t>
            </w:r>
          </w:p>
          <w:p w:rsidR="00A85A43" w:rsidRDefault="00A85A43" w:rsidP="00C77DDB">
            <w:pPr>
              <w:rPr>
                <w:sz w:val="16"/>
                <w:szCs w:val="16"/>
              </w:rPr>
            </w:pPr>
          </w:p>
          <w:p w:rsidR="00A85A43" w:rsidRPr="00C77DDB" w:rsidRDefault="00A85A43" w:rsidP="00C77DDB">
            <w:pPr>
              <w:rPr>
                <w:sz w:val="16"/>
                <w:szCs w:val="16"/>
              </w:rPr>
            </w:pPr>
            <w:r>
              <w:rPr>
                <w:sz w:val="16"/>
                <w:szCs w:val="16"/>
              </w:rPr>
              <w:t>Observational</w:t>
            </w:r>
          </w:p>
          <w:p w:rsidR="00A85A43" w:rsidRPr="0003641A" w:rsidRDefault="00A85A43" w:rsidP="00C77DDB">
            <w:pPr>
              <w:rPr>
                <w:sz w:val="16"/>
                <w:szCs w:val="16"/>
              </w:rPr>
            </w:pPr>
          </w:p>
        </w:tc>
        <w:tc>
          <w:tcPr>
            <w:tcW w:w="681" w:type="pct"/>
            <w:tcBorders>
              <w:top w:val="single" w:sz="4" w:space="0" w:color="auto"/>
              <w:left w:val="single" w:sz="4" w:space="0" w:color="auto"/>
              <w:bottom w:val="single" w:sz="4" w:space="0" w:color="auto"/>
              <w:right w:val="single" w:sz="4" w:space="0" w:color="auto"/>
            </w:tcBorders>
          </w:tcPr>
          <w:p w:rsidR="00A85A43" w:rsidRDefault="00A85A43" w:rsidP="00C77DDB">
            <w:pPr>
              <w:rPr>
                <w:sz w:val="16"/>
                <w:szCs w:val="16"/>
              </w:rPr>
            </w:pPr>
            <w:r>
              <w:rPr>
                <w:sz w:val="16"/>
                <w:szCs w:val="16"/>
              </w:rPr>
              <w:t>82</w:t>
            </w:r>
          </w:p>
          <w:p w:rsidR="00A85A43" w:rsidRDefault="00A85A43" w:rsidP="00C77DDB">
            <w:pPr>
              <w:rPr>
                <w:sz w:val="16"/>
                <w:szCs w:val="16"/>
              </w:rPr>
            </w:pPr>
          </w:p>
          <w:p w:rsidR="00A85A43" w:rsidRDefault="00A85A43" w:rsidP="00C77DDB">
            <w:pPr>
              <w:rPr>
                <w:sz w:val="16"/>
                <w:szCs w:val="16"/>
              </w:rPr>
            </w:pPr>
            <w:r>
              <w:rPr>
                <w:sz w:val="16"/>
                <w:szCs w:val="16"/>
              </w:rPr>
              <w:t>First episode</w:t>
            </w:r>
          </w:p>
          <w:p w:rsidR="00A85A43" w:rsidRDefault="00A85A43" w:rsidP="00C77DDB">
            <w:pPr>
              <w:rPr>
                <w:sz w:val="16"/>
                <w:szCs w:val="16"/>
              </w:rPr>
            </w:pPr>
          </w:p>
          <w:p w:rsidR="00A85A43" w:rsidRDefault="00A85A43" w:rsidP="00C77DDB">
            <w:pPr>
              <w:rPr>
                <w:sz w:val="16"/>
                <w:szCs w:val="16"/>
              </w:rPr>
            </w:pPr>
            <w:r>
              <w:rPr>
                <w:sz w:val="16"/>
                <w:szCs w:val="16"/>
              </w:rPr>
              <w:t>Non-affective psychoses</w:t>
            </w:r>
          </w:p>
          <w:p w:rsidR="00A85A43" w:rsidRDefault="00A85A43" w:rsidP="00C77DDB">
            <w:pPr>
              <w:rPr>
                <w:sz w:val="16"/>
                <w:szCs w:val="16"/>
              </w:rPr>
            </w:pPr>
          </w:p>
          <w:p w:rsidR="00A85A43" w:rsidRDefault="00A85A43" w:rsidP="00C77DDB">
            <w:pPr>
              <w:rPr>
                <w:sz w:val="16"/>
                <w:szCs w:val="16"/>
              </w:rPr>
            </w:pPr>
            <w:r>
              <w:rPr>
                <w:sz w:val="16"/>
                <w:szCs w:val="16"/>
              </w:rPr>
              <w:t>Age 15 to 44</w:t>
            </w:r>
          </w:p>
          <w:p w:rsidR="00A85A43" w:rsidRDefault="00A85A43" w:rsidP="00C77DDB">
            <w:pPr>
              <w:rPr>
                <w:sz w:val="16"/>
                <w:szCs w:val="16"/>
              </w:rPr>
            </w:pPr>
          </w:p>
        </w:tc>
        <w:tc>
          <w:tcPr>
            <w:tcW w:w="657" w:type="pct"/>
            <w:tcBorders>
              <w:top w:val="single" w:sz="4" w:space="0" w:color="auto"/>
              <w:left w:val="single" w:sz="4" w:space="0" w:color="auto"/>
              <w:bottom w:val="single" w:sz="4" w:space="0" w:color="auto"/>
              <w:right w:val="single" w:sz="4" w:space="0" w:color="auto"/>
            </w:tcBorders>
          </w:tcPr>
          <w:p w:rsidR="00A85A43" w:rsidRDefault="00A85A43" w:rsidP="00C77DDB">
            <w:pPr>
              <w:rPr>
                <w:sz w:val="16"/>
                <w:szCs w:val="16"/>
              </w:rPr>
            </w:pPr>
            <w:r>
              <w:rPr>
                <w:sz w:val="16"/>
                <w:szCs w:val="16"/>
              </w:rPr>
              <w:t>76 (93%) traced</w:t>
            </w:r>
          </w:p>
          <w:p w:rsidR="00A85A43" w:rsidRDefault="00A85A43" w:rsidP="00C77DDB">
            <w:pPr>
              <w:rPr>
                <w:sz w:val="16"/>
                <w:szCs w:val="16"/>
              </w:rPr>
            </w:pPr>
          </w:p>
          <w:p w:rsidR="00A85A43" w:rsidRDefault="00A85A43" w:rsidP="00C77DDB">
            <w:pPr>
              <w:rPr>
                <w:sz w:val="16"/>
                <w:szCs w:val="16"/>
              </w:rPr>
            </w:pPr>
            <w:r>
              <w:rPr>
                <w:sz w:val="16"/>
                <w:szCs w:val="16"/>
              </w:rPr>
              <w:t>63 (77%) re-assessed</w:t>
            </w:r>
          </w:p>
          <w:p w:rsidR="00A85A43" w:rsidRDefault="00A85A43" w:rsidP="00C77DDB">
            <w:pPr>
              <w:rPr>
                <w:sz w:val="16"/>
                <w:szCs w:val="16"/>
              </w:rPr>
            </w:pPr>
            <w:r>
              <w:rPr>
                <w:sz w:val="16"/>
                <w:szCs w:val="16"/>
              </w:rPr>
              <w:t>9 (11%) died</w:t>
            </w:r>
          </w:p>
          <w:p w:rsidR="00A85A43" w:rsidRDefault="00A85A43" w:rsidP="00C77DDB">
            <w:pPr>
              <w:rPr>
                <w:sz w:val="16"/>
                <w:szCs w:val="16"/>
              </w:rPr>
            </w:pPr>
            <w:r>
              <w:rPr>
                <w:sz w:val="16"/>
                <w:szCs w:val="16"/>
              </w:rPr>
              <w:t>4 (5%) refused</w:t>
            </w:r>
          </w:p>
          <w:p w:rsidR="00A85A43" w:rsidRDefault="00A85A43" w:rsidP="00C77DDB">
            <w:pPr>
              <w:rPr>
                <w:sz w:val="16"/>
                <w:szCs w:val="16"/>
              </w:rPr>
            </w:pPr>
          </w:p>
          <w:p w:rsidR="00A85A43" w:rsidRDefault="00A85A43" w:rsidP="00C77DDB">
            <w:pPr>
              <w:rPr>
                <w:sz w:val="16"/>
                <w:szCs w:val="16"/>
              </w:rPr>
            </w:pPr>
            <w:r>
              <w:rPr>
                <w:sz w:val="16"/>
                <w:szCs w:val="16"/>
              </w:rPr>
              <w:t>6 (7%) no information</w:t>
            </w:r>
          </w:p>
          <w:p w:rsidR="00A85A43" w:rsidRDefault="00A85A43" w:rsidP="00C77DDB">
            <w:pPr>
              <w:rPr>
                <w:sz w:val="16"/>
                <w:szCs w:val="16"/>
              </w:rPr>
            </w:pPr>
          </w:p>
        </w:tc>
        <w:tc>
          <w:tcPr>
            <w:tcW w:w="585" w:type="pct"/>
            <w:tcBorders>
              <w:top w:val="single" w:sz="4" w:space="0" w:color="auto"/>
              <w:left w:val="single" w:sz="4" w:space="0" w:color="auto"/>
              <w:bottom w:val="single" w:sz="4" w:space="0" w:color="auto"/>
              <w:right w:val="single" w:sz="4" w:space="0" w:color="auto"/>
            </w:tcBorders>
            <w:hideMark/>
          </w:tcPr>
          <w:p w:rsidR="00A85A43" w:rsidRDefault="00A85A43" w:rsidP="00C77DDB">
            <w:pPr>
              <w:rPr>
                <w:sz w:val="16"/>
                <w:szCs w:val="16"/>
              </w:rPr>
            </w:pPr>
            <w:r>
              <w:rPr>
                <w:sz w:val="16"/>
                <w:szCs w:val="16"/>
              </w:rPr>
              <w:t>Not specified</w:t>
            </w:r>
          </w:p>
          <w:p w:rsidR="00A85A43" w:rsidRDefault="00A85A43" w:rsidP="00C77DDB">
            <w:pPr>
              <w:rPr>
                <w:sz w:val="16"/>
                <w:szCs w:val="16"/>
              </w:rPr>
            </w:pPr>
          </w:p>
          <w:p w:rsidR="00A85A43" w:rsidRDefault="00A85A43" w:rsidP="00C77DDB">
            <w:pPr>
              <w:rPr>
                <w:sz w:val="16"/>
                <w:szCs w:val="16"/>
              </w:rPr>
            </w:pPr>
            <w:r>
              <w:rPr>
                <w:sz w:val="16"/>
                <w:szCs w:val="16"/>
              </w:rPr>
              <w:t>(15 year follow-up)</w:t>
            </w:r>
          </w:p>
        </w:tc>
        <w:tc>
          <w:tcPr>
            <w:tcW w:w="630" w:type="pct"/>
            <w:tcBorders>
              <w:top w:val="single" w:sz="4" w:space="0" w:color="auto"/>
              <w:left w:val="single" w:sz="4" w:space="0" w:color="auto"/>
              <w:bottom w:val="single" w:sz="4" w:space="0" w:color="auto"/>
              <w:right w:val="single" w:sz="4" w:space="0" w:color="auto"/>
            </w:tcBorders>
          </w:tcPr>
          <w:p w:rsidR="00A85A43" w:rsidRPr="00866335" w:rsidRDefault="00A85A43" w:rsidP="00C77DDB">
            <w:pPr>
              <w:rPr>
                <w:b/>
                <w:sz w:val="16"/>
                <w:szCs w:val="16"/>
              </w:rPr>
            </w:pPr>
            <w:r>
              <w:rPr>
                <w:b/>
                <w:sz w:val="16"/>
                <w:szCs w:val="16"/>
              </w:rPr>
              <w:t>Course</w:t>
            </w:r>
          </w:p>
          <w:p w:rsidR="00A85A43" w:rsidRDefault="00A85A43" w:rsidP="00C77DDB">
            <w:pPr>
              <w:rPr>
                <w:i/>
                <w:sz w:val="16"/>
                <w:szCs w:val="16"/>
              </w:rPr>
            </w:pPr>
          </w:p>
          <w:p w:rsidR="00A85A43" w:rsidRDefault="00A85A43" w:rsidP="00C77DDB">
            <w:pPr>
              <w:rPr>
                <w:sz w:val="16"/>
                <w:szCs w:val="16"/>
              </w:rPr>
            </w:pPr>
            <w:r>
              <w:rPr>
                <w:sz w:val="16"/>
                <w:szCs w:val="16"/>
              </w:rPr>
              <w:t>22 (27%) 1+ remission*</w:t>
            </w:r>
          </w:p>
          <w:p w:rsidR="00A85A43" w:rsidRDefault="00A85A43" w:rsidP="00C77DDB">
            <w:pPr>
              <w:rPr>
                <w:sz w:val="16"/>
                <w:szCs w:val="16"/>
              </w:rPr>
            </w:pPr>
            <w:r>
              <w:rPr>
                <w:sz w:val="16"/>
                <w:szCs w:val="16"/>
              </w:rPr>
              <w:t>41 (50%) 1+ part remission</w:t>
            </w:r>
          </w:p>
          <w:p w:rsidR="00A85A43" w:rsidRDefault="00A85A43" w:rsidP="00C77DDB">
            <w:pPr>
              <w:rPr>
                <w:sz w:val="16"/>
                <w:szCs w:val="16"/>
              </w:rPr>
            </w:pPr>
            <w:r>
              <w:rPr>
                <w:sz w:val="16"/>
                <w:szCs w:val="16"/>
              </w:rPr>
              <w:t>9 (11%) 0 remission</w:t>
            </w:r>
          </w:p>
          <w:p w:rsidR="00A85A43" w:rsidRDefault="00A85A43" w:rsidP="00C77DDB">
            <w:pPr>
              <w:rPr>
                <w:sz w:val="16"/>
                <w:szCs w:val="16"/>
              </w:rPr>
            </w:pPr>
            <w:r>
              <w:rPr>
                <w:sz w:val="16"/>
                <w:szCs w:val="16"/>
              </w:rPr>
              <w:t>10 (12%) unknown</w:t>
            </w:r>
          </w:p>
          <w:p w:rsidR="00A85A43" w:rsidRDefault="00A85A43" w:rsidP="00C77DDB">
            <w:pPr>
              <w:rPr>
                <w:sz w:val="16"/>
                <w:szCs w:val="16"/>
              </w:rPr>
            </w:pPr>
          </w:p>
          <w:p w:rsidR="00A85A43" w:rsidRPr="006327DB" w:rsidRDefault="00A85A43" w:rsidP="00C77DDB">
            <w:pPr>
              <w:rPr>
                <w:sz w:val="16"/>
                <w:szCs w:val="16"/>
              </w:rPr>
            </w:pPr>
            <w:r>
              <w:rPr>
                <w:sz w:val="16"/>
                <w:szCs w:val="16"/>
              </w:rPr>
              <w:t>* No overt symptoms for 30+ days</w:t>
            </w:r>
          </w:p>
          <w:p w:rsidR="00A85A43" w:rsidRDefault="00A85A43" w:rsidP="00C77DDB">
            <w:pPr>
              <w:rPr>
                <w:b/>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C77DDB">
            <w:pPr>
              <w:rPr>
                <w:sz w:val="16"/>
                <w:szCs w:val="16"/>
              </w:rPr>
            </w:pPr>
            <w:r>
              <w:rPr>
                <w:b/>
                <w:sz w:val="16"/>
                <w:szCs w:val="16"/>
              </w:rPr>
              <w:lastRenderedPageBreak/>
              <w:t>No data</w:t>
            </w:r>
          </w:p>
          <w:p w:rsidR="00A85A43" w:rsidRPr="00866335" w:rsidRDefault="00A85A43" w:rsidP="00C77DDB">
            <w:pP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C77DDB">
            <w:pPr>
              <w:rPr>
                <w:b/>
                <w:sz w:val="16"/>
                <w:szCs w:val="16"/>
              </w:rPr>
            </w:pPr>
            <w:r>
              <w:rPr>
                <w:b/>
                <w:sz w:val="16"/>
                <w:szCs w:val="16"/>
              </w:rPr>
              <w:t>At follow-up</w:t>
            </w:r>
          </w:p>
          <w:p w:rsidR="00A85A43" w:rsidRDefault="00A85A43" w:rsidP="00C77DDB">
            <w:pPr>
              <w:rPr>
                <w:b/>
                <w:sz w:val="16"/>
                <w:szCs w:val="16"/>
              </w:rPr>
            </w:pPr>
          </w:p>
          <w:p w:rsidR="00A85A43" w:rsidRDefault="00A85A43" w:rsidP="00C77DDB">
            <w:pPr>
              <w:rPr>
                <w:sz w:val="16"/>
                <w:szCs w:val="16"/>
              </w:rPr>
            </w:pPr>
            <w:r>
              <w:rPr>
                <w:sz w:val="16"/>
                <w:szCs w:val="16"/>
              </w:rPr>
              <w:t>14 (17%) been in hospital or sheltered facility for 8+ yrs</w:t>
            </w:r>
          </w:p>
          <w:p w:rsidR="00A85A43" w:rsidRDefault="00A85A43" w:rsidP="00C77DDB">
            <w:pPr>
              <w:rPr>
                <w:sz w:val="16"/>
                <w:szCs w:val="16"/>
              </w:rPr>
            </w:pPr>
            <w:r>
              <w:rPr>
                <w:sz w:val="16"/>
                <w:szCs w:val="16"/>
              </w:rPr>
              <w:t>3 (4%) died in hospital after 3.5 yr stay</w:t>
            </w:r>
          </w:p>
          <w:p w:rsidR="00A85A43" w:rsidRPr="00A57191" w:rsidRDefault="00A85A43" w:rsidP="00C77DDB">
            <w:pPr>
              <w:rPr>
                <w:sz w:val="16"/>
                <w:szCs w:val="16"/>
              </w:rPr>
            </w:pPr>
            <w:r>
              <w:rPr>
                <w:sz w:val="16"/>
                <w:szCs w:val="16"/>
              </w:rPr>
              <w:t>16 (20%) outpatients</w:t>
            </w:r>
          </w:p>
        </w:tc>
        <w:tc>
          <w:tcPr>
            <w:tcW w:w="629" w:type="pct"/>
            <w:tcBorders>
              <w:top w:val="single" w:sz="4" w:space="0" w:color="auto"/>
              <w:left w:val="single" w:sz="4" w:space="0" w:color="auto"/>
              <w:bottom w:val="single" w:sz="4" w:space="0" w:color="auto"/>
              <w:right w:val="single" w:sz="4" w:space="0" w:color="auto"/>
            </w:tcBorders>
          </w:tcPr>
          <w:p w:rsidR="00A85A43" w:rsidRDefault="00526000" w:rsidP="00C77DDB">
            <w:pPr>
              <w:rPr>
                <w:sz w:val="16"/>
                <w:szCs w:val="16"/>
              </w:rPr>
            </w:pPr>
            <w:r>
              <w:rPr>
                <w:sz w:val="16"/>
                <w:szCs w:val="16"/>
              </w:rPr>
              <w:t>Non-affective psychoses only</w:t>
            </w:r>
          </w:p>
          <w:p w:rsidR="00526000" w:rsidRDefault="00526000" w:rsidP="00C77DDB">
            <w:pPr>
              <w:rPr>
                <w:sz w:val="16"/>
                <w:szCs w:val="16"/>
              </w:rPr>
            </w:pPr>
          </w:p>
          <w:p w:rsidR="00526000" w:rsidRDefault="00526000" w:rsidP="00C77DDB">
            <w:pPr>
              <w:rPr>
                <w:sz w:val="16"/>
                <w:szCs w:val="16"/>
              </w:rPr>
            </w:pPr>
            <w:r>
              <w:rPr>
                <w:sz w:val="16"/>
                <w:szCs w:val="16"/>
              </w:rPr>
              <w:t>Small sample</w:t>
            </w:r>
            <w:r w:rsidR="00AC2932">
              <w:rPr>
                <w:sz w:val="16"/>
                <w:szCs w:val="16"/>
              </w:rPr>
              <w:t xml:space="preserve"> (&lt;100)</w:t>
            </w:r>
          </w:p>
          <w:p w:rsidR="00526000" w:rsidRDefault="00526000" w:rsidP="00C77DDB">
            <w:pPr>
              <w:rPr>
                <w:sz w:val="16"/>
                <w:szCs w:val="16"/>
              </w:rPr>
            </w:pPr>
          </w:p>
          <w:p w:rsidR="00526000" w:rsidRPr="00202ECA" w:rsidRDefault="00526000" w:rsidP="00C77DDB">
            <w:pPr>
              <w:rPr>
                <w:sz w:val="16"/>
                <w:szCs w:val="16"/>
              </w:rPr>
            </w:pPr>
            <w:r>
              <w:rPr>
                <w:sz w:val="16"/>
                <w:szCs w:val="16"/>
              </w:rPr>
              <w:t>Restricted age range</w:t>
            </w:r>
          </w:p>
        </w:tc>
      </w:tr>
      <w:tr w:rsidR="00A85A43" w:rsidTr="00A85A43">
        <w:tc>
          <w:tcPr>
            <w:tcW w:w="558" w:type="pct"/>
            <w:tcBorders>
              <w:top w:val="single" w:sz="4" w:space="0" w:color="auto"/>
              <w:left w:val="single" w:sz="4" w:space="0" w:color="auto"/>
              <w:bottom w:val="single" w:sz="4" w:space="0" w:color="auto"/>
              <w:right w:val="single" w:sz="4" w:space="0" w:color="auto"/>
            </w:tcBorders>
          </w:tcPr>
          <w:p w:rsidR="00A85A43" w:rsidRDefault="004261F4" w:rsidP="00AB3A68">
            <w:pPr>
              <w:rPr>
                <w:b/>
                <w:sz w:val="16"/>
                <w:szCs w:val="16"/>
              </w:rPr>
            </w:pPr>
            <w:r>
              <w:rPr>
                <w:b/>
                <w:sz w:val="16"/>
                <w:szCs w:val="16"/>
              </w:rPr>
              <w:lastRenderedPageBreak/>
              <w:fldChar w:fldCharType="begin">
                <w:fldData xml:space="preserve">PEVuZE5vdGU+PENpdGU+PEF1dGhvcj5IYXJyaXNvbjwvQXV0aG9yPjxZZWFyPjIwMDE8L1llYXI+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</w:fldData>
              </w:fldChar>
            </w:r>
            <w:r w:rsidR="00A85A43">
              <w:rPr>
                <w:b/>
                <w:sz w:val="16"/>
                <w:szCs w:val="16"/>
              </w:rPr>
              <w:instrText xml:space="preserve"> ADDIN EN.CITE </w:instrText>
            </w:r>
            <w:r>
              <w:rPr>
                <w:b/>
                <w:sz w:val="16"/>
                <w:szCs w:val="16"/>
              </w:rPr>
              <w:fldChar w:fldCharType="begin">
                <w:fldData xml:space="preserve">PEVuZE5vdGU+PENpdGU+PEF1dGhvcj5IYXJyaXNvbjwvQXV0aG9yPjxZZWFyPjIwMDE8L1llYXI+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</w:fldData>
              </w:fldChar>
            </w:r>
            <w:r w:rsidR="00A85A43">
              <w:rPr>
                <w:b/>
                <w:sz w:val="16"/>
                <w:szCs w:val="16"/>
              </w:rPr>
              <w:instrText xml:space="preserve"> ADDIN EN.CITE.DATA </w:instrText>
            </w:r>
            <w:r>
              <w:rPr>
                <w:b/>
                <w:sz w:val="16"/>
                <w:szCs w:val="16"/>
              </w:rPr>
            </w:r>
            <w:r>
              <w:rPr>
                <w:b/>
                <w:sz w:val="16"/>
                <w:szCs w:val="16"/>
              </w:rPr>
              <w:fldChar w:fldCharType="end"/>
            </w:r>
            <w:r>
              <w:rPr>
                <w:b/>
                <w:sz w:val="16"/>
                <w:szCs w:val="16"/>
              </w:rPr>
            </w:r>
            <w:r>
              <w:rPr>
                <w:b/>
                <w:sz w:val="16"/>
                <w:szCs w:val="16"/>
              </w:rPr>
              <w:fldChar w:fldCharType="separate"/>
            </w:r>
            <w:r w:rsidR="00A85A43">
              <w:rPr>
                <w:b/>
                <w:noProof/>
                <w:sz w:val="16"/>
                <w:szCs w:val="16"/>
              </w:rPr>
              <w:t>(</w:t>
            </w:r>
            <w:hyperlink w:anchor="_ENREF_4" w:tooltip="Harrison, 2001 #2657" w:history="1">
              <w:r w:rsidR="00A85A43">
                <w:rPr>
                  <w:b/>
                  <w:noProof/>
                  <w:sz w:val="16"/>
                  <w:szCs w:val="16"/>
                </w:rPr>
                <w:t>Harrison</w:t>
              </w:r>
              <w:r w:rsidR="00A85A43" w:rsidRPr="00B4226C">
                <w:rPr>
                  <w:b/>
                  <w:i/>
                  <w:noProof/>
                  <w:sz w:val="16"/>
                  <w:szCs w:val="16"/>
                </w:rPr>
                <w:t xml:space="preserve"> et al.</w:t>
              </w:r>
              <w:r w:rsidR="00A85A43">
                <w:rPr>
                  <w:b/>
                  <w:noProof/>
                  <w:sz w:val="16"/>
                  <w:szCs w:val="16"/>
                </w:rPr>
                <w:t>, 2001</w:t>
              </w:r>
            </w:hyperlink>
            <w:r w:rsidR="00A85A43">
              <w:rPr>
                <w:b/>
                <w:noProof/>
                <w:sz w:val="16"/>
                <w:szCs w:val="16"/>
              </w:rPr>
              <w:t>)</w:t>
            </w:r>
            <w:r>
              <w:rPr>
                <w:b/>
                <w:sz w:val="16"/>
                <w:szCs w:val="16"/>
              </w:rPr>
              <w:fldChar w:fldCharType="end"/>
            </w:r>
          </w:p>
          <w:p w:rsidR="00A85A43" w:rsidRDefault="00A85A43" w:rsidP="00AB3A68">
            <w:pPr>
              <w:rPr>
                <w:b/>
                <w:sz w:val="16"/>
                <w:szCs w:val="16"/>
              </w:rPr>
            </w:pPr>
          </w:p>
          <w:p w:rsidR="00A85A43" w:rsidRDefault="00A85A43" w:rsidP="00AB3A68">
            <w:pPr>
              <w:rPr>
                <w:sz w:val="16"/>
                <w:szCs w:val="16"/>
              </w:rPr>
            </w:pPr>
            <w:r>
              <w:rPr>
                <w:sz w:val="16"/>
                <w:szCs w:val="16"/>
              </w:rPr>
              <w:t xml:space="preserve">(14 centres, WHO </w:t>
            </w:r>
            <w:proofErr w:type="spellStart"/>
            <w:r>
              <w:rPr>
                <w:sz w:val="16"/>
                <w:szCs w:val="16"/>
              </w:rPr>
              <w:t>ISoS</w:t>
            </w:r>
            <w:proofErr w:type="spellEnd"/>
            <w:r>
              <w:rPr>
                <w:sz w:val="16"/>
                <w:szCs w:val="16"/>
              </w:rPr>
              <w:t>)</w:t>
            </w:r>
          </w:p>
          <w:p w:rsidR="00A85A43" w:rsidRDefault="00A85A43" w:rsidP="00AB3A68">
            <w:pPr>
              <w:rPr>
                <w:sz w:val="16"/>
                <w:szCs w:val="16"/>
              </w:rPr>
            </w:pPr>
          </w:p>
          <w:p w:rsidR="00A85A43" w:rsidRPr="0003641A" w:rsidRDefault="00A85A43" w:rsidP="00AB3A68">
            <w:pPr>
              <w:rPr>
                <w:sz w:val="16"/>
                <w:szCs w:val="16"/>
              </w:rPr>
            </w:pPr>
            <w:r>
              <w:rPr>
                <w:sz w:val="16"/>
                <w:szCs w:val="16"/>
              </w:rPr>
              <w:t>Observational</w:t>
            </w:r>
          </w:p>
        </w:tc>
        <w:tc>
          <w:tcPr>
            <w:tcW w:w="681" w:type="pct"/>
            <w:tcBorders>
              <w:top w:val="single" w:sz="4" w:space="0" w:color="auto"/>
              <w:left w:val="single" w:sz="4" w:space="0" w:color="auto"/>
              <w:bottom w:val="single" w:sz="4" w:space="0" w:color="auto"/>
              <w:right w:val="single" w:sz="4" w:space="0" w:color="auto"/>
            </w:tcBorders>
          </w:tcPr>
          <w:p w:rsidR="00A85A43" w:rsidRDefault="00A85A43" w:rsidP="00AB3A68">
            <w:pPr>
              <w:rPr>
                <w:sz w:val="16"/>
                <w:szCs w:val="16"/>
              </w:rPr>
            </w:pPr>
            <w:r>
              <w:rPr>
                <w:sz w:val="16"/>
                <w:szCs w:val="16"/>
              </w:rPr>
              <w:t>1171</w:t>
            </w:r>
          </w:p>
          <w:p w:rsidR="00A85A43" w:rsidRDefault="00A85A43" w:rsidP="00AB3A68">
            <w:pPr>
              <w:rPr>
                <w:sz w:val="16"/>
                <w:szCs w:val="16"/>
              </w:rPr>
            </w:pPr>
          </w:p>
          <w:p w:rsidR="00A85A43" w:rsidRDefault="00A85A43" w:rsidP="00AB3A68">
            <w:pPr>
              <w:rPr>
                <w:sz w:val="16"/>
                <w:szCs w:val="16"/>
              </w:rPr>
            </w:pPr>
            <w:r>
              <w:rPr>
                <w:sz w:val="16"/>
                <w:szCs w:val="16"/>
              </w:rPr>
              <w:t>First episode</w:t>
            </w:r>
          </w:p>
          <w:p w:rsidR="00A85A43" w:rsidRDefault="00A85A43" w:rsidP="00AB3A68">
            <w:pPr>
              <w:rPr>
                <w:sz w:val="16"/>
                <w:szCs w:val="16"/>
              </w:rPr>
            </w:pPr>
          </w:p>
          <w:p w:rsidR="00A85A43" w:rsidRDefault="00A85A43" w:rsidP="00AB3A68">
            <w:pPr>
              <w:rPr>
                <w:sz w:val="16"/>
                <w:szCs w:val="16"/>
              </w:rPr>
            </w:pPr>
            <w:r>
              <w:rPr>
                <w:sz w:val="16"/>
                <w:szCs w:val="16"/>
              </w:rPr>
              <w:t>All psychoses</w:t>
            </w:r>
          </w:p>
          <w:p w:rsidR="00A85A43" w:rsidRDefault="00A85A43" w:rsidP="00AB3A68">
            <w:pPr>
              <w:rPr>
                <w:sz w:val="16"/>
                <w:szCs w:val="16"/>
              </w:rPr>
            </w:pPr>
          </w:p>
          <w:p w:rsidR="00A85A43" w:rsidRDefault="00A85A43" w:rsidP="00AB3A68">
            <w:pPr>
              <w:rPr>
                <w:sz w:val="16"/>
                <w:szCs w:val="16"/>
              </w:rPr>
            </w:pPr>
            <w:r>
              <w:rPr>
                <w:sz w:val="16"/>
                <w:szCs w:val="16"/>
              </w:rPr>
              <w:t>Age 15 to 54</w:t>
            </w:r>
          </w:p>
          <w:p w:rsidR="00A85A43" w:rsidRDefault="00A85A43" w:rsidP="00AB3A68">
            <w:pPr>
              <w:rPr>
                <w:sz w:val="16"/>
                <w:szCs w:val="16"/>
              </w:rPr>
            </w:pPr>
          </w:p>
          <w:p w:rsidR="00A85A43" w:rsidRDefault="00A85A43" w:rsidP="005120AC">
            <w:pPr>
              <w:rPr>
                <w:sz w:val="16"/>
                <w:szCs w:val="16"/>
              </w:rPr>
            </w:pPr>
          </w:p>
        </w:tc>
        <w:tc>
          <w:tcPr>
            <w:tcW w:w="657" w:type="pct"/>
            <w:tcBorders>
              <w:top w:val="single" w:sz="4" w:space="0" w:color="auto"/>
              <w:left w:val="single" w:sz="4" w:space="0" w:color="auto"/>
              <w:bottom w:val="single" w:sz="4" w:space="0" w:color="auto"/>
              <w:right w:val="single" w:sz="4" w:space="0" w:color="auto"/>
            </w:tcBorders>
          </w:tcPr>
          <w:p w:rsidR="00A85A43" w:rsidRDefault="00A85A43" w:rsidP="00AB3A68">
            <w:pPr>
              <w:rPr>
                <w:sz w:val="16"/>
                <w:szCs w:val="16"/>
              </w:rPr>
            </w:pPr>
            <w:r>
              <w:rPr>
                <w:sz w:val="16"/>
                <w:szCs w:val="16"/>
              </w:rPr>
              <w:t>885 (76%) traced</w:t>
            </w:r>
          </w:p>
          <w:p w:rsidR="00A85A43" w:rsidRDefault="00A85A43" w:rsidP="00AB3A68">
            <w:pPr>
              <w:rPr>
                <w:sz w:val="16"/>
                <w:szCs w:val="16"/>
              </w:rPr>
            </w:pPr>
          </w:p>
          <w:p w:rsidR="00A85A43" w:rsidRDefault="00A85A43" w:rsidP="00AB3A68">
            <w:pPr>
              <w:rPr>
                <w:sz w:val="16"/>
                <w:szCs w:val="16"/>
              </w:rPr>
            </w:pPr>
            <w:r>
              <w:rPr>
                <w:sz w:val="16"/>
                <w:szCs w:val="16"/>
              </w:rPr>
              <w:t>72 (9%) died</w:t>
            </w:r>
          </w:p>
          <w:p w:rsidR="00A85A43" w:rsidRDefault="00A85A43" w:rsidP="00AB3A68">
            <w:pPr>
              <w:rPr>
                <w:sz w:val="16"/>
                <w:szCs w:val="16"/>
              </w:rPr>
            </w:pPr>
            <w:r>
              <w:rPr>
                <w:sz w:val="16"/>
                <w:szCs w:val="16"/>
              </w:rPr>
              <w:t>776 (66%) re-assessed and/or case records</w:t>
            </w:r>
          </w:p>
          <w:p w:rsidR="00A85A43" w:rsidRDefault="00A85A43" w:rsidP="00AB3A68">
            <w:pPr>
              <w:rPr>
                <w:sz w:val="16"/>
                <w:szCs w:val="16"/>
              </w:rPr>
            </w:pPr>
          </w:p>
          <w:p w:rsidR="00A85A43" w:rsidRDefault="00A85A43" w:rsidP="005120AC">
            <w:pPr>
              <w:rPr>
                <w:sz w:val="16"/>
                <w:szCs w:val="16"/>
              </w:rPr>
            </w:pPr>
            <w:r>
              <w:rPr>
                <w:sz w:val="16"/>
                <w:szCs w:val="16"/>
              </w:rPr>
              <w:t>286 (24%) no information</w:t>
            </w:r>
          </w:p>
          <w:p w:rsidR="00A85A43" w:rsidRDefault="00A85A43" w:rsidP="00444DAD">
            <w:pPr>
              <w:rPr>
                <w:sz w:val="16"/>
                <w:szCs w:val="16"/>
              </w:rPr>
            </w:pPr>
          </w:p>
        </w:tc>
        <w:tc>
          <w:tcPr>
            <w:tcW w:w="585" w:type="pct"/>
            <w:tcBorders>
              <w:top w:val="single" w:sz="4" w:space="0" w:color="auto"/>
              <w:left w:val="single" w:sz="4" w:space="0" w:color="auto"/>
              <w:bottom w:val="single" w:sz="4" w:space="0" w:color="auto"/>
              <w:right w:val="single" w:sz="4" w:space="0" w:color="auto"/>
            </w:tcBorders>
            <w:hideMark/>
          </w:tcPr>
          <w:p w:rsidR="00A85A43" w:rsidRDefault="00A85A43" w:rsidP="00AB3A68">
            <w:pPr>
              <w:rPr>
                <w:sz w:val="16"/>
                <w:szCs w:val="16"/>
              </w:rPr>
            </w:pPr>
            <w:r>
              <w:rPr>
                <w:sz w:val="16"/>
                <w:szCs w:val="16"/>
              </w:rPr>
              <w:t>Not specified</w:t>
            </w:r>
          </w:p>
          <w:p w:rsidR="00A85A43" w:rsidRDefault="00A85A43" w:rsidP="00AB3A68">
            <w:pPr>
              <w:rPr>
                <w:sz w:val="16"/>
                <w:szCs w:val="16"/>
              </w:rPr>
            </w:pPr>
          </w:p>
          <w:p w:rsidR="00A85A43" w:rsidRDefault="00A85A43" w:rsidP="00AB3A68">
            <w:pPr>
              <w:rPr>
                <w:sz w:val="16"/>
                <w:szCs w:val="16"/>
              </w:rPr>
            </w:pPr>
            <w:r>
              <w:rPr>
                <w:sz w:val="16"/>
                <w:szCs w:val="16"/>
              </w:rPr>
              <w:t>(15 year follow-up)</w:t>
            </w: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AB3A68">
            <w:pPr>
              <w:rPr>
                <w:b/>
                <w:sz w:val="16"/>
                <w:szCs w:val="16"/>
              </w:rPr>
            </w:pPr>
            <w:r>
              <w:rPr>
                <w:b/>
                <w:sz w:val="16"/>
                <w:szCs w:val="16"/>
              </w:rPr>
              <w:t>At follow-up</w:t>
            </w:r>
          </w:p>
          <w:p w:rsidR="00A85A43" w:rsidRDefault="00A85A43" w:rsidP="00AB3A68">
            <w:pPr>
              <w:rPr>
                <w:b/>
                <w:sz w:val="16"/>
                <w:szCs w:val="16"/>
              </w:rPr>
            </w:pPr>
          </w:p>
          <w:p w:rsidR="00A85A43" w:rsidRDefault="00A85A43" w:rsidP="00AB3A68">
            <w:pPr>
              <w:rPr>
                <w:sz w:val="16"/>
                <w:szCs w:val="16"/>
              </w:rPr>
            </w:pPr>
            <w:r>
              <w:rPr>
                <w:sz w:val="16"/>
                <w:szCs w:val="16"/>
              </w:rPr>
              <w:t>436 (56%) recovered*</w:t>
            </w:r>
          </w:p>
          <w:p w:rsidR="00A85A43" w:rsidRDefault="00A85A43" w:rsidP="00AB3A68">
            <w:pPr>
              <w:rPr>
                <w:sz w:val="16"/>
                <w:szCs w:val="16"/>
              </w:rPr>
            </w:pPr>
          </w:p>
          <w:p w:rsidR="00A85A43" w:rsidRDefault="00A85A43" w:rsidP="00AB3A68">
            <w:pPr>
              <w:rPr>
                <w:sz w:val="16"/>
                <w:szCs w:val="16"/>
              </w:rPr>
            </w:pPr>
            <w:r>
              <w:rPr>
                <w:sz w:val="16"/>
                <w:szCs w:val="16"/>
              </w:rPr>
              <w:t>384 (50%) not psychotic in 2 years pre-follow-up</w:t>
            </w:r>
          </w:p>
          <w:p w:rsidR="00A85A43" w:rsidRDefault="00A85A43" w:rsidP="00AB3A68">
            <w:pPr>
              <w:rPr>
                <w:sz w:val="16"/>
                <w:szCs w:val="16"/>
              </w:rPr>
            </w:pPr>
          </w:p>
          <w:p w:rsidR="00A85A43" w:rsidRDefault="00A85A43" w:rsidP="00AB3A68">
            <w:pPr>
              <w:rPr>
                <w:sz w:val="16"/>
                <w:szCs w:val="16"/>
              </w:rPr>
            </w:pPr>
            <w:r>
              <w:rPr>
                <w:sz w:val="16"/>
                <w:szCs w:val="16"/>
              </w:rPr>
              <w:t xml:space="preserve">* Score of 4 on </w:t>
            </w:r>
            <w:proofErr w:type="spellStart"/>
            <w:r>
              <w:rPr>
                <w:sz w:val="16"/>
                <w:szCs w:val="16"/>
              </w:rPr>
              <w:t>Bleuler</w:t>
            </w:r>
            <w:proofErr w:type="spellEnd"/>
            <w:r>
              <w:rPr>
                <w:sz w:val="16"/>
                <w:szCs w:val="16"/>
              </w:rPr>
              <w:t xml:space="preserve"> scale taking into account course, symptoms and function</w:t>
            </w:r>
          </w:p>
          <w:p w:rsidR="00A85A43" w:rsidRDefault="00A85A43" w:rsidP="00AB3A68">
            <w:pPr>
              <w:rPr>
                <w:sz w:val="16"/>
                <w:szCs w:val="16"/>
              </w:rPr>
            </w:pPr>
          </w:p>
          <w:p w:rsidR="00A85A43" w:rsidRDefault="00A85A43" w:rsidP="00AB3A68">
            <w:pPr>
              <w:rPr>
                <w:b/>
                <w:sz w:val="16"/>
                <w:szCs w:val="16"/>
              </w:rPr>
            </w:pPr>
            <w:r w:rsidRPr="00AD1012">
              <w:rPr>
                <w:b/>
                <w:sz w:val="16"/>
                <w:szCs w:val="16"/>
              </w:rPr>
              <w:t>Course</w:t>
            </w:r>
            <w:r>
              <w:rPr>
                <w:b/>
                <w:sz w:val="16"/>
                <w:szCs w:val="16"/>
              </w:rPr>
              <w:t xml:space="preserve"> over 2 years pre-follow-up</w:t>
            </w:r>
          </w:p>
          <w:p w:rsidR="00A85A43" w:rsidRDefault="00A85A43" w:rsidP="00AB3A68">
            <w:pPr>
              <w:rPr>
                <w:b/>
                <w:sz w:val="16"/>
                <w:szCs w:val="16"/>
              </w:rPr>
            </w:pPr>
          </w:p>
          <w:p w:rsidR="00A85A43" w:rsidRDefault="00A85A43" w:rsidP="00AB3A68">
            <w:pPr>
              <w:rPr>
                <w:sz w:val="16"/>
                <w:szCs w:val="16"/>
              </w:rPr>
            </w:pPr>
            <w:r>
              <w:rPr>
                <w:sz w:val="16"/>
                <w:szCs w:val="16"/>
              </w:rPr>
              <w:t>129 (17%) episodic</w:t>
            </w:r>
          </w:p>
          <w:p w:rsidR="00A85A43" w:rsidRDefault="00A85A43" w:rsidP="00AB3A68">
            <w:pPr>
              <w:rPr>
                <w:sz w:val="16"/>
                <w:szCs w:val="16"/>
              </w:rPr>
            </w:pPr>
            <w:r>
              <w:rPr>
                <w:sz w:val="16"/>
                <w:szCs w:val="16"/>
              </w:rPr>
              <w:t>209 (27%) continuous</w:t>
            </w:r>
          </w:p>
          <w:p w:rsidR="00A85A43" w:rsidRDefault="00A85A43" w:rsidP="00AB3A68">
            <w:pPr>
              <w:rPr>
                <w:sz w:val="16"/>
                <w:szCs w:val="16"/>
              </w:rPr>
            </w:pPr>
            <w:r>
              <w:rPr>
                <w:sz w:val="16"/>
                <w:szCs w:val="16"/>
              </w:rPr>
              <w:t>54 (7%) neither</w:t>
            </w:r>
          </w:p>
          <w:p w:rsidR="00A85A43" w:rsidRDefault="00A85A43" w:rsidP="00AB3A68">
            <w:pPr>
              <w:rPr>
                <w:sz w:val="16"/>
                <w:szCs w:val="16"/>
              </w:rPr>
            </w:pPr>
            <w:r>
              <w:rPr>
                <w:sz w:val="16"/>
                <w:szCs w:val="16"/>
              </w:rPr>
              <w:t>384 (50%) no psychosis</w:t>
            </w:r>
          </w:p>
          <w:p w:rsidR="00A85A43" w:rsidRPr="00AD1012" w:rsidRDefault="00A85A43" w:rsidP="00021118">
            <w:pP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AB3A68">
            <w:pPr>
              <w:rPr>
                <w:b/>
                <w:sz w:val="16"/>
                <w:szCs w:val="16"/>
              </w:rPr>
            </w:pPr>
            <w:r>
              <w:rPr>
                <w:b/>
                <w:sz w:val="16"/>
                <w:szCs w:val="16"/>
              </w:rPr>
              <w:t>At follow-up</w:t>
            </w:r>
          </w:p>
          <w:p w:rsidR="00A85A43" w:rsidRDefault="00A85A43" w:rsidP="00AB3A68">
            <w:pPr>
              <w:rPr>
                <w:b/>
                <w:sz w:val="16"/>
                <w:szCs w:val="16"/>
              </w:rPr>
            </w:pPr>
          </w:p>
          <w:p w:rsidR="00A85A43" w:rsidRPr="0043323D" w:rsidRDefault="00A85A43" w:rsidP="00AB3A68">
            <w:pPr>
              <w:rPr>
                <w:i/>
                <w:sz w:val="16"/>
                <w:szCs w:val="16"/>
              </w:rPr>
            </w:pPr>
            <w:r w:rsidRPr="0043323D">
              <w:rPr>
                <w:i/>
                <w:sz w:val="16"/>
                <w:szCs w:val="16"/>
              </w:rPr>
              <w:t>Employment</w:t>
            </w:r>
          </w:p>
          <w:p w:rsidR="00A85A43" w:rsidRDefault="00A85A43" w:rsidP="00AB3A68">
            <w:pPr>
              <w:rPr>
                <w:sz w:val="16"/>
                <w:szCs w:val="16"/>
              </w:rPr>
            </w:pPr>
            <w:r>
              <w:rPr>
                <w:sz w:val="16"/>
                <w:szCs w:val="16"/>
              </w:rPr>
              <w:t>299 (39%) paid work</w:t>
            </w:r>
          </w:p>
          <w:p w:rsidR="00A85A43" w:rsidRDefault="00A85A43" w:rsidP="00AB3A68">
            <w:pPr>
              <w:rPr>
                <w:sz w:val="16"/>
                <w:szCs w:val="16"/>
              </w:rPr>
            </w:pPr>
            <w:r>
              <w:rPr>
                <w:sz w:val="16"/>
                <w:szCs w:val="16"/>
              </w:rPr>
              <w:t>176 (23%) housework</w:t>
            </w:r>
          </w:p>
          <w:p w:rsidR="00A85A43" w:rsidRPr="002760A2" w:rsidRDefault="00A85A43" w:rsidP="00AB3A68">
            <w:pPr>
              <w:rPr>
                <w:sz w:val="16"/>
                <w:szCs w:val="16"/>
              </w:rPr>
            </w:pPr>
            <w:r>
              <w:rPr>
                <w:sz w:val="16"/>
                <w:szCs w:val="16"/>
              </w:rPr>
              <w:t>301 (39%) no work</w:t>
            </w:r>
          </w:p>
        </w:tc>
        <w:tc>
          <w:tcPr>
            <w:tcW w:w="630" w:type="pct"/>
            <w:tcBorders>
              <w:top w:val="single" w:sz="4" w:space="0" w:color="auto"/>
              <w:left w:val="single" w:sz="4" w:space="0" w:color="auto"/>
              <w:bottom w:val="single" w:sz="4" w:space="0" w:color="auto"/>
              <w:right w:val="single" w:sz="4" w:space="0" w:color="auto"/>
            </w:tcBorders>
          </w:tcPr>
          <w:p w:rsidR="00A85A43" w:rsidRPr="00444DAD" w:rsidRDefault="00A85A43" w:rsidP="00AB3A68">
            <w:pPr>
              <w:rPr>
                <w:b/>
                <w:sz w:val="16"/>
                <w:szCs w:val="16"/>
              </w:rPr>
            </w:pPr>
            <w:r w:rsidRPr="00444DAD">
              <w:rPr>
                <w:b/>
                <w:sz w:val="16"/>
                <w:szCs w:val="16"/>
              </w:rPr>
              <w:t>No data</w:t>
            </w:r>
          </w:p>
        </w:tc>
        <w:tc>
          <w:tcPr>
            <w:tcW w:w="629" w:type="pct"/>
            <w:tcBorders>
              <w:top w:val="single" w:sz="4" w:space="0" w:color="auto"/>
              <w:left w:val="single" w:sz="4" w:space="0" w:color="auto"/>
              <w:bottom w:val="single" w:sz="4" w:space="0" w:color="auto"/>
              <w:right w:val="single" w:sz="4" w:space="0" w:color="auto"/>
            </w:tcBorders>
          </w:tcPr>
          <w:p w:rsidR="00A85A43" w:rsidRPr="00202ECA" w:rsidRDefault="00526000" w:rsidP="00AB3A68">
            <w:pPr>
              <w:rPr>
                <w:sz w:val="16"/>
                <w:szCs w:val="16"/>
              </w:rPr>
            </w:pPr>
            <w:r>
              <w:rPr>
                <w:sz w:val="16"/>
                <w:szCs w:val="16"/>
              </w:rPr>
              <w:t>-</w:t>
            </w:r>
          </w:p>
        </w:tc>
      </w:tr>
      <w:tr w:rsidR="00A85A43" w:rsidTr="00A85A43">
        <w:tc>
          <w:tcPr>
            <w:tcW w:w="558" w:type="pct"/>
            <w:tcBorders>
              <w:top w:val="single" w:sz="4" w:space="0" w:color="auto"/>
              <w:left w:val="single" w:sz="4" w:space="0" w:color="auto"/>
              <w:bottom w:val="single" w:sz="4" w:space="0" w:color="auto"/>
              <w:right w:val="single" w:sz="4" w:space="0" w:color="auto"/>
            </w:tcBorders>
          </w:tcPr>
          <w:p w:rsidR="00A85A43" w:rsidRDefault="004261F4" w:rsidP="008B079B">
            <w:pPr>
              <w:rPr>
                <w:b/>
                <w:sz w:val="16"/>
                <w:szCs w:val="16"/>
              </w:rPr>
            </w:pPr>
            <w:r>
              <w:rPr>
                <w:b/>
                <w:sz w:val="16"/>
                <w:szCs w:val="16"/>
              </w:rPr>
              <w:fldChar w:fldCharType="begin"/>
            </w:r>
            <w:r w:rsidR="00A85A43">
              <w:rPr>
                <w:b/>
                <w:sz w:val="16"/>
                <w:szCs w:val="16"/>
              </w:rPr>
              <w:instrText xml:space="preserve"> ADDIN EN.CITE &lt;EndNote&gt;&lt;Cite&gt;&lt;Author&gt;Harrison&lt;/Author&gt;&lt;Year&gt;2007&lt;/Year&gt;&lt;RecNum&gt;2689&lt;/RecNum&gt;&lt;DisplayText&gt;(Harrison and Mason, 2007)&lt;/DisplayText&gt;&lt;record&gt;&lt;rec-number&gt;2689&lt;/rec-number&gt;&lt;foreign-keys&gt;&lt;key app="EN" db-id="fzp2z2t2zawp56e92z5vrvxurxpdvdv55vsf"&gt;2689&lt;/key&gt;&lt;/foreign-keys&gt;&lt;ref-type name="Book Section"&gt;5&lt;/ref-type&gt;&lt;contributors&gt;&lt;authors&gt;&lt;author&gt;Harrison, G.&lt;/author&gt;&lt;author&gt;Mason, P.&lt;/author&gt;&lt;/authors&gt;&lt;secondary-authors&gt;&lt;author&gt;Hopper, K.&lt;/author&gt;&lt;author&gt;Harrison, G.&lt;/author&gt;&lt;author&gt;Janca, A.&lt;/author&gt;&lt;author&gt;Sartorius, N.&lt;/author&gt;&lt;/secondary-authors&gt;&lt;/contributors&gt;&lt;titles&gt;&lt;title&gt;Nottingham, UK&lt;/title&gt;&lt;secondary-title&gt;Recovery from Schizophrenia: An International Perspective&lt;/secondary-title&gt;&lt;/titles&gt;&lt;pages&gt;177-188&lt;/pages&gt;&lt;dates&gt;&lt;year&gt;2007&lt;/year&gt;&lt;/dates&gt;&lt;pub-location&gt;Oxford&lt;/pub-location&gt;&lt;publisher&gt;Oxford University Press&lt;/publisher&gt;&lt;urls&gt;&lt;/urls&gt;&lt;/record&gt;&lt;/Cite&gt;&lt;/EndNote&gt;</w:instrText>
            </w:r>
            <w:r>
              <w:rPr>
                <w:b/>
                <w:sz w:val="16"/>
                <w:szCs w:val="16"/>
              </w:rPr>
              <w:fldChar w:fldCharType="separate"/>
            </w:r>
            <w:r w:rsidR="00A85A43">
              <w:rPr>
                <w:b/>
                <w:noProof/>
                <w:sz w:val="16"/>
                <w:szCs w:val="16"/>
              </w:rPr>
              <w:t>(</w:t>
            </w:r>
            <w:hyperlink w:anchor="_ENREF_5" w:tooltip="Harrison, 2007 #2689" w:history="1">
              <w:r w:rsidR="00A85A43">
                <w:rPr>
                  <w:b/>
                  <w:noProof/>
                  <w:sz w:val="16"/>
                  <w:szCs w:val="16"/>
                </w:rPr>
                <w:t>Harrison and Mason, 2007</w:t>
              </w:r>
            </w:hyperlink>
            <w:r w:rsidR="00A85A43">
              <w:rPr>
                <w:b/>
                <w:noProof/>
                <w:sz w:val="16"/>
                <w:szCs w:val="16"/>
              </w:rPr>
              <w:t>)</w:t>
            </w:r>
            <w:r>
              <w:rPr>
                <w:b/>
                <w:sz w:val="16"/>
                <w:szCs w:val="16"/>
              </w:rPr>
              <w:fldChar w:fldCharType="end"/>
            </w:r>
          </w:p>
          <w:p w:rsidR="00A85A43" w:rsidRDefault="00A85A43" w:rsidP="008B079B">
            <w:pPr>
              <w:rPr>
                <w:b/>
                <w:sz w:val="16"/>
                <w:szCs w:val="16"/>
              </w:rPr>
            </w:pPr>
          </w:p>
          <w:p w:rsidR="00A85A43" w:rsidRDefault="00A85A43" w:rsidP="008B079B">
            <w:pPr>
              <w:rPr>
                <w:sz w:val="16"/>
                <w:szCs w:val="16"/>
              </w:rPr>
            </w:pPr>
            <w:r>
              <w:rPr>
                <w:sz w:val="16"/>
                <w:szCs w:val="16"/>
              </w:rPr>
              <w:t xml:space="preserve">(Nottingham centre of WHO </w:t>
            </w:r>
            <w:proofErr w:type="spellStart"/>
            <w:r>
              <w:rPr>
                <w:sz w:val="16"/>
                <w:szCs w:val="16"/>
              </w:rPr>
              <w:t>ISoS</w:t>
            </w:r>
            <w:proofErr w:type="spellEnd"/>
            <w:r>
              <w:rPr>
                <w:sz w:val="16"/>
                <w:szCs w:val="16"/>
              </w:rPr>
              <w:t>)</w:t>
            </w:r>
          </w:p>
          <w:p w:rsidR="00A85A43" w:rsidRDefault="00A85A43" w:rsidP="008B079B">
            <w:pPr>
              <w:rPr>
                <w:sz w:val="16"/>
                <w:szCs w:val="16"/>
              </w:rPr>
            </w:pPr>
          </w:p>
          <w:p w:rsidR="00A85A43" w:rsidRPr="0003641A" w:rsidRDefault="00A85A43" w:rsidP="008B079B">
            <w:pPr>
              <w:rPr>
                <w:sz w:val="16"/>
                <w:szCs w:val="16"/>
              </w:rPr>
            </w:pPr>
            <w:r>
              <w:rPr>
                <w:sz w:val="16"/>
                <w:szCs w:val="16"/>
              </w:rPr>
              <w:t>Observational</w:t>
            </w:r>
          </w:p>
        </w:tc>
        <w:tc>
          <w:tcPr>
            <w:tcW w:w="681" w:type="pct"/>
            <w:tcBorders>
              <w:top w:val="single" w:sz="4" w:space="0" w:color="auto"/>
              <w:left w:val="single" w:sz="4" w:space="0" w:color="auto"/>
              <w:bottom w:val="single" w:sz="4" w:space="0" w:color="auto"/>
              <w:right w:val="single" w:sz="4" w:space="0" w:color="auto"/>
            </w:tcBorders>
          </w:tcPr>
          <w:p w:rsidR="00A85A43" w:rsidRDefault="00A85A43" w:rsidP="008B079B">
            <w:pPr>
              <w:rPr>
                <w:sz w:val="16"/>
                <w:szCs w:val="16"/>
              </w:rPr>
            </w:pPr>
            <w:r>
              <w:rPr>
                <w:sz w:val="16"/>
                <w:szCs w:val="16"/>
              </w:rPr>
              <w:t xml:space="preserve"> 99</w:t>
            </w:r>
          </w:p>
          <w:p w:rsidR="00A85A43" w:rsidRDefault="00A85A43" w:rsidP="008B079B">
            <w:pPr>
              <w:rPr>
                <w:sz w:val="16"/>
                <w:szCs w:val="16"/>
              </w:rPr>
            </w:pPr>
          </w:p>
          <w:p w:rsidR="00A85A43" w:rsidRDefault="00A85A43" w:rsidP="008B079B">
            <w:pPr>
              <w:rPr>
                <w:sz w:val="16"/>
                <w:szCs w:val="16"/>
              </w:rPr>
            </w:pPr>
            <w:r>
              <w:rPr>
                <w:sz w:val="16"/>
                <w:szCs w:val="16"/>
              </w:rPr>
              <w:t>First episode</w:t>
            </w:r>
          </w:p>
          <w:p w:rsidR="00A85A43" w:rsidRDefault="00A85A43" w:rsidP="008B079B">
            <w:pPr>
              <w:rPr>
                <w:sz w:val="16"/>
                <w:szCs w:val="16"/>
              </w:rPr>
            </w:pPr>
          </w:p>
          <w:p w:rsidR="00A85A43" w:rsidRDefault="00A85A43" w:rsidP="008B079B">
            <w:pPr>
              <w:rPr>
                <w:sz w:val="16"/>
                <w:szCs w:val="16"/>
              </w:rPr>
            </w:pPr>
            <w:r>
              <w:rPr>
                <w:sz w:val="16"/>
                <w:szCs w:val="16"/>
              </w:rPr>
              <w:t>All psychoses</w:t>
            </w:r>
          </w:p>
          <w:p w:rsidR="00A85A43" w:rsidRDefault="00A85A43" w:rsidP="008B079B">
            <w:pPr>
              <w:rPr>
                <w:sz w:val="16"/>
                <w:szCs w:val="16"/>
              </w:rPr>
            </w:pPr>
          </w:p>
          <w:p w:rsidR="00A85A43" w:rsidRDefault="00A85A43" w:rsidP="008B079B">
            <w:pPr>
              <w:rPr>
                <w:sz w:val="16"/>
                <w:szCs w:val="16"/>
              </w:rPr>
            </w:pPr>
            <w:r>
              <w:rPr>
                <w:sz w:val="16"/>
                <w:szCs w:val="16"/>
              </w:rPr>
              <w:t>Age 15 to 54</w:t>
            </w:r>
          </w:p>
          <w:p w:rsidR="00A85A43" w:rsidRDefault="00A85A43" w:rsidP="008B079B">
            <w:pPr>
              <w:rPr>
                <w:sz w:val="16"/>
                <w:szCs w:val="16"/>
              </w:rPr>
            </w:pPr>
          </w:p>
          <w:p w:rsidR="00A85A43" w:rsidRDefault="00A85A43" w:rsidP="008B079B">
            <w:pPr>
              <w:rPr>
                <w:sz w:val="16"/>
                <w:szCs w:val="16"/>
              </w:rPr>
            </w:pPr>
          </w:p>
        </w:tc>
        <w:tc>
          <w:tcPr>
            <w:tcW w:w="657" w:type="pct"/>
            <w:tcBorders>
              <w:top w:val="single" w:sz="4" w:space="0" w:color="auto"/>
              <w:left w:val="single" w:sz="4" w:space="0" w:color="auto"/>
              <w:bottom w:val="single" w:sz="4" w:space="0" w:color="auto"/>
              <w:right w:val="single" w:sz="4" w:space="0" w:color="auto"/>
            </w:tcBorders>
          </w:tcPr>
          <w:p w:rsidR="00A85A43" w:rsidRDefault="00A85A43" w:rsidP="008B079B">
            <w:pPr>
              <w:rPr>
                <w:sz w:val="16"/>
                <w:szCs w:val="16"/>
              </w:rPr>
            </w:pPr>
            <w:r>
              <w:rPr>
                <w:sz w:val="16"/>
                <w:szCs w:val="16"/>
              </w:rPr>
              <w:t>95 (96%) traced</w:t>
            </w:r>
          </w:p>
          <w:p w:rsidR="00A85A43" w:rsidRDefault="00A85A43" w:rsidP="008B079B">
            <w:pPr>
              <w:rPr>
                <w:sz w:val="16"/>
                <w:szCs w:val="16"/>
              </w:rPr>
            </w:pPr>
          </w:p>
          <w:p w:rsidR="00A85A43" w:rsidRDefault="00A85A43" w:rsidP="008B079B">
            <w:pPr>
              <w:rPr>
                <w:sz w:val="16"/>
                <w:szCs w:val="16"/>
              </w:rPr>
            </w:pPr>
            <w:r>
              <w:rPr>
                <w:sz w:val="16"/>
                <w:szCs w:val="16"/>
              </w:rPr>
              <w:t>9 (9%) died</w:t>
            </w:r>
          </w:p>
          <w:p w:rsidR="00A85A43" w:rsidRDefault="00A85A43" w:rsidP="008B079B">
            <w:pPr>
              <w:rPr>
                <w:sz w:val="16"/>
                <w:szCs w:val="16"/>
              </w:rPr>
            </w:pPr>
            <w:r>
              <w:rPr>
                <w:sz w:val="16"/>
                <w:szCs w:val="16"/>
              </w:rPr>
              <w:t xml:space="preserve">71 (72%) re-assessed </w:t>
            </w:r>
          </w:p>
          <w:p w:rsidR="00A85A43" w:rsidRDefault="00A85A43" w:rsidP="008B079B">
            <w:pPr>
              <w:rPr>
                <w:sz w:val="16"/>
                <w:szCs w:val="16"/>
              </w:rPr>
            </w:pPr>
            <w:r>
              <w:rPr>
                <w:sz w:val="16"/>
                <w:szCs w:val="16"/>
              </w:rPr>
              <w:t>20 (20%) informants and/or case records</w:t>
            </w:r>
          </w:p>
          <w:p w:rsidR="00A85A43" w:rsidRDefault="00A85A43" w:rsidP="008B079B">
            <w:pPr>
              <w:rPr>
                <w:sz w:val="16"/>
                <w:szCs w:val="16"/>
              </w:rPr>
            </w:pPr>
          </w:p>
          <w:p w:rsidR="00A85A43" w:rsidRDefault="00A85A43" w:rsidP="008B079B">
            <w:pPr>
              <w:rPr>
                <w:sz w:val="16"/>
                <w:szCs w:val="16"/>
              </w:rPr>
            </w:pPr>
            <w:r>
              <w:rPr>
                <w:sz w:val="16"/>
                <w:szCs w:val="16"/>
              </w:rPr>
              <w:t>4 (4%) no information</w:t>
            </w:r>
          </w:p>
          <w:p w:rsidR="00A85A43" w:rsidRDefault="00A85A43" w:rsidP="008B079B">
            <w:pPr>
              <w:rPr>
                <w:sz w:val="16"/>
                <w:szCs w:val="16"/>
              </w:rPr>
            </w:pPr>
          </w:p>
        </w:tc>
        <w:tc>
          <w:tcPr>
            <w:tcW w:w="585" w:type="pct"/>
            <w:tcBorders>
              <w:top w:val="single" w:sz="4" w:space="0" w:color="auto"/>
              <w:left w:val="single" w:sz="4" w:space="0" w:color="auto"/>
              <w:bottom w:val="single" w:sz="4" w:space="0" w:color="auto"/>
              <w:right w:val="single" w:sz="4" w:space="0" w:color="auto"/>
            </w:tcBorders>
            <w:hideMark/>
          </w:tcPr>
          <w:p w:rsidR="00A85A43" w:rsidRDefault="00A85A43" w:rsidP="008B079B">
            <w:pPr>
              <w:rPr>
                <w:sz w:val="16"/>
                <w:szCs w:val="16"/>
              </w:rPr>
            </w:pPr>
            <w:r>
              <w:rPr>
                <w:sz w:val="16"/>
                <w:szCs w:val="16"/>
              </w:rPr>
              <w:t>Not specified</w:t>
            </w:r>
          </w:p>
          <w:p w:rsidR="00A85A43" w:rsidRDefault="00A85A43" w:rsidP="008B079B">
            <w:pPr>
              <w:rPr>
                <w:sz w:val="16"/>
                <w:szCs w:val="16"/>
              </w:rPr>
            </w:pPr>
          </w:p>
          <w:p w:rsidR="00A85A43" w:rsidRDefault="00A85A43" w:rsidP="008B079B">
            <w:pPr>
              <w:rPr>
                <w:sz w:val="16"/>
                <w:szCs w:val="16"/>
              </w:rPr>
            </w:pPr>
            <w:r>
              <w:rPr>
                <w:sz w:val="16"/>
                <w:szCs w:val="16"/>
              </w:rPr>
              <w:t>(13 year follow-up)</w:t>
            </w: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8B079B">
            <w:pPr>
              <w:rPr>
                <w:b/>
                <w:sz w:val="16"/>
                <w:szCs w:val="16"/>
              </w:rPr>
            </w:pPr>
            <w:r>
              <w:rPr>
                <w:b/>
                <w:sz w:val="16"/>
                <w:szCs w:val="16"/>
              </w:rPr>
              <w:t>At follow-up</w:t>
            </w:r>
          </w:p>
          <w:p w:rsidR="00A85A43" w:rsidRDefault="00A85A43" w:rsidP="008B079B">
            <w:pPr>
              <w:rPr>
                <w:b/>
                <w:sz w:val="16"/>
                <w:szCs w:val="16"/>
              </w:rPr>
            </w:pPr>
          </w:p>
          <w:p w:rsidR="00A85A43" w:rsidRDefault="00A85A43" w:rsidP="008B079B">
            <w:pPr>
              <w:rPr>
                <w:sz w:val="16"/>
                <w:szCs w:val="16"/>
              </w:rPr>
            </w:pPr>
            <w:r>
              <w:rPr>
                <w:sz w:val="16"/>
                <w:szCs w:val="16"/>
              </w:rPr>
              <w:t xml:space="preserve">52 (61% of 85) </w:t>
            </w:r>
            <w:proofErr w:type="spellStart"/>
            <w:r>
              <w:rPr>
                <w:sz w:val="16"/>
                <w:szCs w:val="16"/>
              </w:rPr>
              <w:t>Bleuler</w:t>
            </w:r>
            <w:proofErr w:type="spellEnd"/>
            <w:r>
              <w:rPr>
                <w:sz w:val="16"/>
                <w:szCs w:val="16"/>
              </w:rPr>
              <w:t xml:space="preserve"> recovered*</w:t>
            </w:r>
          </w:p>
          <w:p w:rsidR="00A85A43" w:rsidRDefault="00A85A43" w:rsidP="008B079B">
            <w:pPr>
              <w:rPr>
                <w:sz w:val="16"/>
                <w:szCs w:val="16"/>
              </w:rPr>
            </w:pPr>
          </w:p>
          <w:p w:rsidR="00A85A43" w:rsidRDefault="00A85A43" w:rsidP="008B079B">
            <w:pPr>
              <w:rPr>
                <w:sz w:val="16"/>
                <w:szCs w:val="16"/>
              </w:rPr>
            </w:pPr>
            <w:r>
              <w:rPr>
                <w:sz w:val="16"/>
                <w:szCs w:val="16"/>
              </w:rPr>
              <w:t>384 (50%) not psychotic in 2 years pre-follow-up</w:t>
            </w:r>
          </w:p>
          <w:p w:rsidR="00A85A43" w:rsidRDefault="00A85A43" w:rsidP="008B079B">
            <w:pPr>
              <w:rPr>
                <w:sz w:val="16"/>
                <w:szCs w:val="16"/>
              </w:rPr>
            </w:pPr>
          </w:p>
          <w:p w:rsidR="00A85A43" w:rsidRDefault="00A85A43" w:rsidP="008B079B">
            <w:pPr>
              <w:rPr>
                <w:sz w:val="16"/>
                <w:szCs w:val="16"/>
              </w:rPr>
            </w:pPr>
            <w:r>
              <w:rPr>
                <w:sz w:val="16"/>
                <w:szCs w:val="16"/>
              </w:rPr>
              <w:t>* Score of 4 on 4 point scale taking into account course, symptoms and function</w:t>
            </w:r>
          </w:p>
          <w:p w:rsidR="00A85A43" w:rsidRDefault="00A85A43" w:rsidP="008B079B">
            <w:pPr>
              <w:rPr>
                <w:sz w:val="16"/>
                <w:szCs w:val="16"/>
              </w:rPr>
            </w:pPr>
          </w:p>
          <w:p w:rsidR="00A85A43" w:rsidRDefault="00A85A43" w:rsidP="008B079B">
            <w:pPr>
              <w:rPr>
                <w:b/>
                <w:sz w:val="16"/>
                <w:szCs w:val="16"/>
              </w:rPr>
            </w:pPr>
            <w:r>
              <w:rPr>
                <w:b/>
                <w:sz w:val="16"/>
                <w:szCs w:val="16"/>
              </w:rPr>
              <w:t xml:space="preserve">Course 2 years pre-follow-up </w:t>
            </w:r>
            <w:r w:rsidRPr="00927B39">
              <w:rPr>
                <w:sz w:val="16"/>
                <w:szCs w:val="16"/>
              </w:rPr>
              <w:t>(n, 85)</w:t>
            </w:r>
          </w:p>
          <w:p w:rsidR="00A85A43" w:rsidRDefault="00A85A43" w:rsidP="008B079B">
            <w:pPr>
              <w:rPr>
                <w:b/>
                <w:sz w:val="16"/>
                <w:szCs w:val="16"/>
              </w:rPr>
            </w:pPr>
          </w:p>
          <w:p w:rsidR="00A85A43" w:rsidRDefault="00A85A43" w:rsidP="008B079B">
            <w:pPr>
              <w:rPr>
                <w:sz w:val="16"/>
                <w:szCs w:val="16"/>
              </w:rPr>
            </w:pPr>
            <w:r>
              <w:rPr>
                <w:sz w:val="16"/>
                <w:szCs w:val="16"/>
              </w:rPr>
              <w:t>9 (11%) episodic</w:t>
            </w:r>
          </w:p>
          <w:p w:rsidR="00A85A43" w:rsidRDefault="00A85A43" w:rsidP="008B079B">
            <w:pPr>
              <w:rPr>
                <w:sz w:val="16"/>
                <w:szCs w:val="16"/>
              </w:rPr>
            </w:pPr>
            <w:r>
              <w:rPr>
                <w:sz w:val="16"/>
                <w:szCs w:val="16"/>
              </w:rPr>
              <w:t>23 (27%) continuous</w:t>
            </w:r>
          </w:p>
          <w:p w:rsidR="00A85A43" w:rsidRDefault="00A85A43" w:rsidP="008B079B">
            <w:pPr>
              <w:rPr>
                <w:sz w:val="16"/>
                <w:szCs w:val="16"/>
              </w:rPr>
            </w:pPr>
            <w:r>
              <w:rPr>
                <w:sz w:val="16"/>
                <w:szCs w:val="16"/>
              </w:rPr>
              <w:t>3 (3%) neither</w:t>
            </w:r>
          </w:p>
          <w:p w:rsidR="00A85A43" w:rsidRPr="00880578" w:rsidRDefault="00A85A43" w:rsidP="008B079B">
            <w:pPr>
              <w:rPr>
                <w:sz w:val="16"/>
                <w:szCs w:val="16"/>
              </w:rPr>
            </w:pPr>
            <w:r>
              <w:rPr>
                <w:sz w:val="16"/>
                <w:szCs w:val="16"/>
              </w:rPr>
              <w:t>50 (59%) no psychosis</w:t>
            </w:r>
          </w:p>
          <w:p w:rsidR="00A85A43" w:rsidRDefault="00A85A43" w:rsidP="008B079B">
            <w:pPr>
              <w:rPr>
                <w:b/>
                <w:sz w:val="16"/>
                <w:szCs w:val="16"/>
              </w:rPr>
            </w:pPr>
          </w:p>
          <w:p w:rsidR="00A85A43" w:rsidRDefault="00A85A43" w:rsidP="008B079B">
            <w:pPr>
              <w:rPr>
                <w:b/>
                <w:sz w:val="16"/>
                <w:szCs w:val="16"/>
              </w:rPr>
            </w:pPr>
            <w:r>
              <w:rPr>
                <w:b/>
                <w:sz w:val="16"/>
                <w:szCs w:val="16"/>
              </w:rPr>
              <w:t>13 year c</w:t>
            </w:r>
            <w:r w:rsidRPr="00AD1012">
              <w:rPr>
                <w:b/>
                <w:sz w:val="16"/>
                <w:szCs w:val="16"/>
              </w:rPr>
              <w:t>ourse</w:t>
            </w:r>
            <w:r>
              <w:rPr>
                <w:b/>
                <w:sz w:val="16"/>
                <w:szCs w:val="16"/>
              </w:rPr>
              <w:t xml:space="preserve"> </w:t>
            </w:r>
            <w:r w:rsidRPr="00927B39">
              <w:rPr>
                <w:sz w:val="16"/>
                <w:szCs w:val="16"/>
              </w:rPr>
              <w:t>(n, 86)</w:t>
            </w:r>
          </w:p>
          <w:p w:rsidR="00A85A43" w:rsidRDefault="00A85A43" w:rsidP="008B079B">
            <w:pPr>
              <w:rPr>
                <w:b/>
                <w:sz w:val="16"/>
                <w:szCs w:val="16"/>
              </w:rPr>
            </w:pPr>
          </w:p>
          <w:p w:rsidR="00A85A43" w:rsidRDefault="00A85A43" w:rsidP="008B079B">
            <w:pPr>
              <w:rPr>
                <w:sz w:val="16"/>
                <w:szCs w:val="16"/>
              </w:rPr>
            </w:pPr>
            <w:r>
              <w:rPr>
                <w:sz w:val="16"/>
                <w:szCs w:val="16"/>
              </w:rPr>
              <w:t>59 (69%) episodic</w:t>
            </w:r>
          </w:p>
          <w:p w:rsidR="00A85A43" w:rsidRDefault="00A85A43" w:rsidP="008B079B">
            <w:pPr>
              <w:rPr>
                <w:sz w:val="16"/>
                <w:szCs w:val="16"/>
              </w:rPr>
            </w:pPr>
            <w:r>
              <w:rPr>
                <w:sz w:val="16"/>
                <w:szCs w:val="16"/>
              </w:rPr>
              <w:t>21 (24%) continuous</w:t>
            </w:r>
          </w:p>
          <w:p w:rsidR="00A85A43" w:rsidRDefault="00A85A43" w:rsidP="008B079B">
            <w:pPr>
              <w:rPr>
                <w:sz w:val="16"/>
                <w:szCs w:val="16"/>
              </w:rPr>
            </w:pPr>
            <w:r>
              <w:rPr>
                <w:sz w:val="16"/>
                <w:szCs w:val="16"/>
              </w:rPr>
              <w:t>6 (7%) neither</w:t>
            </w:r>
          </w:p>
          <w:p w:rsidR="00A85A43" w:rsidRPr="00AD1012" w:rsidRDefault="00A85A43" w:rsidP="008B079B">
            <w:pP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Pr="002760A2" w:rsidRDefault="00A85A43" w:rsidP="008B079B">
            <w:pPr>
              <w:rPr>
                <w:b/>
                <w:sz w:val="16"/>
                <w:szCs w:val="16"/>
              </w:rPr>
            </w:pPr>
            <w:r w:rsidRPr="002760A2">
              <w:rPr>
                <w:b/>
                <w:sz w:val="16"/>
                <w:szCs w:val="16"/>
              </w:rPr>
              <w:lastRenderedPageBreak/>
              <w:t>Employment</w:t>
            </w:r>
            <w:r>
              <w:rPr>
                <w:b/>
                <w:sz w:val="16"/>
                <w:szCs w:val="16"/>
              </w:rPr>
              <w:t xml:space="preserve"> 2 years pre-follow-up  </w:t>
            </w:r>
            <w:r w:rsidRPr="00927B39">
              <w:rPr>
                <w:sz w:val="16"/>
                <w:szCs w:val="16"/>
              </w:rPr>
              <w:t>(n, 86)</w:t>
            </w:r>
          </w:p>
          <w:p w:rsidR="00A85A43" w:rsidRDefault="00A85A43" w:rsidP="008B079B">
            <w:pPr>
              <w:rPr>
                <w:sz w:val="16"/>
                <w:szCs w:val="16"/>
              </w:rPr>
            </w:pPr>
          </w:p>
          <w:p w:rsidR="00A85A43" w:rsidRDefault="00A85A43" w:rsidP="008B079B">
            <w:pPr>
              <w:rPr>
                <w:sz w:val="16"/>
                <w:szCs w:val="16"/>
              </w:rPr>
            </w:pPr>
            <w:r>
              <w:rPr>
                <w:sz w:val="16"/>
                <w:szCs w:val="16"/>
              </w:rPr>
              <w:t>39 (45%) paid work, at some point</w:t>
            </w:r>
          </w:p>
          <w:p w:rsidR="00A85A43" w:rsidRDefault="00A85A43" w:rsidP="008B079B">
            <w:pPr>
              <w:rPr>
                <w:sz w:val="16"/>
                <w:szCs w:val="16"/>
              </w:rPr>
            </w:pPr>
            <w:r>
              <w:rPr>
                <w:sz w:val="16"/>
                <w:szCs w:val="16"/>
              </w:rPr>
              <w:t>18 (21%) housework, at some point</w:t>
            </w:r>
          </w:p>
          <w:p w:rsidR="00A85A43" w:rsidRPr="002760A2" w:rsidRDefault="00A85A43" w:rsidP="008B079B">
            <w:pPr>
              <w:rPr>
                <w:sz w:val="16"/>
                <w:szCs w:val="16"/>
              </w:rPr>
            </w:pPr>
            <w:r>
              <w:rPr>
                <w:sz w:val="16"/>
                <w:szCs w:val="16"/>
              </w:rPr>
              <w:t>29 (34%) no work</w:t>
            </w:r>
          </w:p>
        </w:tc>
        <w:tc>
          <w:tcPr>
            <w:tcW w:w="630" w:type="pct"/>
            <w:tcBorders>
              <w:top w:val="single" w:sz="4" w:space="0" w:color="auto"/>
              <w:left w:val="single" w:sz="4" w:space="0" w:color="auto"/>
              <w:bottom w:val="single" w:sz="4" w:space="0" w:color="auto"/>
              <w:right w:val="single" w:sz="4" w:space="0" w:color="auto"/>
            </w:tcBorders>
          </w:tcPr>
          <w:p w:rsidR="00A85A43" w:rsidRPr="0043323D" w:rsidRDefault="00A85A43" w:rsidP="008B079B">
            <w:pPr>
              <w:rPr>
                <w:b/>
                <w:sz w:val="16"/>
                <w:szCs w:val="16"/>
              </w:rPr>
            </w:pPr>
            <w:r>
              <w:rPr>
                <w:b/>
                <w:sz w:val="16"/>
                <w:szCs w:val="16"/>
              </w:rPr>
              <w:t>No d</w:t>
            </w:r>
            <w:r w:rsidRPr="0043323D">
              <w:rPr>
                <w:b/>
                <w:sz w:val="16"/>
                <w:szCs w:val="16"/>
              </w:rPr>
              <w:t>ata</w:t>
            </w:r>
          </w:p>
        </w:tc>
        <w:tc>
          <w:tcPr>
            <w:tcW w:w="629" w:type="pct"/>
            <w:tcBorders>
              <w:top w:val="single" w:sz="4" w:space="0" w:color="auto"/>
              <w:left w:val="single" w:sz="4" w:space="0" w:color="auto"/>
              <w:bottom w:val="single" w:sz="4" w:space="0" w:color="auto"/>
              <w:right w:val="single" w:sz="4" w:space="0" w:color="auto"/>
            </w:tcBorders>
          </w:tcPr>
          <w:p w:rsidR="00A85A43" w:rsidRPr="00202ECA" w:rsidRDefault="00A02885" w:rsidP="008B079B">
            <w:pPr>
              <w:rPr>
                <w:sz w:val="16"/>
                <w:szCs w:val="16"/>
              </w:rPr>
            </w:pPr>
            <w:r w:rsidRPr="00202ECA">
              <w:rPr>
                <w:sz w:val="16"/>
                <w:szCs w:val="16"/>
              </w:rPr>
              <w:t>Small sample</w:t>
            </w:r>
            <w:r w:rsidR="00AC2932">
              <w:rPr>
                <w:sz w:val="16"/>
                <w:szCs w:val="16"/>
              </w:rPr>
              <w:t xml:space="preserve"> (&lt;100)</w:t>
            </w:r>
          </w:p>
        </w:tc>
      </w:tr>
      <w:tr w:rsidR="00A85A43" w:rsidTr="00A85A43">
        <w:tc>
          <w:tcPr>
            <w:tcW w:w="558" w:type="pct"/>
            <w:tcBorders>
              <w:top w:val="single" w:sz="4" w:space="0" w:color="auto"/>
              <w:left w:val="single" w:sz="4" w:space="0" w:color="auto"/>
              <w:bottom w:val="single" w:sz="4" w:space="0" w:color="auto"/>
              <w:right w:val="single" w:sz="4" w:space="0" w:color="auto"/>
            </w:tcBorders>
          </w:tcPr>
          <w:p w:rsidR="00A85A43" w:rsidRDefault="004261F4" w:rsidP="00AB3A68">
            <w:pPr>
              <w:rPr>
                <w:b/>
                <w:sz w:val="16"/>
                <w:szCs w:val="16"/>
              </w:rPr>
            </w:pPr>
            <w:r>
              <w:rPr>
                <w:b/>
                <w:sz w:val="16"/>
                <w:szCs w:val="16"/>
              </w:rPr>
              <w:lastRenderedPageBreak/>
              <w:fldChar w:fldCharType="begin"/>
            </w:r>
            <w:r w:rsidR="00A85A43">
              <w:rPr>
                <w:b/>
                <w:sz w:val="16"/>
                <w:szCs w:val="16"/>
              </w:rPr>
              <w:instrText xml:space="preserve"> ADDIN EN.CITE &lt;EndNote&gt;&lt;Cite&gt;&lt;Author&gt;Thara&lt;/Author&gt;&lt;Year&gt;2004&lt;/Year&gt;&lt;RecNum&gt;2461&lt;/RecNum&gt;&lt;DisplayText&gt;(Thara, 2004)&lt;/DisplayText&gt;&lt;record&gt;&lt;rec-number&gt;2461&lt;/rec-number&gt;&lt;foreign-keys&gt;&lt;key app="EN" db-id="fzp2z2t2zawp56e92z5vrvxurxpdvdv55vsf"&gt;2461&lt;/key&gt;&lt;/foreign-keys&gt;&lt;ref-type name="Journal Article"&gt;17&lt;/ref-type&gt;&lt;contributors&gt;&lt;authors&gt;&lt;author&gt;Thara, R.&lt;/author&gt;&lt;/authors&gt;&lt;/contributors&gt;&lt;auth-address&gt;Schizophrenia Research Foundation, Chennai, India. scarf@vsnl.com&lt;/auth-address&gt;&lt;titles&gt;&lt;title&gt;Twenty-year course of schizophrenia: the Madras Longitudinal Study&lt;/title&gt;&lt;secondary-title&gt;Can J Psychiatry&lt;/secondary-title&gt;&lt;/titles&gt;&lt;periodical&gt;&lt;full-title&gt;Can J Psychiatry&lt;/full-title&gt;&lt;/periodical&gt;&lt;pages&gt;564-9&lt;/pages&gt;&lt;volume&gt;49&lt;/volume&gt;&lt;number&gt;8&lt;/number&gt;&lt;edition&gt;2004/09/30&lt;/edition&gt;&lt;keywords&gt;&lt;keyword&gt;Adult&lt;/keyword&gt;&lt;keyword&gt;Female&lt;/keyword&gt;&lt;keyword&gt;Hospitalization&lt;/keyword&gt;&lt;keyword&gt;Humans&lt;/keyword&gt;&lt;keyword&gt;Longitudinal Studies&lt;/keyword&gt;&lt;keyword&gt;Male&lt;/keyword&gt;&lt;keyword&gt;Schizophrenia/ diagnosis/rehabilitation/ therapy&lt;/keyword&gt;&lt;keyword&gt;Schizophrenic Psychology&lt;/keyword&gt;&lt;/keywords&gt;&lt;dates&gt;&lt;year&gt;2004&lt;/year&gt;&lt;pub-dates&gt;&lt;date&gt;Aug&lt;/date&gt;&lt;/pub-dates&gt;&lt;/dates&gt;&lt;isbn&gt;0706-7437 (Print)&amp;#xD;0706-7437 (Linking)&lt;/isbn&gt;&lt;accession-num&gt;15453106&lt;/accession-num&gt;&lt;urls&gt;&lt;/urls&gt;&lt;remote-database-provider&gt;NLM&lt;/remote-database-provider&gt;&lt;language&gt;eng&lt;/language&gt;&lt;/record&gt;&lt;/Cite&gt;&lt;/EndNote&gt;</w:instrText>
            </w:r>
            <w:r>
              <w:rPr>
                <w:b/>
                <w:sz w:val="16"/>
                <w:szCs w:val="16"/>
              </w:rPr>
              <w:fldChar w:fldCharType="separate"/>
            </w:r>
            <w:r w:rsidR="00A85A43">
              <w:rPr>
                <w:b/>
                <w:noProof/>
                <w:sz w:val="16"/>
                <w:szCs w:val="16"/>
              </w:rPr>
              <w:t>(</w:t>
            </w:r>
            <w:hyperlink w:anchor="_ENREF_14" w:tooltip="Thara, 2004 #2461" w:history="1">
              <w:r w:rsidR="00A85A43">
                <w:rPr>
                  <w:b/>
                  <w:noProof/>
                  <w:sz w:val="16"/>
                  <w:szCs w:val="16"/>
                </w:rPr>
                <w:t>Thara, 2004</w:t>
              </w:r>
            </w:hyperlink>
            <w:r w:rsidR="00A85A43">
              <w:rPr>
                <w:b/>
                <w:noProof/>
                <w:sz w:val="16"/>
                <w:szCs w:val="16"/>
              </w:rPr>
              <w:t>)</w:t>
            </w:r>
            <w:r>
              <w:rPr>
                <w:b/>
                <w:sz w:val="16"/>
                <w:szCs w:val="16"/>
              </w:rPr>
              <w:fldChar w:fldCharType="end"/>
            </w:r>
          </w:p>
          <w:p w:rsidR="00A85A43" w:rsidRDefault="00A85A43" w:rsidP="00AB3A68">
            <w:pPr>
              <w:rPr>
                <w:b/>
                <w:sz w:val="16"/>
                <w:szCs w:val="16"/>
              </w:rPr>
            </w:pPr>
          </w:p>
          <w:p w:rsidR="00A85A43" w:rsidRDefault="00A85A43" w:rsidP="00AB3A68">
            <w:pPr>
              <w:rPr>
                <w:sz w:val="16"/>
                <w:szCs w:val="16"/>
              </w:rPr>
            </w:pPr>
            <w:r>
              <w:rPr>
                <w:sz w:val="16"/>
                <w:szCs w:val="16"/>
              </w:rPr>
              <w:t>(Chennai, India)</w:t>
            </w:r>
          </w:p>
          <w:p w:rsidR="00A85A43" w:rsidRDefault="00A85A43" w:rsidP="00AB3A68">
            <w:pPr>
              <w:rPr>
                <w:sz w:val="16"/>
                <w:szCs w:val="16"/>
              </w:rPr>
            </w:pPr>
          </w:p>
          <w:p w:rsidR="00A85A43" w:rsidRPr="00D41A24" w:rsidRDefault="00A85A43" w:rsidP="00AB3A68">
            <w:pPr>
              <w:rPr>
                <w:sz w:val="16"/>
                <w:szCs w:val="16"/>
              </w:rPr>
            </w:pPr>
            <w:r>
              <w:rPr>
                <w:sz w:val="16"/>
                <w:szCs w:val="16"/>
              </w:rPr>
              <w:t>Observational</w:t>
            </w:r>
          </w:p>
        </w:tc>
        <w:tc>
          <w:tcPr>
            <w:tcW w:w="681" w:type="pct"/>
            <w:tcBorders>
              <w:top w:val="single" w:sz="4" w:space="0" w:color="auto"/>
              <w:left w:val="single" w:sz="4" w:space="0" w:color="auto"/>
              <w:bottom w:val="single" w:sz="4" w:space="0" w:color="auto"/>
              <w:right w:val="single" w:sz="4" w:space="0" w:color="auto"/>
            </w:tcBorders>
          </w:tcPr>
          <w:p w:rsidR="00A85A43" w:rsidRDefault="00A85A43" w:rsidP="00927B39">
            <w:pPr>
              <w:rPr>
                <w:sz w:val="16"/>
                <w:szCs w:val="16"/>
              </w:rPr>
            </w:pPr>
            <w:r>
              <w:rPr>
                <w:sz w:val="16"/>
                <w:szCs w:val="16"/>
              </w:rPr>
              <w:t>90</w:t>
            </w:r>
          </w:p>
          <w:p w:rsidR="00A85A43" w:rsidRDefault="00A85A43" w:rsidP="00927B39">
            <w:pPr>
              <w:rPr>
                <w:sz w:val="16"/>
                <w:szCs w:val="16"/>
              </w:rPr>
            </w:pPr>
          </w:p>
          <w:p w:rsidR="00A85A43" w:rsidRDefault="00A85A43" w:rsidP="00927B39">
            <w:pPr>
              <w:rPr>
                <w:sz w:val="16"/>
                <w:szCs w:val="16"/>
              </w:rPr>
            </w:pPr>
            <w:r>
              <w:rPr>
                <w:sz w:val="16"/>
                <w:szCs w:val="16"/>
              </w:rPr>
              <w:t>First contact</w:t>
            </w:r>
          </w:p>
          <w:p w:rsidR="00A85A43" w:rsidRDefault="00A85A43" w:rsidP="00927B39">
            <w:pPr>
              <w:rPr>
                <w:sz w:val="16"/>
                <w:szCs w:val="16"/>
              </w:rPr>
            </w:pPr>
          </w:p>
          <w:p w:rsidR="00A85A43" w:rsidRDefault="00A85A43" w:rsidP="00927B39">
            <w:pPr>
              <w:rPr>
                <w:sz w:val="16"/>
                <w:szCs w:val="16"/>
              </w:rPr>
            </w:pPr>
            <w:r>
              <w:rPr>
                <w:sz w:val="16"/>
                <w:szCs w:val="16"/>
              </w:rPr>
              <w:t>Schizophrenia</w:t>
            </w:r>
          </w:p>
          <w:p w:rsidR="00A85A43" w:rsidRDefault="00A85A43" w:rsidP="00927B39">
            <w:pPr>
              <w:rPr>
                <w:sz w:val="16"/>
                <w:szCs w:val="16"/>
              </w:rPr>
            </w:pPr>
          </w:p>
          <w:p w:rsidR="00A85A43" w:rsidRDefault="00A85A43" w:rsidP="00927B39">
            <w:pPr>
              <w:rPr>
                <w:sz w:val="16"/>
                <w:szCs w:val="16"/>
              </w:rPr>
            </w:pPr>
            <w:r>
              <w:rPr>
                <w:sz w:val="16"/>
                <w:szCs w:val="16"/>
              </w:rPr>
              <w:t>Age 17 to 38</w:t>
            </w:r>
          </w:p>
          <w:p w:rsidR="00A85A43" w:rsidRDefault="00A85A43" w:rsidP="00AB3A68">
            <w:pPr>
              <w:rPr>
                <w:sz w:val="16"/>
                <w:szCs w:val="16"/>
              </w:rPr>
            </w:pPr>
          </w:p>
        </w:tc>
        <w:tc>
          <w:tcPr>
            <w:tcW w:w="657" w:type="pct"/>
            <w:tcBorders>
              <w:top w:val="single" w:sz="4" w:space="0" w:color="auto"/>
              <w:left w:val="single" w:sz="4" w:space="0" w:color="auto"/>
              <w:bottom w:val="single" w:sz="4" w:space="0" w:color="auto"/>
              <w:right w:val="single" w:sz="4" w:space="0" w:color="auto"/>
            </w:tcBorders>
          </w:tcPr>
          <w:p w:rsidR="00A85A43" w:rsidRDefault="00A85A43" w:rsidP="00AB3A68">
            <w:pPr>
              <w:rPr>
                <w:sz w:val="16"/>
                <w:szCs w:val="16"/>
              </w:rPr>
            </w:pPr>
            <w:r>
              <w:rPr>
                <w:sz w:val="16"/>
                <w:szCs w:val="16"/>
              </w:rPr>
              <w:t>77 (86%) traced</w:t>
            </w:r>
          </w:p>
          <w:p w:rsidR="00A85A43" w:rsidRDefault="00A85A43" w:rsidP="00AB3A68">
            <w:pPr>
              <w:rPr>
                <w:sz w:val="16"/>
                <w:szCs w:val="16"/>
              </w:rPr>
            </w:pPr>
          </w:p>
          <w:p w:rsidR="00A85A43" w:rsidRDefault="00A85A43" w:rsidP="00AB3A68">
            <w:pPr>
              <w:rPr>
                <w:sz w:val="16"/>
                <w:szCs w:val="16"/>
              </w:rPr>
            </w:pPr>
            <w:r>
              <w:rPr>
                <w:sz w:val="16"/>
                <w:szCs w:val="16"/>
              </w:rPr>
              <w:t>16 (18%) died</w:t>
            </w:r>
          </w:p>
          <w:p w:rsidR="00A85A43" w:rsidRDefault="00A85A43" w:rsidP="00AB3A68">
            <w:pPr>
              <w:rPr>
                <w:sz w:val="16"/>
                <w:szCs w:val="16"/>
              </w:rPr>
            </w:pPr>
            <w:r>
              <w:rPr>
                <w:sz w:val="16"/>
                <w:szCs w:val="16"/>
              </w:rPr>
              <w:t>61 (68%) re-assessed</w:t>
            </w:r>
          </w:p>
          <w:p w:rsidR="00A85A43" w:rsidRDefault="00A85A43" w:rsidP="00AB3A68">
            <w:pPr>
              <w:rPr>
                <w:sz w:val="16"/>
                <w:szCs w:val="16"/>
              </w:rPr>
            </w:pPr>
          </w:p>
          <w:p w:rsidR="00A85A43" w:rsidRDefault="00A85A43" w:rsidP="00AB3A68">
            <w:pPr>
              <w:rPr>
                <w:sz w:val="16"/>
                <w:szCs w:val="16"/>
              </w:rPr>
            </w:pPr>
            <w:r>
              <w:rPr>
                <w:sz w:val="16"/>
                <w:szCs w:val="16"/>
              </w:rPr>
              <w:t>13 (14%) no information</w:t>
            </w:r>
          </w:p>
          <w:p w:rsidR="00A85A43" w:rsidRDefault="00A85A43" w:rsidP="00AB3A68">
            <w:pPr>
              <w:rPr>
                <w:sz w:val="16"/>
                <w:szCs w:val="16"/>
              </w:rPr>
            </w:pPr>
          </w:p>
        </w:tc>
        <w:tc>
          <w:tcPr>
            <w:tcW w:w="585" w:type="pct"/>
            <w:tcBorders>
              <w:top w:val="single" w:sz="4" w:space="0" w:color="auto"/>
              <w:left w:val="single" w:sz="4" w:space="0" w:color="auto"/>
              <w:bottom w:val="single" w:sz="4" w:space="0" w:color="auto"/>
              <w:right w:val="single" w:sz="4" w:space="0" w:color="auto"/>
            </w:tcBorders>
            <w:hideMark/>
          </w:tcPr>
          <w:p w:rsidR="00A85A43" w:rsidRDefault="00A85A43" w:rsidP="00AB3A68">
            <w:pPr>
              <w:rPr>
                <w:sz w:val="16"/>
                <w:szCs w:val="16"/>
              </w:rPr>
            </w:pPr>
            <w:r>
              <w:rPr>
                <w:sz w:val="16"/>
                <w:szCs w:val="16"/>
              </w:rPr>
              <w:t>Not specified</w:t>
            </w:r>
          </w:p>
          <w:p w:rsidR="00A85A43" w:rsidRDefault="00A85A43" w:rsidP="00AB3A68">
            <w:pPr>
              <w:rPr>
                <w:sz w:val="16"/>
                <w:szCs w:val="16"/>
              </w:rPr>
            </w:pPr>
          </w:p>
          <w:p w:rsidR="00A85A43" w:rsidRDefault="00A85A43" w:rsidP="00AB3A68">
            <w:pPr>
              <w:rPr>
                <w:sz w:val="16"/>
                <w:szCs w:val="16"/>
              </w:rPr>
            </w:pPr>
            <w:r>
              <w:rPr>
                <w:sz w:val="16"/>
                <w:szCs w:val="16"/>
              </w:rPr>
              <w:t>(20 year follow-up)</w:t>
            </w:r>
          </w:p>
        </w:tc>
        <w:tc>
          <w:tcPr>
            <w:tcW w:w="630" w:type="pct"/>
            <w:tcBorders>
              <w:top w:val="single" w:sz="4" w:space="0" w:color="auto"/>
              <w:left w:val="single" w:sz="4" w:space="0" w:color="auto"/>
              <w:bottom w:val="single" w:sz="4" w:space="0" w:color="auto"/>
              <w:right w:val="single" w:sz="4" w:space="0" w:color="auto"/>
            </w:tcBorders>
          </w:tcPr>
          <w:p w:rsidR="00A85A43" w:rsidRPr="00F266CA" w:rsidRDefault="00A85A43" w:rsidP="00F266CA">
            <w:pPr>
              <w:rPr>
                <w:b/>
                <w:sz w:val="16"/>
                <w:szCs w:val="16"/>
              </w:rPr>
            </w:pPr>
            <w:r w:rsidRPr="00F266CA">
              <w:rPr>
                <w:b/>
                <w:sz w:val="16"/>
                <w:szCs w:val="16"/>
              </w:rPr>
              <w:t xml:space="preserve">At </w:t>
            </w:r>
            <w:r>
              <w:rPr>
                <w:b/>
                <w:sz w:val="16"/>
                <w:szCs w:val="16"/>
              </w:rPr>
              <w:t>follow-up</w:t>
            </w:r>
          </w:p>
          <w:p w:rsidR="00A85A43" w:rsidRDefault="00A85A43" w:rsidP="00F266CA">
            <w:pPr>
              <w:rPr>
                <w:sz w:val="16"/>
                <w:szCs w:val="16"/>
              </w:rPr>
            </w:pPr>
          </w:p>
          <w:p w:rsidR="00A85A43" w:rsidRDefault="00A85A43" w:rsidP="00F266CA">
            <w:pPr>
              <w:rPr>
                <w:sz w:val="16"/>
                <w:szCs w:val="16"/>
              </w:rPr>
            </w:pPr>
            <w:r>
              <w:rPr>
                <w:sz w:val="16"/>
                <w:szCs w:val="16"/>
              </w:rPr>
              <w:t>36 (59%) not symptomatic</w:t>
            </w:r>
          </w:p>
          <w:p w:rsidR="00A85A43" w:rsidRDefault="00A85A43" w:rsidP="00F266CA">
            <w:pPr>
              <w:rPr>
                <w:sz w:val="16"/>
                <w:szCs w:val="16"/>
              </w:rPr>
            </w:pPr>
          </w:p>
          <w:p w:rsidR="00A85A43" w:rsidRPr="00F266CA" w:rsidRDefault="00A85A43" w:rsidP="00F266CA">
            <w:pPr>
              <w:rPr>
                <w:b/>
                <w:sz w:val="16"/>
                <w:szCs w:val="16"/>
              </w:rPr>
            </w:pPr>
            <w:r w:rsidRPr="00F266CA">
              <w:rPr>
                <w:b/>
                <w:sz w:val="16"/>
                <w:szCs w:val="16"/>
              </w:rPr>
              <w:t>Course</w:t>
            </w:r>
          </w:p>
          <w:p w:rsidR="00A85A43" w:rsidRDefault="00A85A43" w:rsidP="00F266CA">
            <w:pPr>
              <w:rPr>
                <w:sz w:val="16"/>
                <w:szCs w:val="16"/>
              </w:rPr>
            </w:pPr>
          </w:p>
          <w:p w:rsidR="00A85A43" w:rsidRDefault="00A85A43" w:rsidP="00F266CA">
            <w:pPr>
              <w:rPr>
                <w:sz w:val="16"/>
                <w:szCs w:val="16"/>
              </w:rPr>
            </w:pPr>
            <w:r>
              <w:rPr>
                <w:sz w:val="16"/>
                <w:szCs w:val="16"/>
              </w:rPr>
              <w:t>5 (8%) complete remission*</w:t>
            </w:r>
          </w:p>
          <w:p w:rsidR="00A85A43" w:rsidRDefault="00A85A43" w:rsidP="00F266CA">
            <w:pPr>
              <w:rPr>
                <w:sz w:val="16"/>
                <w:szCs w:val="16"/>
              </w:rPr>
            </w:pPr>
            <w:r>
              <w:rPr>
                <w:sz w:val="16"/>
                <w:szCs w:val="16"/>
              </w:rPr>
              <w:t>24 (39%) episodic, with complete remissions*</w:t>
            </w:r>
          </w:p>
          <w:p w:rsidR="00A85A43" w:rsidRDefault="00A85A43" w:rsidP="00F266CA">
            <w:pPr>
              <w:rPr>
                <w:sz w:val="16"/>
                <w:szCs w:val="16"/>
              </w:rPr>
            </w:pPr>
            <w:r>
              <w:rPr>
                <w:sz w:val="16"/>
                <w:szCs w:val="16"/>
              </w:rPr>
              <w:t>37 (44%) episodic, with residual symptoms</w:t>
            </w:r>
          </w:p>
          <w:p w:rsidR="00A85A43" w:rsidRDefault="00A85A43" w:rsidP="00F266CA">
            <w:pPr>
              <w:rPr>
                <w:sz w:val="16"/>
                <w:szCs w:val="16"/>
              </w:rPr>
            </w:pPr>
            <w:r>
              <w:rPr>
                <w:sz w:val="16"/>
                <w:szCs w:val="16"/>
              </w:rPr>
              <w:t>5 (8%) continuous</w:t>
            </w:r>
          </w:p>
          <w:p w:rsidR="00A85A43" w:rsidRDefault="00A85A43" w:rsidP="00F266CA">
            <w:pPr>
              <w:rPr>
                <w:sz w:val="16"/>
                <w:szCs w:val="16"/>
              </w:rPr>
            </w:pPr>
          </w:p>
          <w:p w:rsidR="00A85A43" w:rsidRDefault="00A85A43" w:rsidP="00F266CA">
            <w:pPr>
              <w:rPr>
                <w:sz w:val="16"/>
                <w:szCs w:val="16"/>
              </w:rPr>
            </w:pPr>
            <w:r>
              <w:rPr>
                <w:sz w:val="16"/>
                <w:szCs w:val="16"/>
              </w:rPr>
              <w:t>* No</w:t>
            </w:r>
            <w:r w:rsidRPr="00F266CA">
              <w:rPr>
                <w:sz w:val="16"/>
                <w:szCs w:val="16"/>
              </w:rPr>
              <w:t xml:space="preserve"> symptoms for </w:t>
            </w:r>
            <w:r>
              <w:rPr>
                <w:sz w:val="16"/>
                <w:szCs w:val="16"/>
              </w:rPr>
              <w:t>&gt;</w:t>
            </w:r>
            <w:r w:rsidRPr="00F266CA">
              <w:rPr>
                <w:sz w:val="16"/>
                <w:szCs w:val="16"/>
              </w:rPr>
              <w:t xml:space="preserve"> 1</w:t>
            </w:r>
            <w:r>
              <w:rPr>
                <w:sz w:val="16"/>
                <w:szCs w:val="16"/>
              </w:rPr>
              <w:t xml:space="preserve"> </w:t>
            </w:r>
            <w:r w:rsidRPr="00F266CA">
              <w:rPr>
                <w:sz w:val="16"/>
                <w:szCs w:val="16"/>
              </w:rPr>
              <w:t>month</w:t>
            </w:r>
          </w:p>
          <w:p w:rsidR="00A85A43" w:rsidRDefault="00A85A43" w:rsidP="00F266CA">
            <w:pPr>
              <w:rPr>
                <w:b/>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Pr="00F266CA" w:rsidRDefault="00A85A43" w:rsidP="00AB3A68">
            <w:pPr>
              <w:rPr>
                <w:b/>
                <w:sz w:val="16"/>
                <w:szCs w:val="16"/>
              </w:rPr>
            </w:pPr>
            <w:r w:rsidRPr="00F266CA">
              <w:rPr>
                <w:b/>
                <w:sz w:val="16"/>
                <w:szCs w:val="16"/>
              </w:rPr>
              <w:t xml:space="preserve">At </w:t>
            </w:r>
            <w:r>
              <w:rPr>
                <w:b/>
                <w:sz w:val="16"/>
                <w:szCs w:val="16"/>
              </w:rPr>
              <w:t>follow-up</w:t>
            </w:r>
          </w:p>
          <w:p w:rsidR="00A85A43" w:rsidRDefault="00A85A43" w:rsidP="00AB3A68">
            <w:pPr>
              <w:rPr>
                <w:sz w:val="16"/>
                <w:szCs w:val="16"/>
              </w:rPr>
            </w:pPr>
          </w:p>
          <w:p w:rsidR="00A85A43" w:rsidRDefault="00A85A43" w:rsidP="00F266CA">
            <w:pPr>
              <w:rPr>
                <w:sz w:val="16"/>
                <w:szCs w:val="16"/>
              </w:rPr>
            </w:pPr>
            <w:r w:rsidRPr="00F266CA">
              <w:rPr>
                <w:sz w:val="16"/>
                <w:szCs w:val="16"/>
              </w:rPr>
              <w:t xml:space="preserve">45 (74%) GAF &gt; </w:t>
            </w:r>
            <w:r>
              <w:rPr>
                <w:sz w:val="16"/>
                <w:szCs w:val="16"/>
              </w:rPr>
              <w:t>60</w:t>
            </w:r>
          </w:p>
          <w:p w:rsidR="00A85A43" w:rsidRDefault="00A85A43" w:rsidP="00F266CA">
            <w:pPr>
              <w:rPr>
                <w:sz w:val="16"/>
                <w:szCs w:val="16"/>
              </w:rPr>
            </w:pPr>
          </w:p>
          <w:p w:rsidR="00A85A43" w:rsidRPr="0043323D" w:rsidRDefault="00A85A43" w:rsidP="00F266CA">
            <w:pPr>
              <w:rPr>
                <w:i/>
                <w:sz w:val="16"/>
                <w:szCs w:val="16"/>
              </w:rPr>
            </w:pPr>
            <w:r w:rsidRPr="0043323D">
              <w:rPr>
                <w:i/>
                <w:sz w:val="16"/>
                <w:szCs w:val="16"/>
              </w:rPr>
              <w:t>Employment</w:t>
            </w:r>
          </w:p>
          <w:p w:rsidR="00A85A43" w:rsidRDefault="00A85A43" w:rsidP="00F266CA">
            <w:pPr>
              <w:rPr>
                <w:sz w:val="16"/>
                <w:szCs w:val="16"/>
              </w:rPr>
            </w:pPr>
            <w:r>
              <w:rPr>
                <w:sz w:val="16"/>
                <w:szCs w:val="16"/>
              </w:rPr>
              <w:t>21 (75%) of women were ‘housewives’ or living with parents and fulfilling domestic duties</w:t>
            </w:r>
          </w:p>
          <w:p w:rsidR="00A85A43" w:rsidRPr="00F266CA" w:rsidRDefault="00A85A43" w:rsidP="00F266CA">
            <w:pPr>
              <w:rPr>
                <w:sz w:val="16"/>
                <w:szCs w:val="16"/>
              </w:rPr>
            </w:pPr>
            <w:r>
              <w:rPr>
                <w:sz w:val="16"/>
                <w:szCs w:val="16"/>
              </w:rPr>
              <w:t>25 (76%) of men employed at follow-up</w:t>
            </w:r>
          </w:p>
        </w:tc>
        <w:tc>
          <w:tcPr>
            <w:tcW w:w="630" w:type="pct"/>
            <w:tcBorders>
              <w:top w:val="single" w:sz="4" w:space="0" w:color="auto"/>
              <w:left w:val="single" w:sz="4" w:space="0" w:color="auto"/>
              <w:bottom w:val="single" w:sz="4" w:space="0" w:color="auto"/>
              <w:right w:val="single" w:sz="4" w:space="0" w:color="auto"/>
            </w:tcBorders>
          </w:tcPr>
          <w:p w:rsidR="00A85A43" w:rsidRPr="00F266CA" w:rsidRDefault="00A85A43" w:rsidP="00AB3A68">
            <w:pPr>
              <w:rPr>
                <w:b/>
                <w:sz w:val="16"/>
                <w:szCs w:val="16"/>
              </w:rPr>
            </w:pPr>
            <w:r w:rsidRPr="00F266CA">
              <w:rPr>
                <w:b/>
                <w:sz w:val="16"/>
                <w:szCs w:val="16"/>
              </w:rPr>
              <w:t xml:space="preserve">At </w:t>
            </w:r>
            <w:r>
              <w:rPr>
                <w:b/>
                <w:sz w:val="16"/>
                <w:szCs w:val="16"/>
              </w:rPr>
              <w:t>follow-up</w:t>
            </w:r>
          </w:p>
          <w:p w:rsidR="00A85A43" w:rsidRDefault="00A85A43" w:rsidP="00AB3A68">
            <w:pPr>
              <w:rPr>
                <w:sz w:val="16"/>
                <w:szCs w:val="16"/>
              </w:rPr>
            </w:pPr>
          </w:p>
          <w:p w:rsidR="00A85A43" w:rsidRDefault="00A85A43" w:rsidP="00AB3A68">
            <w:pPr>
              <w:rPr>
                <w:sz w:val="16"/>
                <w:szCs w:val="16"/>
              </w:rPr>
            </w:pPr>
            <w:r>
              <w:rPr>
                <w:sz w:val="16"/>
                <w:szCs w:val="16"/>
              </w:rPr>
              <w:t>29 (47%) not in treatment</w:t>
            </w:r>
          </w:p>
          <w:p w:rsidR="00A85A43" w:rsidRDefault="00A85A43" w:rsidP="00AB3A68">
            <w:pPr>
              <w:rPr>
                <w:sz w:val="16"/>
                <w:szCs w:val="16"/>
              </w:rPr>
            </w:pPr>
          </w:p>
          <w:p w:rsidR="00A85A43" w:rsidRDefault="00A85A43" w:rsidP="00AB3A68">
            <w:pPr>
              <w:rPr>
                <w:sz w:val="16"/>
                <w:szCs w:val="16"/>
              </w:rPr>
            </w:pPr>
            <w:r>
              <w:rPr>
                <w:sz w:val="16"/>
                <w:szCs w:val="16"/>
              </w:rPr>
              <w:t>22 (36%) admitted to hospital during follow-up</w:t>
            </w:r>
          </w:p>
          <w:p w:rsidR="00A85A43" w:rsidRDefault="00A85A43" w:rsidP="00AB3A68">
            <w:pPr>
              <w:rPr>
                <w:sz w:val="16"/>
                <w:szCs w:val="16"/>
              </w:rPr>
            </w:pPr>
          </w:p>
          <w:p w:rsidR="00A85A43" w:rsidRDefault="00A85A43" w:rsidP="00AB3A68">
            <w:pPr>
              <w:rPr>
                <w:sz w:val="16"/>
                <w:szCs w:val="16"/>
              </w:rPr>
            </w:pPr>
            <w:r>
              <w:rPr>
                <w:sz w:val="16"/>
                <w:szCs w:val="16"/>
              </w:rPr>
              <w:t>Mean length of admission 10.6 months</w:t>
            </w:r>
          </w:p>
        </w:tc>
        <w:tc>
          <w:tcPr>
            <w:tcW w:w="629" w:type="pct"/>
            <w:tcBorders>
              <w:top w:val="single" w:sz="4" w:space="0" w:color="auto"/>
              <w:left w:val="single" w:sz="4" w:space="0" w:color="auto"/>
              <w:bottom w:val="single" w:sz="4" w:space="0" w:color="auto"/>
              <w:right w:val="single" w:sz="4" w:space="0" w:color="auto"/>
            </w:tcBorders>
          </w:tcPr>
          <w:p w:rsidR="00A85A43" w:rsidRPr="00202ECA" w:rsidRDefault="00A02885" w:rsidP="00AB3A68">
            <w:pPr>
              <w:rPr>
                <w:sz w:val="16"/>
                <w:szCs w:val="16"/>
              </w:rPr>
            </w:pPr>
            <w:r w:rsidRPr="00202ECA">
              <w:rPr>
                <w:sz w:val="16"/>
                <w:szCs w:val="16"/>
              </w:rPr>
              <w:t>Schizophrenia only</w:t>
            </w:r>
          </w:p>
          <w:p w:rsidR="00A02885" w:rsidRPr="00202ECA" w:rsidRDefault="00A02885" w:rsidP="00AB3A68">
            <w:pPr>
              <w:rPr>
                <w:sz w:val="16"/>
                <w:szCs w:val="16"/>
              </w:rPr>
            </w:pPr>
          </w:p>
          <w:p w:rsidR="00A02885" w:rsidRPr="00202ECA" w:rsidRDefault="00A02885" w:rsidP="00AB3A68">
            <w:pPr>
              <w:rPr>
                <w:sz w:val="16"/>
                <w:szCs w:val="16"/>
              </w:rPr>
            </w:pPr>
            <w:r w:rsidRPr="00202ECA">
              <w:rPr>
                <w:sz w:val="16"/>
                <w:szCs w:val="16"/>
              </w:rPr>
              <w:t>Small sample</w:t>
            </w:r>
            <w:r w:rsidR="00321FD9">
              <w:rPr>
                <w:sz w:val="16"/>
                <w:szCs w:val="16"/>
              </w:rPr>
              <w:t xml:space="preserve"> (&lt;100)</w:t>
            </w:r>
          </w:p>
          <w:p w:rsidR="00A02885" w:rsidRPr="00202ECA" w:rsidRDefault="00A02885" w:rsidP="00AB3A68">
            <w:pPr>
              <w:rPr>
                <w:sz w:val="16"/>
                <w:szCs w:val="16"/>
              </w:rPr>
            </w:pPr>
          </w:p>
          <w:p w:rsidR="00A02885" w:rsidRPr="00202ECA" w:rsidRDefault="00A02885" w:rsidP="00AB3A68">
            <w:pPr>
              <w:rPr>
                <w:sz w:val="16"/>
                <w:szCs w:val="16"/>
              </w:rPr>
            </w:pPr>
            <w:r w:rsidRPr="00202ECA">
              <w:rPr>
                <w:sz w:val="16"/>
                <w:szCs w:val="16"/>
              </w:rPr>
              <w:t>Restricted age range</w:t>
            </w:r>
          </w:p>
        </w:tc>
      </w:tr>
      <w:tr w:rsidR="00A85A43" w:rsidTr="00A85A43">
        <w:tc>
          <w:tcPr>
            <w:tcW w:w="558" w:type="pct"/>
            <w:tcBorders>
              <w:top w:val="single" w:sz="4" w:space="0" w:color="auto"/>
              <w:left w:val="single" w:sz="4" w:space="0" w:color="auto"/>
              <w:bottom w:val="single" w:sz="4" w:space="0" w:color="auto"/>
              <w:right w:val="single" w:sz="4" w:space="0" w:color="auto"/>
            </w:tcBorders>
          </w:tcPr>
          <w:p w:rsidR="00A85A43" w:rsidRDefault="004261F4" w:rsidP="00AB3A68">
            <w:pPr>
              <w:rPr>
                <w:b/>
                <w:sz w:val="16"/>
                <w:szCs w:val="16"/>
              </w:rPr>
            </w:pPr>
            <w:r>
              <w:rPr>
                <w:b/>
                <w:sz w:val="16"/>
                <w:szCs w:val="16"/>
              </w:rPr>
              <w:fldChar w:fldCharType="begin">
                <w:fldData xml:space="preserve">PEVuZE5vdGU+PENpdGU+PEF1dGhvcj5IYXJyaXM8L0F1dGhvcj48WWVhcj4yMDA1PC9ZZWFyPjxS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</w:fldData>
              </w:fldChar>
            </w:r>
            <w:r w:rsidR="00A85A43">
              <w:rPr>
                <w:b/>
                <w:sz w:val="16"/>
                <w:szCs w:val="16"/>
              </w:rPr>
              <w:instrText xml:space="preserve"> ADDIN EN.CITE </w:instrText>
            </w:r>
            <w:r>
              <w:rPr>
                <w:b/>
                <w:sz w:val="16"/>
                <w:szCs w:val="16"/>
              </w:rPr>
              <w:fldChar w:fldCharType="begin">
                <w:fldData xml:space="preserve">PEVuZE5vdGU+PENpdGU+PEF1dGhvcj5IYXJyaXM8L0F1dGhvcj48WWVhcj4yMDA1PC9ZZWFyPjxS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</w:fldData>
              </w:fldChar>
            </w:r>
            <w:r w:rsidR="00A85A43">
              <w:rPr>
                <w:b/>
                <w:sz w:val="16"/>
                <w:szCs w:val="16"/>
              </w:rPr>
              <w:instrText xml:space="preserve"> ADDIN EN.CITE.DATA </w:instrText>
            </w:r>
            <w:r>
              <w:rPr>
                <w:b/>
                <w:sz w:val="16"/>
                <w:szCs w:val="16"/>
              </w:rPr>
            </w:r>
            <w:r>
              <w:rPr>
                <w:b/>
                <w:sz w:val="16"/>
                <w:szCs w:val="16"/>
              </w:rPr>
              <w:fldChar w:fldCharType="end"/>
            </w:r>
            <w:r>
              <w:rPr>
                <w:b/>
                <w:sz w:val="16"/>
                <w:szCs w:val="16"/>
              </w:rPr>
            </w:r>
            <w:r>
              <w:rPr>
                <w:b/>
                <w:sz w:val="16"/>
                <w:szCs w:val="16"/>
              </w:rPr>
              <w:fldChar w:fldCharType="separate"/>
            </w:r>
            <w:r w:rsidR="00A85A43">
              <w:rPr>
                <w:b/>
                <w:noProof/>
                <w:sz w:val="16"/>
                <w:szCs w:val="16"/>
              </w:rPr>
              <w:t>(</w:t>
            </w:r>
            <w:hyperlink w:anchor="_ENREF_3" w:tooltip="Harris, 2005 #2352" w:history="1">
              <w:r w:rsidR="00A85A43">
                <w:rPr>
                  <w:b/>
                  <w:noProof/>
                  <w:sz w:val="16"/>
                  <w:szCs w:val="16"/>
                </w:rPr>
                <w:t>Harris</w:t>
              </w:r>
              <w:r w:rsidR="00A85A43" w:rsidRPr="00210AC4">
                <w:rPr>
                  <w:b/>
                  <w:i/>
                  <w:noProof/>
                  <w:sz w:val="16"/>
                  <w:szCs w:val="16"/>
                </w:rPr>
                <w:t xml:space="preserve"> et al.</w:t>
              </w:r>
              <w:r w:rsidR="00A85A43">
                <w:rPr>
                  <w:b/>
                  <w:noProof/>
                  <w:sz w:val="16"/>
                  <w:szCs w:val="16"/>
                </w:rPr>
                <w:t>, 2005</w:t>
              </w:r>
            </w:hyperlink>
            <w:r w:rsidR="00A85A43">
              <w:rPr>
                <w:b/>
                <w:noProof/>
                <w:sz w:val="16"/>
                <w:szCs w:val="16"/>
              </w:rPr>
              <w:t>)</w:t>
            </w:r>
            <w:r>
              <w:rPr>
                <w:b/>
                <w:sz w:val="16"/>
                <w:szCs w:val="16"/>
              </w:rPr>
              <w:fldChar w:fldCharType="end"/>
            </w:r>
          </w:p>
          <w:p w:rsidR="00A85A43" w:rsidRDefault="00A85A43" w:rsidP="00AB3A68">
            <w:pPr>
              <w:rPr>
                <w:b/>
                <w:sz w:val="16"/>
                <w:szCs w:val="16"/>
              </w:rPr>
            </w:pPr>
          </w:p>
          <w:p w:rsidR="00A85A43" w:rsidRDefault="00A85A43" w:rsidP="00AB3A68">
            <w:pPr>
              <w:rPr>
                <w:sz w:val="16"/>
                <w:szCs w:val="16"/>
              </w:rPr>
            </w:pPr>
            <w:r>
              <w:rPr>
                <w:sz w:val="16"/>
                <w:szCs w:val="16"/>
              </w:rPr>
              <w:t>(Melbourne, Australia)</w:t>
            </w:r>
          </w:p>
          <w:p w:rsidR="00A85A43" w:rsidRDefault="00A85A43" w:rsidP="00AB3A68">
            <w:pPr>
              <w:rPr>
                <w:sz w:val="16"/>
                <w:szCs w:val="16"/>
              </w:rPr>
            </w:pPr>
          </w:p>
          <w:p w:rsidR="00A85A43" w:rsidRPr="00E526FD" w:rsidRDefault="00A85A43" w:rsidP="00AB3A68">
            <w:pPr>
              <w:rPr>
                <w:sz w:val="16"/>
                <w:szCs w:val="16"/>
              </w:rPr>
            </w:pPr>
            <w:r>
              <w:rPr>
                <w:sz w:val="16"/>
                <w:szCs w:val="16"/>
              </w:rPr>
              <w:t>Observational</w:t>
            </w:r>
          </w:p>
        </w:tc>
        <w:tc>
          <w:tcPr>
            <w:tcW w:w="681" w:type="pct"/>
            <w:tcBorders>
              <w:top w:val="single" w:sz="4" w:space="0" w:color="auto"/>
              <w:left w:val="single" w:sz="4" w:space="0" w:color="auto"/>
              <w:bottom w:val="single" w:sz="4" w:space="0" w:color="auto"/>
              <w:right w:val="single" w:sz="4" w:space="0" w:color="auto"/>
            </w:tcBorders>
          </w:tcPr>
          <w:p w:rsidR="00A85A43" w:rsidRDefault="00A85A43" w:rsidP="00E526FD">
            <w:pPr>
              <w:rPr>
                <w:sz w:val="16"/>
                <w:szCs w:val="16"/>
              </w:rPr>
            </w:pPr>
            <w:r>
              <w:rPr>
                <w:sz w:val="16"/>
                <w:szCs w:val="16"/>
              </w:rPr>
              <w:t>559</w:t>
            </w:r>
          </w:p>
          <w:p w:rsidR="00A85A43" w:rsidRDefault="00A85A43" w:rsidP="00E526FD">
            <w:pPr>
              <w:rPr>
                <w:sz w:val="16"/>
                <w:szCs w:val="16"/>
              </w:rPr>
            </w:pPr>
          </w:p>
          <w:p w:rsidR="00A85A43" w:rsidRDefault="00A85A43" w:rsidP="00E526FD">
            <w:pPr>
              <w:rPr>
                <w:sz w:val="16"/>
                <w:szCs w:val="16"/>
              </w:rPr>
            </w:pPr>
            <w:r>
              <w:rPr>
                <w:sz w:val="16"/>
                <w:szCs w:val="16"/>
              </w:rPr>
              <w:t>First episode</w:t>
            </w:r>
          </w:p>
          <w:p w:rsidR="00A85A43" w:rsidRDefault="00A85A43" w:rsidP="00E526FD">
            <w:pPr>
              <w:rPr>
                <w:sz w:val="16"/>
                <w:szCs w:val="16"/>
              </w:rPr>
            </w:pPr>
          </w:p>
          <w:p w:rsidR="00A85A43" w:rsidRDefault="00A85A43" w:rsidP="00E526FD">
            <w:pPr>
              <w:rPr>
                <w:sz w:val="16"/>
                <w:szCs w:val="16"/>
              </w:rPr>
            </w:pPr>
            <w:r>
              <w:rPr>
                <w:sz w:val="16"/>
                <w:szCs w:val="16"/>
              </w:rPr>
              <w:t>All psychoses</w:t>
            </w:r>
          </w:p>
          <w:p w:rsidR="00A85A43" w:rsidRDefault="00A85A43" w:rsidP="00E526FD">
            <w:pPr>
              <w:rPr>
                <w:sz w:val="16"/>
                <w:szCs w:val="16"/>
              </w:rPr>
            </w:pPr>
          </w:p>
          <w:p w:rsidR="00A85A43" w:rsidRDefault="00A85A43" w:rsidP="00E526FD">
            <w:pPr>
              <w:rPr>
                <w:sz w:val="16"/>
                <w:szCs w:val="16"/>
              </w:rPr>
            </w:pPr>
            <w:r>
              <w:rPr>
                <w:sz w:val="16"/>
                <w:szCs w:val="16"/>
              </w:rPr>
              <w:t>Age range not specified</w:t>
            </w:r>
          </w:p>
          <w:p w:rsidR="00A85A43" w:rsidRDefault="00A85A43" w:rsidP="00E526FD">
            <w:pPr>
              <w:rPr>
                <w:sz w:val="16"/>
                <w:szCs w:val="16"/>
              </w:rPr>
            </w:pPr>
          </w:p>
        </w:tc>
        <w:tc>
          <w:tcPr>
            <w:tcW w:w="657" w:type="pct"/>
            <w:tcBorders>
              <w:top w:val="single" w:sz="4" w:space="0" w:color="auto"/>
              <w:left w:val="single" w:sz="4" w:space="0" w:color="auto"/>
              <w:bottom w:val="single" w:sz="4" w:space="0" w:color="auto"/>
              <w:right w:val="single" w:sz="4" w:space="0" w:color="auto"/>
            </w:tcBorders>
          </w:tcPr>
          <w:p w:rsidR="00A85A43" w:rsidRDefault="00A85A43" w:rsidP="00AB3A68">
            <w:pPr>
              <w:rPr>
                <w:sz w:val="16"/>
                <w:szCs w:val="16"/>
              </w:rPr>
            </w:pPr>
            <w:r>
              <w:rPr>
                <w:sz w:val="16"/>
                <w:szCs w:val="16"/>
              </w:rPr>
              <w:t>494 (89%) traced</w:t>
            </w:r>
          </w:p>
          <w:p w:rsidR="00A85A43" w:rsidRDefault="00A85A43" w:rsidP="00AB3A68">
            <w:pPr>
              <w:rPr>
                <w:sz w:val="16"/>
                <w:szCs w:val="16"/>
              </w:rPr>
            </w:pPr>
          </w:p>
          <w:p w:rsidR="00A85A43" w:rsidRDefault="00A85A43" w:rsidP="00AB3A68">
            <w:pPr>
              <w:rPr>
                <w:sz w:val="16"/>
                <w:szCs w:val="16"/>
              </w:rPr>
            </w:pPr>
            <w:r>
              <w:rPr>
                <w:sz w:val="16"/>
                <w:szCs w:val="16"/>
              </w:rPr>
              <w:t>32 (6%) died</w:t>
            </w:r>
          </w:p>
          <w:p w:rsidR="00A85A43" w:rsidRDefault="00A85A43" w:rsidP="00AB3A68">
            <w:pPr>
              <w:rPr>
                <w:sz w:val="16"/>
                <w:szCs w:val="16"/>
              </w:rPr>
            </w:pPr>
            <w:r>
              <w:rPr>
                <w:sz w:val="16"/>
                <w:szCs w:val="16"/>
              </w:rPr>
              <w:t>367 (66%) re-assessed</w:t>
            </w:r>
          </w:p>
          <w:p w:rsidR="00A85A43" w:rsidRDefault="00A85A43" w:rsidP="00AB3A68">
            <w:pPr>
              <w:rPr>
                <w:sz w:val="16"/>
                <w:szCs w:val="16"/>
              </w:rPr>
            </w:pPr>
          </w:p>
          <w:p w:rsidR="00A85A43" w:rsidRDefault="00A85A43" w:rsidP="00AB3A68">
            <w:pPr>
              <w:rPr>
                <w:sz w:val="16"/>
                <w:szCs w:val="16"/>
              </w:rPr>
            </w:pPr>
            <w:r>
              <w:rPr>
                <w:sz w:val="16"/>
                <w:szCs w:val="16"/>
              </w:rPr>
              <w:t>318 (57%) included in analysis (49, 14% missing data)</w:t>
            </w:r>
          </w:p>
          <w:p w:rsidR="00A85A43" w:rsidRDefault="00A85A43" w:rsidP="00AB3A68">
            <w:pPr>
              <w:rPr>
                <w:sz w:val="16"/>
                <w:szCs w:val="16"/>
              </w:rPr>
            </w:pPr>
          </w:p>
          <w:p w:rsidR="00A85A43" w:rsidRDefault="00A85A43" w:rsidP="00AB3A68">
            <w:pPr>
              <w:rPr>
                <w:sz w:val="16"/>
                <w:szCs w:val="16"/>
              </w:rPr>
            </w:pPr>
            <w:r>
              <w:rPr>
                <w:sz w:val="16"/>
                <w:szCs w:val="16"/>
              </w:rPr>
              <w:t>68 (12%) no information</w:t>
            </w:r>
          </w:p>
          <w:p w:rsidR="00A85A43" w:rsidRDefault="00A85A43" w:rsidP="00AB3A68">
            <w:pPr>
              <w:rPr>
                <w:sz w:val="16"/>
                <w:szCs w:val="16"/>
              </w:rPr>
            </w:pPr>
          </w:p>
        </w:tc>
        <w:tc>
          <w:tcPr>
            <w:tcW w:w="585" w:type="pct"/>
            <w:tcBorders>
              <w:top w:val="single" w:sz="4" w:space="0" w:color="auto"/>
              <w:left w:val="single" w:sz="4" w:space="0" w:color="auto"/>
              <w:bottom w:val="single" w:sz="4" w:space="0" w:color="auto"/>
              <w:right w:val="single" w:sz="4" w:space="0" w:color="auto"/>
            </w:tcBorders>
            <w:hideMark/>
          </w:tcPr>
          <w:p w:rsidR="00A85A43" w:rsidRDefault="00A85A43" w:rsidP="0043323D">
            <w:pPr>
              <w:rPr>
                <w:sz w:val="16"/>
                <w:szCs w:val="16"/>
              </w:rPr>
            </w:pPr>
            <w:r>
              <w:rPr>
                <w:sz w:val="16"/>
                <w:szCs w:val="16"/>
              </w:rPr>
              <w:t>7.9 (</w:t>
            </w:r>
            <w:proofErr w:type="spellStart"/>
            <w:r>
              <w:rPr>
                <w:sz w:val="16"/>
                <w:szCs w:val="16"/>
              </w:rPr>
              <w:t>s.d.</w:t>
            </w:r>
            <w:proofErr w:type="spellEnd"/>
            <w:r>
              <w:rPr>
                <w:sz w:val="16"/>
                <w:szCs w:val="16"/>
              </w:rPr>
              <w:t xml:space="preserve"> 0.9)</w:t>
            </w: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F266CA">
            <w:pPr>
              <w:rPr>
                <w:b/>
                <w:sz w:val="16"/>
                <w:szCs w:val="16"/>
              </w:rPr>
            </w:pPr>
            <w:r>
              <w:rPr>
                <w:b/>
                <w:sz w:val="16"/>
                <w:szCs w:val="16"/>
              </w:rPr>
              <w:t>At follow-up</w:t>
            </w:r>
          </w:p>
          <w:p w:rsidR="00A85A43" w:rsidRDefault="00A85A43" w:rsidP="00F266CA">
            <w:pPr>
              <w:rPr>
                <w:b/>
                <w:sz w:val="16"/>
                <w:szCs w:val="16"/>
              </w:rPr>
            </w:pPr>
          </w:p>
          <w:p w:rsidR="00A85A43" w:rsidRPr="0043323D" w:rsidRDefault="00A85A43" w:rsidP="00F266CA">
            <w:pPr>
              <w:rPr>
                <w:i/>
                <w:sz w:val="16"/>
                <w:szCs w:val="16"/>
              </w:rPr>
            </w:pPr>
            <w:r w:rsidRPr="0043323D">
              <w:rPr>
                <w:i/>
                <w:sz w:val="16"/>
                <w:szCs w:val="16"/>
              </w:rPr>
              <w:t>All cases</w:t>
            </w:r>
          </w:p>
          <w:p w:rsidR="00A85A43" w:rsidRDefault="00A85A43" w:rsidP="00F266CA">
            <w:pPr>
              <w:rPr>
                <w:sz w:val="16"/>
                <w:szCs w:val="16"/>
              </w:rPr>
            </w:pPr>
            <w:r>
              <w:rPr>
                <w:sz w:val="16"/>
                <w:szCs w:val="16"/>
              </w:rPr>
              <w:t xml:space="preserve">Mean </w:t>
            </w:r>
            <w:r w:rsidRPr="003518A6">
              <w:rPr>
                <w:sz w:val="16"/>
                <w:szCs w:val="16"/>
              </w:rPr>
              <w:t>BPRS-PS</w:t>
            </w:r>
            <w:r>
              <w:rPr>
                <w:sz w:val="16"/>
                <w:szCs w:val="16"/>
              </w:rPr>
              <w:t xml:space="preserve"> 3.4 (</w:t>
            </w:r>
            <w:proofErr w:type="spellStart"/>
            <w:r>
              <w:rPr>
                <w:sz w:val="16"/>
                <w:szCs w:val="16"/>
              </w:rPr>
              <w:t>s.d.</w:t>
            </w:r>
            <w:proofErr w:type="spellEnd"/>
            <w:r>
              <w:rPr>
                <w:sz w:val="16"/>
                <w:szCs w:val="16"/>
              </w:rPr>
              <w:t xml:space="preserve"> 4.2)</w:t>
            </w:r>
          </w:p>
          <w:p w:rsidR="00A85A43" w:rsidRDefault="00A85A43" w:rsidP="00F266CA">
            <w:pPr>
              <w:rPr>
                <w:sz w:val="16"/>
                <w:szCs w:val="16"/>
              </w:rPr>
            </w:pPr>
            <w:r>
              <w:rPr>
                <w:sz w:val="16"/>
                <w:szCs w:val="16"/>
              </w:rPr>
              <w:t>Mean SANS 18.0 (</w:t>
            </w:r>
            <w:proofErr w:type="spellStart"/>
            <w:r>
              <w:rPr>
                <w:sz w:val="16"/>
                <w:szCs w:val="16"/>
              </w:rPr>
              <w:t>s.d.</w:t>
            </w:r>
            <w:proofErr w:type="spellEnd"/>
            <w:r>
              <w:rPr>
                <w:sz w:val="16"/>
                <w:szCs w:val="16"/>
              </w:rPr>
              <w:t xml:space="preserve"> 14.5)</w:t>
            </w:r>
          </w:p>
          <w:p w:rsidR="00A85A43" w:rsidRDefault="00A85A43" w:rsidP="00F266CA">
            <w:pPr>
              <w:rPr>
                <w:sz w:val="16"/>
                <w:szCs w:val="16"/>
              </w:rPr>
            </w:pPr>
          </w:p>
          <w:p w:rsidR="00A85A43" w:rsidRPr="0043323D" w:rsidRDefault="00A85A43" w:rsidP="00F266CA">
            <w:pPr>
              <w:rPr>
                <w:i/>
                <w:sz w:val="16"/>
                <w:szCs w:val="16"/>
              </w:rPr>
            </w:pPr>
            <w:r w:rsidRPr="0043323D">
              <w:rPr>
                <w:i/>
                <w:sz w:val="16"/>
                <w:szCs w:val="16"/>
              </w:rPr>
              <w:t>Schizophrenia</w:t>
            </w:r>
          </w:p>
          <w:p w:rsidR="00A85A43" w:rsidRDefault="00A85A43" w:rsidP="00F266CA">
            <w:pPr>
              <w:rPr>
                <w:sz w:val="16"/>
                <w:szCs w:val="16"/>
              </w:rPr>
            </w:pPr>
            <w:r>
              <w:rPr>
                <w:sz w:val="16"/>
                <w:szCs w:val="16"/>
              </w:rPr>
              <w:t>Mean BPRS-PS 4.2 (</w:t>
            </w:r>
            <w:proofErr w:type="spellStart"/>
            <w:r>
              <w:rPr>
                <w:sz w:val="16"/>
                <w:szCs w:val="16"/>
              </w:rPr>
              <w:t>s.d.</w:t>
            </w:r>
            <w:proofErr w:type="spellEnd"/>
            <w:r>
              <w:rPr>
                <w:sz w:val="16"/>
                <w:szCs w:val="16"/>
              </w:rPr>
              <w:t xml:space="preserve"> 4.6)</w:t>
            </w:r>
          </w:p>
          <w:p w:rsidR="00A85A43" w:rsidRDefault="00A85A43" w:rsidP="00F266CA">
            <w:pPr>
              <w:rPr>
                <w:sz w:val="16"/>
                <w:szCs w:val="16"/>
              </w:rPr>
            </w:pPr>
            <w:r>
              <w:rPr>
                <w:sz w:val="16"/>
                <w:szCs w:val="16"/>
              </w:rPr>
              <w:t>Mean SANS 21.0 (</w:t>
            </w:r>
            <w:proofErr w:type="spellStart"/>
            <w:r>
              <w:rPr>
                <w:sz w:val="16"/>
                <w:szCs w:val="16"/>
              </w:rPr>
              <w:t>s.d.</w:t>
            </w:r>
            <w:proofErr w:type="spellEnd"/>
            <w:r>
              <w:rPr>
                <w:sz w:val="16"/>
                <w:szCs w:val="16"/>
              </w:rPr>
              <w:t xml:space="preserve"> 14.5)</w:t>
            </w:r>
          </w:p>
          <w:p w:rsidR="00A85A43" w:rsidRPr="003518A6" w:rsidRDefault="00A85A43" w:rsidP="00F266CA">
            <w:pP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3518A6">
            <w:pPr>
              <w:rPr>
                <w:b/>
                <w:sz w:val="16"/>
                <w:szCs w:val="16"/>
              </w:rPr>
            </w:pPr>
            <w:r>
              <w:rPr>
                <w:b/>
                <w:sz w:val="16"/>
                <w:szCs w:val="16"/>
              </w:rPr>
              <w:t>At follow-up</w:t>
            </w:r>
          </w:p>
          <w:p w:rsidR="00A85A43" w:rsidRDefault="00A85A43" w:rsidP="00AB3A68">
            <w:pPr>
              <w:rPr>
                <w:b/>
                <w:sz w:val="16"/>
                <w:szCs w:val="16"/>
              </w:rPr>
            </w:pPr>
          </w:p>
          <w:p w:rsidR="00A85A43" w:rsidRPr="0043323D" w:rsidRDefault="00A85A43" w:rsidP="00AB3A68">
            <w:pPr>
              <w:rPr>
                <w:i/>
                <w:sz w:val="16"/>
                <w:szCs w:val="16"/>
              </w:rPr>
            </w:pPr>
            <w:r w:rsidRPr="0043323D">
              <w:rPr>
                <w:i/>
                <w:sz w:val="16"/>
                <w:szCs w:val="16"/>
              </w:rPr>
              <w:t>All cases</w:t>
            </w:r>
          </w:p>
          <w:p w:rsidR="00A85A43" w:rsidRDefault="00A85A43" w:rsidP="00AB3A68">
            <w:pPr>
              <w:rPr>
                <w:sz w:val="16"/>
                <w:szCs w:val="16"/>
              </w:rPr>
            </w:pPr>
            <w:r w:rsidRPr="003518A6">
              <w:rPr>
                <w:sz w:val="16"/>
                <w:szCs w:val="16"/>
              </w:rPr>
              <w:t>Mean</w:t>
            </w:r>
            <w:r>
              <w:rPr>
                <w:sz w:val="16"/>
                <w:szCs w:val="16"/>
              </w:rPr>
              <w:t xml:space="preserve"> SOFAS 60.5 (</w:t>
            </w:r>
            <w:proofErr w:type="spellStart"/>
            <w:r>
              <w:rPr>
                <w:sz w:val="16"/>
                <w:szCs w:val="16"/>
              </w:rPr>
              <w:t>s.d.</w:t>
            </w:r>
            <w:proofErr w:type="spellEnd"/>
            <w:r>
              <w:rPr>
                <w:sz w:val="16"/>
                <w:szCs w:val="16"/>
              </w:rPr>
              <w:t xml:space="preserve"> 17.8)</w:t>
            </w:r>
          </w:p>
          <w:p w:rsidR="00A85A43" w:rsidRDefault="00A85A43" w:rsidP="00AB3A68">
            <w:pPr>
              <w:rPr>
                <w:sz w:val="16"/>
                <w:szCs w:val="16"/>
              </w:rPr>
            </w:pPr>
          </w:p>
          <w:p w:rsidR="00A85A43" w:rsidRPr="0043323D" w:rsidRDefault="00A85A43" w:rsidP="00AB3A68">
            <w:pPr>
              <w:rPr>
                <w:i/>
                <w:sz w:val="16"/>
                <w:szCs w:val="16"/>
              </w:rPr>
            </w:pPr>
            <w:r w:rsidRPr="0043323D">
              <w:rPr>
                <w:i/>
                <w:sz w:val="16"/>
                <w:szCs w:val="16"/>
              </w:rPr>
              <w:t>Schizophrenia</w:t>
            </w:r>
          </w:p>
          <w:p w:rsidR="00A85A43" w:rsidRDefault="00A85A43" w:rsidP="00AB3A68">
            <w:pPr>
              <w:rPr>
                <w:sz w:val="16"/>
                <w:szCs w:val="16"/>
              </w:rPr>
            </w:pPr>
            <w:r>
              <w:rPr>
                <w:sz w:val="16"/>
                <w:szCs w:val="16"/>
              </w:rPr>
              <w:t>Mean SOFAS 55.6 (</w:t>
            </w:r>
            <w:proofErr w:type="spellStart"/>
            <w:r>
              <w:rPr>
                <w:sz w:val="16"/>
                <w:szCs w:val="16"/>
              </w:rPr>
              <w:t>s.d.</w:t>
            </w:r>
            <w:proofErr w:type="spellEnd"/>
            <w:r>
              <w:rPr>
                <w:sz w:val="16"/>
                <w:szCs w:val="16"/>
              </w:rPr>
              <w:t xml:space="preserve"> 15.9)</w:t>
            </w:r>
          </w:p>
          <w:p w:rsidR="00A85A43" w:rsidRPr="003518A6" w:rsidRDefault="00A85A43" w:rsidP="00AB3A68">
            <w:pP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Pr="00F266CA" w:rsidRDefault="00A85A43" w:rsidP="006327DB">
            <w:pPr>
              <w:rPr>
                <w:b/>
                <w:sz w:val="16"/>
                <w:szCs w:val="16"/>
              </w:rPr>
            </w:pPr>
            <w:r>
              <w:rPr>
                <w:b/>
                <w:sz w:val="16"/>
                <w:szCs w:val="16"/>
              </w:rPr>
              <w:t>No data</w:t>
            </w:r>
          </w:p>
        </w:tc>
        <w:tc>
          <w:tcPr>
            <w:tcW w:w="629" w:type="pct"/>
            <w:tcBorders>
              <w:top w:val="single" w:sz="4" w:space="0" w:color="auto"/>
              <w:left w:val="single" w:sz="4" w:space="0" w:color="auto"/>
              <w:bottom w:val="single" w:sz="4" w:space="0" w:color="auto"/>
              <w:right w:val="single" w:sz="4" w:space="0" w:color="auto"/>
            </w:tcBorders>
          </w:tcPr>
          <w:p w:rsidR="00A85A43" w:rsidRPr="00202ECA" w:rsidRDefault="00A02885" w:rsidP="006327DB">
            <w:pPr>
              <w:rPr>
                <w:sz w:val="16"/>
                <w:szCs w:val="16"/>
              </w:rPr>
            </w:pPr>
            <w:r w:rsidRPr="00202ECA">
              <w:rPr>
                <w:sz w:val="16"/>
                <w:szCs w:val="16"/>
              </w:rPr>
              <w:t>Age range unclear</w:t>
            </w:r>
          </w:p>
        </w:tc>
      </w:tr>
      <w:tr w:rsidR="00A85A43" w:rsidTr="00A85A43">
        <w:tc>
          <w:tcPr>
            <w:tcW w:w="558" w:type="pct"/>
            <w:tcBorders>
              <w:top w:val="single" w:sz="4" w:space="0" w:color="auto"/>
              <w:left w:val="single" w:sz="4" w:space="0" w:color="auto"/>
              <w:bottom w:val="single" w:sz="4" w:space="0" w:color="auto"/>
              <w:right w:val="single" w:sz="4" w:space="0" w:color="auto"/>
            </w:tcBorders>
          </w:tcPr>
          <w:p w:rsidR="00A85A43" w:rsidRDefault="004261F4" w:rsidP="00AB3A68">
            <w:pPr>
              <w:rPr>
                <w:b/>
                <w:sz w:val="16"/>
                <w:szCs w:val="16"/>
              </w:rPr>
            </w:pPr>
            <w:r>
              <w:rPr>
                <w:b/>
                <w:sz w:val="16"/>
                <w:szCs w:val="16"/>
              </w:rPr>
              <w:fldChar w:fldCharType="begin"/>
            </w:r>
            <w:r w:rsidR="00A85A43">
              <w:rPr>
                <w:b/>
                <w:sz w:val="16"/>
                <w:szCs w:val="16"/>
              </w:rPr>
              <w:instrText xml:space="preserve"> ADDIN EN.CITE &lt;EndNote&gt;&lt;Cite&gt;&lt;Author&gt;Crumlish&lt;/Author&gt;&lt;Year&gt;2009&lt;/Year&gt;&lt;RecNum&gt;347&lt;/RecNum&gt;&lt;DisplayText&gt;(Crumlish&lt;style face="italic"&gt; et al.&lt;/style&gt;, 2009)&lt;/DisplayText&gt;&lt;record&gt;&lt;rec-number&gt;347&lt;/rec-number&gt;&lt;foreign-keys&gt;&lt;key app="EN" db-id="fzp2z2t2zawp56e92z5vrvxurxpdvdv55vsf"&gt;347&lt;/key&gt;&lt;/foreign-keys&gt;&lt;ref-type name="Journal Article"&gt;17&lt;/ref-type&gt;&lt;contributors&gt;&lt;authors&gt;&lt;author&gt;Crumlish, Niall&lt;/author&gt;&lt;author&gt;Whitty, Peter&lt;/author&gt;&lt;author&gt;Clarke, Mary&lt;/author&gt;&lt;author&gt;Browne, Stephen&lt;/author&gt;&lt;author&gt;Kamali, Moayyad&lt;/author&gt;&lt;author&gt;Gervin, Maurice&lt;/author&gt;&lt;author&gt;McTigue, Orfhlaith&lt;/author&gt;&lt;author&gt;Kinsella, Anthony&lt;/author&gt;&lt;author&gt;Waddington, John L.&lt;/author&gt;&lt;author&gt;Larkin, Conall&lt;/author&gt;&lt;author&gt;O&amp;apos;Callaghan, Eadbhard&lt;/author&gt;&lt;/authors&gt;&lt;/contributors&gt;&lt;titles&gt;&lt;title&gt;Beyond the critical period: longitudinal study of 8-year outcome in first-episode non-affective psychosis&lt;/title&gt;&lt;secondary-title&gt;British Journal of Psychiatry&lt;/secondary-title&gt;&lt;/titles&gt;&lt;periodical&gt;&lt;full-title&gt;British Journal of Psychiatry&lt;/full-title&gt;&lt;/periodical&gt;&lt;pages&gt;18-24&lt;/pages&gt;&lt;volume&gt;194&lt;/volume&gt;&lt;number&gt;1&lt;/number&gt;&lt;dates&gt;&lt;year&gt;2009&lt;/year&gt;&lt;pub-dates&gt;&lt;date&gt;Jan&lt;/date&gt;&lt;/pub-dates&gt;&lt;/dates&gt;&lt;isbn&gt;0007-1250&lt;/isbn&gt;&lt;accession-num&gt;WOS:000263137000004&lt;/accession-num&gt;&lt;urls&gt;&lt;related-urls&gt;&lt;url&gt;&amp;lt;Go to ISI&amp;gt;://WOS:000263137000004&lt;/url&gt;&lt;/related-urls&gt;&lt;/urls&gt;&lt;electronic-resource-num&gt;10.1192/bjp.bp.107.048942&lt;/electronic-resource-num&gt;&lt;/record&gt;&lt;/Cite&gt;&lt;/EndNote&gt;</w:instrText>
            </w:r>
            <w:r>
              <w:rPr>
                <w:b/>
                <w:sz w:val="16"/>
                <w:szCs w:val="16"/>
              </w:rPr>
              <w:fldChar w:fldCharType="separate"/>
            </w:r>
            <w:r w:rsidR="00A85A43">
              <w:rPr>
                <w:b/>
                <w:noProof/>
                <w:sz w:val="16"/>
                <w:szCs w:val="16"/>
              </w:rPr>
              <w:t>(</w:t>
            </w:r>
            <w:hyperlink w:anchor="_ENREF_2" w:tooltip="Crumlish, 2009 #347" w:history="1">
              <w:r w:rsidR="00A85A43">
                <w:rPr>
                  <w:b/>
                  <w:noProof/>
                  <w:sz w:val="16"/>
                  <w:szCs w:val="16"/>
                </w:rPr>
                <w:t>Crumlish</w:t>
              </w:r>
              <w:r w:rsidR="00A85A43" w:rsidRPr="00210AC4">
                <w:rPr>
                  <w:b/>
                  <w:i/>
                  <w:noProof/>
                  <w:sz w:val="16"/>
                  <w:szCs w:val="16"/>
                </w:rPr>
                <w:t xml:space="preserve"> et al.</w:t>
              </w:r>
              <w:r w:rsidR="00A85A43">
                <w:rPr>
                  <w:b/>
                  <w:noProof/>
                  <w:sz w:val="16"/>
                  <w:szCs w:val="16"/>
                </w:rPr>
                <w:t>, 2009</w:t>
              </w:r>
            </w:hyperlink>
            <w:r w:rsidR="00A85A43">
              <w:rPr>
                <w:b/>
                <w:noProof/>
                <w:sz w:val="16"/>
                <w:szCs w:val="16"/>
              </w:rPr>
              <w:t>)</w:t>
            </w:r>
            <w:r>
              <w:rPr>
                <w:b/>
                <w:sz w:val="16"/>
                <w:szCs w:val="16"/>
              </w:rPr>
              <w:fldChar w:fldCharType="end"/>
            </w:r>
          </w:p>
          <w:p w:rsidR="00A85A43" w:rsidRDefault="00A85A43" w:rsidP="00AB3A68">
            <w:pPr>
              <w:rPr>
                <w:b/>
                <w:sz w:val="16"/>
                <w:szCs w:val="16"/>
              </w:rPr>
            </w:pPr>
          </w:p>
          <w:p w:rsidR="00A85A43" w:rsidRDefault="00A85A43" w:rsidP="00AB3A68">
            <w:pPr>
              <w:rPr>
                <w:sz w:val="16"/>
                <w:szCs w:val="16"/>
              </w:rPr>
            </w:pPr>
            <w:r>
              <w:rPr>
                <w:sz w:val="16"/>
                <w:szCs w:val="16"/>
              </w:rPr>
              <w:t>(Dublin, Ireland)</w:t>
            </w:r>
          </w:p>
          <w:p w:rsidR="00A85A43" w:rsidRDefault="00A85A43" w:rsidP="00AB3A68">
            <w:pPr>
              <w:rPr>
                <w:sz w:val="16"/>
                <w:szCs w:val="16"/>
              </w:rPr>
            </w:pPr>
          </w:p>
          <w:p w:rsidR="00A85A43" w:rsidRPr="00BD2A65" w:rsidRDefault="00A85A43" w:rsidP="00AB3A68">
            <w:pPr>
              <w:rPr>
                <w:sz w:val="16"/>
                <w:szCs w:val="16"/>
              </w:rPr>
            </w:pPr>
            <w:r>
              <w:rPr>
                <w:sz w:val="16"/>
                <w:szCs w:val="16"/>
              </w:rPr>
              <w:t>Observational</w:t>
            </w:r>
          </w:p>
        </w:tc>
        <w:tc>
          <w:tcPr>
            <w:tcW w:w="681" w:type="pct"/>
            <w:tcBorders>
              <w:top w:val="single" w:sz="4" w:space="0" w:color="auto"/>
              <w:left w:val="single" w:sz="4" w:space="0" w:color="auto"/>
              <w:bottom w:val="single" w:sz="4" w:space="0" w:color="auto"/>
              <w:right w:val="single" w:sz="4" w:space="0" w:color="auto"/>
            </w:tcBorders>
          </w:tcPr>
          <w:p w:rsidR="00A85A43" w:rsidRDefault="00A85A43" w:rsidP="00AB3A68">
            <w:pPr>
              <w:rPr>
                <w:sz w:val="16"/>
                <w:szCs w:val="16"/>
              </w:rPr>
            </w:pPr>
            <w:r>
              <w:rPr>
                <w:sz w:val="16"/>
                <w:szCs w:val="16"/>
              </w:rPr>
              <w:lastRenderedPageBreak/>
              <w:t>118</w:t>
            </w:r>
          </w:p>
          <w:p w:rsidR="00A85A43" w:rsidRDefault="00A85A43" w:rsidP="00AB3A68">
            <w:pPr>
              <w:rPr>
                <w:sz w:val="16"/>
                <w:szCs w:val="16"/>
              </w:rPr>
            </w:pPr>
          </w:p>
          <w:p w:rsidR="00A85A43" w:rsidRDefault="00A85A43" w:rsidP="00AB3A68">
            <w:pPr>
              <w:rPr>
                <w:sz w:val="16"/>
                <w:szCs w:val="16"/>
              </w:rPr>
            </w:pPr>
            <w:r>
              <w:rPr>
                <w:sz w:val="16"/>
                <w:szCs w:val="16"/>
              </w:rPr>
              <w:lastRenderedPageBreak/>
              <w:t>First episode</w:t>
            </w:r>
          </w:p>
          <w:p w:rsidR="00A85A43" w:rsidRDefault="00A85A43" w:rsidP="00AB3A68">
            <w:pPr>
              <w:rPr>
                <w:sz w:val="16"/>
                <w:szCs w:val="16"/>
              </w:rPr>
            </w:pPr>
          </w:p>
          <w:p w:rsidR="00A85A43" w:rsidRDefault="00A85A43" w:rsidP="00AB3A68">
            <w:pPr>
              <w:rPr>
                <w:sz w:val="16"/>
                <w:szCs w:val="16"/>
              </w:rPr>
            </w:pPr>
            <w:r>
              <w:rPr>
                <w:sz w:val="16"/>
                <w:szCs w:val="16"/>
              </w:rPr>
              <w:t>Non-affective psychoses</w:t>
            </w:r>
          </w:p>
          <w:p w:rsidR="00A85A43" w:rsidRDefault="00A85A43" w:rsidP="00AB3A68">
            <w:pPr>
              <w:rPr>
                <w:sz w:val="16"/>
                <w:szCs w:val="16"/>
              </w:rPr>
            </w:pPr>
          </w:p>
          <w:p w:rsidR="00A85A43" w:rsidRDefault="00A85A43" w:rsidP="00AB3A68">
            <w:pPr>
              <w:rPr>
                <w:sz w:val="16"/>
                <w:szCs w:val="16"/>
              </w:rPr>
            </w:pPr>
            <w:r>
              <w:rPr>
                <w:sz w:val="16"/>
                <w:szCs w:val="16"/>
              </w:rPr>
              <w:t>Age 12 and above</w:t>
            </w:r>
          </w:p>
          <w:p w:rsidR="00A85A43" w:rsidRDefault="00A85A43" w:rsidP="00AB3A68">
            <w:pPr>
              <w:rPr>
                <w:sz w:val="16"/>
                <w:szCs w:val="16"/>
              </w:rPr>
            </w:pPr>
          </w:p>
        </w:tc>
        <w:tc>
          <w:tcPr>
            <w:tcW w:w="657" w:type="pct"/>
            <w:tcBorders>
              <w:top w:val="single" w:sz="4" w:space="0" w:color="auto"/>
              <w:left w:val="single" w:sz="4" w:space="0" w:color="auto"/>
              <w:bottom w:val="single" w:sz="4" w:space="0" w:color="auto"/>
              <w:right w:val="single" w:sz="4" w:space="0" w:color="auto"/>
            </w:tcBorders>
          </w:tcPr>
          <w:p w:rsidR="00A85A43" w:rsidRDefault="00A85A43" w:rsidP="00AB3A68">
            <w:pPr>
              <w:rPr>
                <w:sz w:val="16"/>
                <w:szCs w:val="16"/>
              </w:rPr>
            </w:pPr>
            <w:r>
              <w:rPr>
                <w:sz w:val="16"/>
                <w:szCs w:val="16"/>
              </w:rPr>
              <w:lastRenderedPageBreak/>
              <w:t>106 (90%) traced</w:t>
            </w:r>
          </w:p>
          <w:p w:rsidR="00A85A43" w:rsidRDefault="00A85A43" w:rsidP="00AB3A68">
            <w:pPr>
              <w:rPr>
                <w:sz w:val="16"/>
                <w:szCs w:val="16"/>
              </w:rPr>
            </w:pPr>
          </w:p>
          <w:p w:rsidR="00A85A43" w:rsidRDefault="00A85A43" w:rsidP="00AB3A68">
            <w:pPr>
              <w:rPr>
                <w:sz w:val="16"/>
                <w:szCs w:val="16"/>
              </w:rPr>
            </w:pPr>
            <w:r>
              <w:rPr>
                <w:sz w:val="16"/>
                <w:szCs w:val="16"/>
              </w:rPr>
              <w:lastRenderedPageBreak/>
              <w:t>4 (3%) died</w:t>
            </w:r>
          </w:p>
          <w:p w:rsidR="00A85A43" w:rsidRDefault="00A85A43" w:rsidP="00AB3A68">
            <w:pPr>
              <w:rPr>
                <w:sz w:val="16"/>
                <w:szCs w:val="16"/>
              </w:rPr>
            </w:pPr>
            <w:r>
              <w:rPr>
                <w:sz w:val="16"/>
                <w:szCs w:val="16"/>
              </w:rPr>
              <w:t>67 (57%) re-assessed</w:t>
            </w:r>
          </w:p>
          <w:p w:rsidR="00A85A43" w:rsidRDefault="00A85A43" w:rsidP="00AB3A68">
            <w:pPr>
              <w:rPr>
                <w:sz w:val="16"/>
                <w:szCs w:val="16"/>
              </w:rPr>
            </w:pPr>
          </w:p>
          <w:p w:rsidR="00A85A43" w:rsidRDefault="00A85A43" w:rsidP="00AB3A68">
            <w:pPr>
              <w:rPr>
                <w:sz w:val="16"/>
                <w:szCs w:val="16"/>
              </w:rPr>
            </w:pPr>
            <w:r>
              <w:rPr>
                <w:sz w:val="16"/>
                <w:szCs w:val="16"/>
              </w:rPr>
              <w:t>47 (40%) no information</w:t>
            </w:r>
          </w:p>
          <w:p w:rsidR="00A85A43" w:rsidRDefault="00A85A43" w:rsidP="00AB3A68">
            <w:pPr>
              <w:rPr>
                <w:sz w:val="16"/>
                <w:szCs w:val="16"/>
              </w:rPr>
            </w:pPr>
          </w:p>
          <w:p w:rsidR="00A85A43" w:rsidRDefault="00A85A43" w:rsidP="00AB3A68">
            <w:pPr>
              <w:rPr>
                <w:sz w:val="16"/>
                <w:szCs w:val="16"/>
              </w:rPr>
            </w:pPr>
          </w:p>
          <w:p w:rsidR="00A85A43" w:rsidRDefault="00A85A43" w:rsidP="00AB3A68">
            <w:pPr>
              <w:rPr>
                <w:sz w:val="16"/>
                <w:szCs w:val="16"/>
              </w:rPr>
            </w:pPr>
          </w:p>
        </w:tc>
        <w:tc>
          <w:tcPr>
            <w:tcW w:w="585" w:type="pct"/>
            <w:tcBorders>
              <w:top w:val="single" w:sz="4" w:space="0" w:color="auto"/>
              <w:left w:val="single" w:sz="4" w:space="0" w:color="auto"/>
              <w:bottom w:val="single" w:sz="4" w:space="0" w:color="auto"/>
              <w:right w:val="single" w:sz="4" w:space="0" w:color="auto"/>
            </w:tcBorders>
            <w:hideMark/>
          </w:tcPr>
          <w:p w:rsidR="00A85A43" w:rsidRDefault="00A85A43" w:rsidP="00AB3A68">
            <w:pPr>
              <w:rPr>
                <w:sz w:val="16"/>
                <w:szCs w:val="16"/>
              </w:rPr>
            </w:pPr>
            <w:r>
              <w:rPr>
                <w:sz w:val="16"/>
                <w:szCs w:val="16"/>
              </w:rPr>
              <w:lastRenderedPageBreak/>
              <w:t>7.9 (</w:t>
            </w:r>
            <w:proofErr w:type="spellStart"/>
            <w:r>
              <w:rPr>
                <w:sz w:val="16"/>
                <w:szCs w:val="16"/>
              </w:rPr>
              <w:t>s.d.</w:t>
            </w:r>
            <w:proofErr w:type="spellEnd"/>
            <w:r>
              <w:rPr>
                <w:sz w:val="16"/>
                <w:szCs w:val="16"/>
              </w:rPr>
              <w:t xml:space="preserve"> 1.3)</w:t>
            </w:r>
          </w:p>
          <w:p w:rsidR="00A85A43" w:rsidRDefault="00A85A43" w:rsidP="00AB3A68">
            <w:pP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AB3A68">
            <w:pPr>
              <w:rPr>
                <w:b/>
                <w:sz w:val="16"/>
                <w:szCs w:val="16"/>
              </w:rPr>
            </w:pPr>
            <w:r>
              <w:rPr>
                <w:b/>
                <w:sz w:val="16"/>
                <w:szCs w:val="16"/>
              </w:rPr>
              <w:t>At follow-up</w:t>
            </w:r>
          </w:p>
          <w:p w:rsidR="00A85A43" w:rsidRDefault="00A85A43" w:rsidP="00AB3A68">
            <w:pPr>
              <w:rPr>
                <w:sz w:val="16"/>
                <w:szCs w:val="16"/>
              </w:rPr>
            </w:pPr>
          </w:p>
          <w:p w:rsidR="00A85A43" w:rsidRDefault="00A85A43" w:rsidP="00AB3A68">
            <w:pPr>
              <w:rPr>
                <w:sz w:val="16"/>
                <w:szCs w:val="16"/>
              </w:rPr>
            </w:pPr>
            <w:r>
              <w:rPr>
                <w:sz w:val="16"/>
                <w:szCs w:val="16"/>
              </w:rPr>
              <w:lastRenderedPageBreak/>
              <w:t>33 (49%) in remission*</w:t>
            </w:r>
          </w:p>
          <w:p w:rsidR="00A85A43" w:rsidRDefault="00A85A43" w:rsidP="00AB3A68">
            <w:pPr>
              <w:rPr>
                <w:sz w:val="16"/>
                <w:szCs w:val="16"/>
              </w:rPr>
            </w:pPr>
          </w:p>
          <w:p w:rsidR="00A85A43" w:rsidRPr="00680DDD" w:rsidRDefault="00A85A43" w:rsidP="00AB3A68">
            <w:pPr>
              <w:rPr>
                <w:b/>
                <w:sz w:val="16"/>
                <w:szCs w:val="16"/>
              </w:rPr>
            </w:pPr>
            <w:r w:rsidRPr="00680DDD">
              <w:rPr>
                <w:b/>
                <w:sz w:val="16"/>
                <w:szCs w:val="16"/>
              </w:rPr>
              <w:t>At 4 years</w:t>
            </w:r>
          </w:p>
          <w:p w:rsidR="00A85A43" w:rsidRDefault="00A85A43" w:rsidP="00AB3A68">
            <w:pPr>
              <w:rPr>
                <w:sz w:val="16"/>
                <w:szCs w:val="16"/>
              </w:rPr>
            </w:pPr>
          </w:p>
          <w:p w:rsidR="00A85A43" w:rsidRDefault="00A85A43" w:rsidP="00AB3A68">
            <w:pPr>
              <w:rPr>
                <w:sz w:val="16"/>
                <w:szCs w:val="16"/>
              </w:rPr>
            </w:pPr>
            <w:r>
              <w:rPr>
                <w:sz w:val="16"/>
                <w:szCs w:val="16"/>
              </w:rPr>
              <w:t>29 (43%) in remission*</w:t>
            </w:r>
          </w:p>
          <w:p w:rsidR="00A85A43" w:rsidRDefault="00A85A43" w:rsidP="00AB3A68">
            <w:pPr>
              <w:rPr>
                <w:sz w:val="16"/>
                <w:szCs w:val="16"/>
              </w:rPr>
            </w:pPr>
          </w:p>
          <w:p w:rsidR="00A85A43" w:rsidRDefault="00A85A43" w:rsidP="00AB3A68">
            <w:pPr>
              <w:rPr>
                <w:sz w:val="16"/>
                <w:szCs w:val="16"/>
              </w:rPr>
            </w:pPr>
            <w:r>
              <w:rPr>
                <w:sz w:val="16"/>
                <w:szCs w:val="16"/>
              </w:rPr>
              <w:t>* Defined as PANNS &lt; 4 in preceding month</w:t>
            </w:r>
          </w:p>
          <w:p w:rsidR="00A85A43" w:rsidRPr="00F63C37" w:rsidRDefault="00A85A43" w:rsidP="00AB3A68">
            <w:pP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AB3A68">
            <w:pPr>
              <w:rPr>
                <w:b/>
                <w:sz w:val="16"/>
                <w:szCs w:val="16"/>
              </w:rPr>
            </w:pPr>
            <w:r>
              <w:rPr>
                <w:b/>
                <w:sz w:val="16"/>
                <w:szCs w:val="16"/>
              </w:rPr>
              <w:lastRenderedPageBreak/>
              <w:t>At follow-up</w:t>
            </w:r>
          </w:p>
          <w:p w:rsidR="00A85A43" w:rsidRDefault="00A85A43" w:rsidP="00AB3A68">
            <w:pPr>
              <w:rPr>
                <w:b/>
                <w:sz w:val="16"/>
                <w:szCs w:val="16"/>
              </w:rPr>
            </w:pPr>
          </w:p>
          <w:p w:rsidR="00A85A43" w:rsidRDefault="00A85A43" w:rsidP="00AB3A68">
            <w:pPr>
              <w:rPr>
                <w:sz w:val="16"/>
                <w:szCs w:val="16"/>
              </w:rPr>
            </w:pPr>
            <w:r>
              <w:rPr>
                <w:sz w:val="16"/>
                <w:szCs w:val="16"/>
              </w:rPr>
              <w:lastRenderedPageBreak/>
              <w:t>22 (33%) GAF &lt; 50</w:t>
            </w:r>
          </w:p>
          <w:p w:rsidR="00A85A43" w:rsidRDefault="00A85A43" w:rsidP="00AB3A68">
            <w:pPr>
              <w:rPr>
                <w:sz w:val="16"/>
                <w:szCs w:val="16"/>
              </w:rPr>
            </w:pPr>
            <w:r>
              <w:rPr>
                <w:sz w:val="16"/>
                <w:szCs w:val="16"/>
              </w:rPr>
              <w:t>19 (28%) GAF 51-70</w:t>
            </w:r>
          </w:p>
          <w:p w:rsidR="00A85A43" w:rsidRDefault="00A85A43" w:rsidP="00AB3A68">
            <w:pPr>
              <w:rPr>
                <w:sz w:val="16"/>
                <w:szCs w:val="16"/>
              </w:rPr>
            </w:pPr>
            <w:r>
              <w:rPr>
                <w:sz w:val="16"/>
                <w:szCs w:val="16"/>
              </w:rPr>
              <w:t>9 (13%) GAF 71-80</w:t>
            </w:r>
          </w:p>
          <w:p w:rsidR="00A85A43" w:rsidRPr="00680DDD" w:rsidRDefault="00A85A43" w:rsidP="00AB3A68">
            <w:pPr>
              <w:rPr>
                <w:sz w:val="16"/>
                <w:szCs w:val="16"/>
              </w:rPr>
            </w:pPr>
            <w:r>
              <w:rPr>
                <w:sz w:val="16"/>
                <w:szCs w:val="16"/>
              </w:rPr>
              <w:t>17 (25%) GAF &gt; 80</w:t>
            </w:r>
          </w:p>
        </w:tc>
        <w:tc>
          <w:tcPr>
            <w:tcW w:w="630" w:type="pct"/>
            <w:tcBorders>
              <w:top w:val="single" w:sz="4" w:space="0" w:color="auto"/>
              <w:left w:val="single" w:sz="4" w:space="0" w:color="auto"/>
              <w:bottom w:val="single" w:sz="4" w:space="0" w:color="auto"/>
              <w:right w:val="single" w:sz="4" w:space="0" w:color="auto"/>
            </w:tcBorders>
          </w:tcPr>
          <w:p w:rsidR="00A85A43" w:rsidRPr="0043323D" w:rsidRDefault="00A85A43" w:rsidP="00AB3A68">
            <w:pPr>
              <w:rPr>
                <w:b/>
                <w:sz w:val="16"/>
                <w:szCs w:val="16"/>
              </w:rPr>
            </w:pPr>
            <w:r>
              <w:rPr>
                <w:b/>
                <w:sz w:val="16"/>
                <w:szCs w:val="16"/>
              </w:rPr>
              <w:lastRenderedPageBreak/>
              <w:t>No d</w:t>
            </w:r>
            <w:r w:rsidRPr="0043323D">
              <w:rPr>
                <w:b/>
                <w:sz w:val="16"/>
                <w:szCs w:val="16"/>
              </w:rPr>
              <w:t>ata</w:t>
            </w:r>
          </w:p>
        </w:tc>
        <w:tc>
          <w:tcPr>
            <w:tcW w:w="629" w:type="pct"/>
            <w:tcBorders>
              <w:top w:val="single" w:sz="4" w:space="0" w:color="auto"/>
              <w:left w:val="single" w:sz="4" w:space="0" w:color="auto"/>
              <w:bottom w:val="single" w:sz="4" w:space="0" w:color="auto"/>
              <w:right w:val="single" w:sz="4" w:space="0" w:color="auto"/>
            </w:tcBorders>
          </w:tcPr>
          <w:p w:rsidR="00A85A43" w:rsidRPr="00202ECA" w:rsidRDefault="00A02885" w:rsidP="00AB3A68">
            <w:pPr>
              <w:rPr>
                <w:sz w:val="16"/>
                <w:szCs w:val="16"/>
              </w:rPr>
            </w:pPr>
            <w:r w:rsidRPr="00202ECA">
              <w:rPr>
                <w:sz w:val="16"/>
                <w:szCs w:val="16"/>
              </w:rPr>
              <w:t>Non-affective psychoses only</w:t>
            </w:r>
          </w:p>
          <w:p w:rsidR="00A02885" w:rsidRPr="00202ECA" w:rsidRDefault="00A02885" w:rsidP="00AB3A68">
            <w:pPr>
              <w:rPr>
                <w:sz w:val="16"/>
                <w:szCs w:val="16"/>
              </w:rPr>
            </w:pPr>
          </w:p>
        </w:tc>
      </w:tr>
      <w:tr w:rsidR="00A85A43" w:rsidTr="00A85A43">
        <w:tc>
          <w:tcPr>
            <w:tcW w:w="558" w:type="pct"/>
            <w:tcBorders>
              <w:top w:val="single" w:sz="4" w:space="0" w:color="auto"/>
              <w:left w:val="single" w:sz="4" w:space="0" w:color="auto"/>
              <w:bottom w:val="single" w:sz="4" w:space="0" w:color="auto"/>
              <w:right w:val="single" w:sz="4" w:space="0" w:color="auto"/>
            </w:tcBorders>
          </w:tcPr>
          <w:p w:rsidR="00A85A43" w:rsidRDefault="004261F4">
            <w:pPr>
              <w:rPr>
                <w:b/>
                <w:sz w:val="16"/>
                <w:szCs w:val="16"/>
              </w:rPr>
            </w:pPr>
            <w:r>
              <w:rPr>
                <w:b/>
                <w:sz w:val="16"/>
                <w:szCs w:val="16"/>
              </w:rPr>
              <w:lastRenderedPageBreak/>
              <w:fldChar w:fldCharType="begin"/>
            </w:r>
            <w:r w:rsidR="00A85A43">
              <w:rPr>
                <w:b/>
                <w:sz w:val="16"/>
                <w:szCs w:val="16"/>
              </w:rPr>
              <w:instrText xml:space="preserve"> ADDIN EN.CITE &lt;EndNote&gt;&lt;Cite&gt;&lt;Author&gt;White&lt;/Author&gt;&lt;Year&gt;2009&lt;/Year&gt;&lt;RecNum&gt;296&lt;/RecNum&gt;&lt;DisplayText&gt;(White&lt;style face="italic"&gt; et al.&lt;/style&gt;, 2009)&lt;/DisplayText&gt;&lt;record&gt;&lt;rec-number&gt;296&lt;/rec-number&gt;&lt;foreign-keys&gt;&lt;key app="EN" db-id="fzp2z2t2zawp56e92z5vrvxurxpdvdv55vsf"&gt;296&lt;/key&gt;&lt;/foreign-keys&gt;&lt;ref-type name="Journal Article"&gt;17&lt;/ref-type&gt;&lt;contributors&gt;&lt;authors&gt;&lt;author&gt;White, C.&lt;/author&gt;&lt;author&gt;Stirling, J.&lt;/author&gt;&lt;author&gt;Hopkins, R.&lt;/author&gt;&lt;author&gt;Morris, J.&lt;/author&gt;&lt;author&gt;Montague, L.&lt;/author&gt;&lt;author&gt;Tantam, D.&lt;/author&gt;&lt;author&gt;Lewis, S.&lt;/author&gt;&lt;/authors&gt;&lt;/contributors&gt;&lt;titles&gt;&lt;title&gt;Predictors of 10-year outcome of first-episode psychosis&lt;/title&gt;&lt;secondary-title&gt;Psychological Medicine&lt;/secondary-title&gt;&lt;/titles&gt;&lt;periodical&gt;&lt;full-title&gt;Psychological Medicine&lt;/full-title&gt;&lt;/periodical&gt;&lt;pages&gt;1447-1456&lt;/pages&gt;&lt;volume&gt;39&lt;/volume&gt;&lt;number&gt;9&lt;/number&gt;&lt;dates&gt;&lt;year&gt;2009&lt;/year&gt;&lt;pub-dates&gt;&lt;date&gt;Sep&lt;/date&gt;&lt;/pub-dates&gt;&lt;/dates&gt;&lt;isbn&gt;0033-2917&lt;/isbn&gt;&lt;accession-num&gt;WOS:000269173400005&lt;/accession-num&gt;&lt;urls&gt;&lt;related-urls&gt;&lt;url&gt;&amp;lt;Go to ISI&amp;gt;://WOS:000269173400005&lt;/url&gt;&lt;/related-urls&gt;&lt;/urls&gt;&lt;electronic-resource-num&gt;10.1017/s003329170800514x&lt;/electronic-resource-num&gt;&lt;/record&gt;&lt;/Cite&gt;&lt;/EndNote&gt;</w:instrText>
            </w:r>
            <w:r>
              <w:rPr>
                <w:b/>
                <w:sz w:val="16"/>
                <w:szCs w:val="16"/>
              </w:rPr>
              <w:fldChar w:fldCharType="separate"/>
            </w:r>
            <w:r w:rsidR="00A85A43">
              <w:rPr>
                <w:b/>
                <w:noProof/>
                <w:sz w:val="16"/>
                <w:szCs w:val="16"/>
              </w:rPr>
              <w:t>(</w:t>
            </w:r>
            <w:hyperlink w:anchor="_ENREF_16" w:tooltip="White, 2009 #296" w:history="1">
              <w:r w:rsidR="00A85A43">
                <w:rPr>
                  <w:b/>
                  <w:noProof/>
                  <w:sz w:val="16"/>
                  <w:szCs w:val="16"/>
                </w:rPr>
                <w:t>White</w:t>
              </w:r>
              <w:r w:rsidR="00A85A43" w:rsidRPr="00210AC4">
                <w:rPr>
                  <w:b/>
                  <w:i/>
                  <w:noProof/>
                  <w:sz w:val="16"/>
                  <w:szCs w:val="16"/>
                </w:rPr>
                <w:t xml:space="preserve"> et al.</w:t>
              </w:r>
              <w:r w:rsidR="00A85A43">
                <w:rPr>
                  <w:b/>
                  <w:noProof/>
                  <w:sz w:val="16"/>
                  <w:szCs w:val="16"/>
                </w:rPr>
                <w:t>, 2009</w:t>
              </w:r>
            </w:hyperlink>
            <w:r w:rsidR="00A85A43">
              <w:rPr>
                <w:b/>
                <w:noProof/>
                <w:sz w:val="16"/>
                <w:szCs w:val="16"/>
              </w:rPr>
              <w:t>)</w:t>
            </w:r>
            <w:r>
              <w:rPr>
                <w:b/>
                <w:sz w:val="16"/>
                <w:szCs w:val="16"/>
              </w:rPr>
              <w:fldChar w:fldCharType="end"/>
            </w:r>
          </w:p>
          <w:p w:rsidR="00A85A43" w:rsidRDefault="00A85A43">
            <w:pPr>
              <w:rPr>
                <w:sz w:val="16"/>
                <w:szCs w:val="16"/>
              </w:rPr>
            </w:pPr>
          </w:p>
          <w:p w:rsidR="00A85A43" w:rsidRDefault="00A85A43">
            <w:pPr>
              <w:rPr>
                <w:sz w:val="16"/>
                <w:szCs w:val="16"/>
              </w:rPr>
            </w:pPr>
            <w:r>
              <w:rPr>
                <w:sz w:val="16"/>
                <w:szCs w:val="16"/>
              </w:rPr>
              <w:t>(Manchester, UK)</w:t>
            </w:r>
          </w:p>
          <w:p w:rsidR="00A85A43" w:rsidRDefault="00A85A43">
            <w:pPr>
              <w:rPr>
                <w:sz w:val="16"/>
                <w:szCs w:val="16"/>
              </w:rPr>
            </w:pPr>
          </w:p>
          <w:p w:rsidR="00A85A43" w:rsidRDefault="00A85A43">
            <w:pPr>
              <w:rPr>
                <w:sz w:val="16"/>
                <w:szCs w:val="16"/>
              </w:rPr>
            </w:pPr>
            <w:r>
              <w:rPr>
                <w:sz w:val="16"/>
                <w:szCs w:val="16"/>
              </w:rPr>
              <w:t>Observational</w:t>
            </w:r>
          </w:p>
        </w:tc>
        <w:tc>
          <w:tcPr>
            <w:tcW w:w="681" w:type="pct"/>
            <w:tcBorders>
              <w:top w:val="single" w:sz="4" w:space="0" w:color="auto"/>
              <w:left w:val="single" w:sz="4" w:space="0" w:color="auto"/>
              <w:bottom w:val="single" w:sz="4" w:space="0" w:color="auto"/>
              <w:right w:val="single" w:sz="4" w:space="0" w:color="auto"/>
            </w:tcBorders>
          </w:tcPr>
          <w:p w:rsidR="00A85A43" w:rsidRDefault="00A85A43">
            <w:pPr>
              <w:rPr>
                <w:sz w:val="16"/>
                <w:szCs w:val="16"/>
              </w:rPr>
            </w:pPr>
            <w:r>
              <w:rPr>
                <w:sz w:val="16"/>
                <w:szCs w:val="16"/>
              </w:rPr>
              <w:t xml:space="preserve">109 </w:t>
            </w:r>
          </w:p>
          <w:p w:rsidR="00A85A43" w:rsidRDefault="00A85A43">
            <w:pPr>
              <w:rPr>
                <w:sz w:val="16"/>
                <w:szCs w:val="16"/>
              </w:rPr>
            </w:pPr>
          </w:p>
          <w:p w:rsidR="00A85A43" w:rsidRDefault="00A85A43">
            <w:pPr>
              <w:rPr>
                <w:sz w:val="16"/>
                <w:szCs w:val="16"/>
              </w:rPr>
            </w:pPr>
            <w:r>
              <w:rPr>
                <w:sz w:val="16"/>
                <w:szCs w:val="16"/>
              </w:rPr>
              <w:t>Consecutive first admissions</w:t>
            </w:r>
          </w:p>
          <w:p w:rsidR="00A85A43" w:rsidRDefault="00A85A43">
            <w:pPr>
              <w:rPr>
                <w:sz w:val="16"/>
                <w:szCs w:val="16"/>
              </w:rPr>
            </w:pPr>
          </w:p>
          <w:p w:rsidR="00A85A43" w:rsidRDefault="00A85A43">
            <w:pPr>
              <w:rPr>
                <w:sz w:val="16"/>
                <w:szCs w:val="16"/>
              </w:rPr>
            </w:pPr>
            <w:r>
              <w:rPr>
                <w:sz w:val="16"/>
                <w:szCs w:val="16"/>
              </w:rPr>
              <w:t>All psychoses</w:t>
            </w:r>
          </w:p>
          <w:p w:rsidR="00A85A43" w:rsidRDefault="00A85A43">
            <w:pPr>
              <w:rPr>
                <w:sz w:val="16"/>
                <w:szCs w:val="16"/>
              </w:rPr>
            </w:pPr>
          </w:p>
          <w:p w:rsidR="00A85A43" w:rsidRDefault="00A85A43">
            <w:pPr>
              <w:rPr>
                <w:sz w:val="16"/>
                <w:szCs w:val="16"/>
              </w:rPr>
            </w:pPr>
            <w:r>
              <w:rPr>
                <w:sz w:val="16"/>
                <w:szCs w:val="16"/>
              </w:rPr>
              <w:t>Age 16 to 50</w:t>
            </w:r>
          </w:p>
          <w:p w:rsidR="00A85A43" w:rsidRDefault="00A85A43">
            <w:pPr>
              <w:rPr>
                <w:sz w:val="16"/>
                <w:szCs w:val="16"/>
              </w:rPr>
            </w:pPr>
          </w:p>
        </w:tc>
        <w:tc>
          <w:tcPr>
            <w:tcW w:w="657" w:type="pct"/>
            <w:tcBorders>
              <w:top w:val="single" w:sz="4" w:space="0" w:color="auto"/>
              <w:left w:val="single" w:sz="4" w:space="0" w:color="auto"/>
              <w:bottom w:val="single" w:sz="4" w:space="0" w:color="auto"/>
              <w:right w:val="single" w:sz="4" w:space="0" w:color="auto"/>
            </w:tcBorders>
          </w:tcPr>
          <w:p w:rsidR="00A85A43" w:rsidRDefault="00A85A43">
            <w:pPr>
              <w:rPr>
                <w:sz w:val="16"/>
                <w:szCs w:val="16"/>
              </w:rPr>
            </w:pPr>
            <w:r>
              <w:rPr>
                <w:sz w:val="16"/>
                <w:szCs w:val="16"/>
              </w:rPr>
              <w:t>109 (100%) traced</w:t>
            </w:r>
          </w:p>
          <w:p w:rsidR="00A85A43" w:rsidRDefault="00A85A43">
            <w:pPr>
              <w:rPr>
                <w:sz w:val="16"/>
                <w:szCs w:val="16"/>
              </w:rPr>
            </w:pPr>
          </w:p>
          <w:p w:rsidR="00A85A43" w:rsidRDefault="00A85A43">
            <w:pPr>
              <w:rPr>
                <w:sz w:val="16"/>
                <w:szCs w:val="16"/>
              </w:rPr>
            </w:pPr>
            <w:r>
              <w:rPr>
                <w:sz w:val="16"/>
                <w:szCs w:val="16"/>
              </w:rPr>
              <w:t>11 (10%) died</w:t>
            </w:r>
          </w:p>
          <w:p w:rsidR="00A85A43" w:rsidRDefault="00A85A43">
            <w:pPr>
              <w:rPr>
                <w:sz w:val="16"/>
                <w:szCs w:val="16"/>
              </w:rPr>
            </w:pPr>
            <w:r>
              <w:rPr>
                <w:sz w:val="16"/>
                <w:szCs w:val="16"/>
              </w:rPr>
              <w:t>69 (63%) re-assessed</w:t>
            </w:r>
          </w:p>
          <w:p w:rsidR="00A85A43" w:rsidRDefault="00A85A43">
            <w:pPr>
              <w:rPr>
                <w:sz w:val="16"/>
                <w:szCs w:val="16"/>
              </w:rPr>
            </w:pPr>
            <w:r>
              <w:rPr>
                <w:sz w:val="16"/>
                <w:szCs w:val="16"/>
              </w:rPr>
              <w:t>29 (27%) case notes</w:t>
            </w:r>
          </w:p>
          <w:p w:rsidR="00A85A43" w:rsidRDefault="00A85A43">
            <w:pPr>
              <w:rPr>
                <w:sz w:val="16"/>
                <w:szCs w:val="16"/>
              </w:rPr>
            </w:pPr>
          </w:p>
          <w:p w:rsidR="00A85A43" w:rsidRDefault="00A85A43">
            <w:pPr>
              <w:rPr>
                <w:sz w:val="16"/>
                <w:szCs w:val="16"/>
              </w:rPr>
            </w:pPr>
            <w:r>
              <w:rPr>
                <w:sz w:val="16"/>
                <w:szCs w:val="16"/>
              </w:rPr>
              <w:t>0 (-) no information</w:t>
            </w:r>
          </w:p>
          <w:p w:rsidR="00A85A43" w:rsidRDefault="00A85A43">
            <w:pPr>
              <w:rPr>
                <w:sz w:val="16"/>
                <w:szCs w:val="16"/>
              </w:rPr>
            </w:pPr>
          </w:p>
          <w:p w:rsidR="00A85A43" w:rsidRDefault="00A85A43">
            <w:pPr>
              <w:rPr>
                <w:sz w:val="16"/>
                <w:szCs w:val="16"/>
              </w:rPr>
            </w:pPr>
          </w:p>
        </w:tc>
        <w:tc>
          <w:tcPr>
            <w:tcW w:w="585" w:type="pct"/>
            <w:tcBorders>
              <w:top w:val="single" w:sz="4" w:space="0" w:color="auto"/>
              <w:left w:val="single" w:sz="4" w:space="0" w:color="auto"/>
              <w:bottom w:val="single" w:sz="4" w:space="0" w:color="auto"/>
              <w:right w:val="single" w:sz="4" w:space="0" w:color="auto"/>
            </w:tcBorders>
            <w:hideMark/>
          </w:tcPr>
          <w:p w:rsidR="00A85A43" w:rsidRDefault="00A85A43">
            <w:pPr>
              <w:rPr>
                <w:sz w:val="16"/>
                <w:szCs w:val="16"/>
              </w:rPr>
            </w:pPr>
            <w:r>
              <w:rPr>
                <w:sz w:val="16"/>
                <w:szCs w:val="16"/>
              </w:rPr>
              <w:t>10.5</w:t>
            </w:r>
          </w:p>
          <w:p w:rsidR="00A85A43" w:rsidRDefault="00A85A43">
            <w:pPr>
              <w:rPr>
                <w:sz w:val="16"/>
                <w:szCs w:val="16"/>
              </w:rPr>
            </w:pPr>
          </w:p>
          <w:p w:rsidR="00A85A43" w:rsidRDefault="00A85A43">
            <w:pPr>
              <w:rPr>
                <w:sz w:val="16"/>
                <w:szCs w:val="16"/>
              </w:rPr>
            </w:pPr>
            <w:r>
              <w:rPr>
                <w:sz w:val="16"/>
                <w:szCs w:val="16"/>
              </w:rPr>
              <w:t>(</w:t>
            </w:r>
            <w:proofErr w:type="gramStart"/>
            <w:r>
              <w:rPr>
                <w:sz w:val="16"/>
                <w:szCs w:val="16"/>
              </w:rPr>
              <w:t>range</w:t>
            </w:r>
            <w:proofErr w:type="gramEnd"/>
            <w:r>
              <w:rPr>
                <w:sz w:val="16"/>
                <w:szCs w:val="16"/>
              </w:rPr>
              <w:t xml:space="preserve"> 8 to 13)</w:t>
            </w:r>
          </w:p>
        </w:tc>
        <w:tc>
          <w:tcPr>
            <w:tcW w:w="630" w:type="pct"/>
            <w:tcBorders>
              <w:top w:val="single" w:sz="4" w:space="0" w:color="auto"/>
              <w:left w:val="single" w:sz="4" w:space="0" w:color="auto"/>
              <w:bottom w:val="single" w:sz="4" w:space="0" w:color="auto"/>
              <w:right w:val="single" w:sz="4" w:space="0" w:color="auto"/>
            </w:tcBorders>
          </w:tcPr>
          <w:p w:rsidR="00A85A43" w:rsidRDefault="00A85A43">
            <w:pPr>
              <w:rPr>
                <w:b/>
                <w:sz w:val="16"/>
                <w:szCs w:val="16"/>
              </w:rPr>
            </w:pPr>
            <w:r>
              <w:rPr>
                <w:b/>
                <w:sz w:val="16"/>
                <w:szCs w:val="16"/>
              </w:rPr>
              <w:t>At follow-up</w:t>
            </w:r>
          </w:p>
          <w:p w:rsidR="00A85A43" w:rsidRDefault="00A85A43">
            <w:pPr>
              <w:rPr>
                <w:b/>
                <w:sz w:val="16"/>
                <w:szCs w:val="16"/>
              </w:rPr>
            </w:pPr>
          </w:p>
          <w:p w:rsidR="00A85A43" w:rsidRDefault="00A85A43">
            <w:pPr>
              <w:rPr>
                <w:sz w:val="16"/>
                <w:szCs w:val="16"/>
              </w:rPr>
            </w:pPr>
            <w:r>
              <w:rPr>
                <w:sz w:val="16"/>
                <w:szCs w:val="16"/>
              </w:rPr>
              <w:t>55 (59%) p</w:t>
            </w:r>
            <w:r w:rsidRPr="0043323D">
              <w:rPr>
                <w:sz w:val="16"/>
                <w:szCs w:val="16"/>
              </w:rPr>
              <w:t>oor outcome*</w:t>
            </w:r>
          </w:p>
          <w:p w:rsidR="00A85A43" w:rsidRDefault="00A85A43" w:rsidP="0043323D">
            <w:pPr>
              <w:rPr>
                <w:sz w:val="16"/>
                <w:szCs w:val="16"/>
              </w:rPr>
            </w:pPr>
            <w:r>
              <w:rPr>
                <w:sz w:val="16"/>
                <w:szCs w:val="16"/>
              </w:rPr>
              <w:t>39 (41%) other</w:t>
            </w:r>
          </w:p>
          <w:p w:rsidR="00A85A43" w:rsidRDefault="00A85A43" w:rsidP="0043323D">
            <w:pPr>
              <w:rPr>
                <w:b/>
                <w:sz w:val="16"/>
                <w:szCs w:val="16"/>
              </w:rPr>
            </w:pPr>
          </w:p>
          <w:p w:rsidR="00A85A43" w:rsidRDefault="00A85A43">
            <w:pPr>
              <w:rPr>
                <w:sz w:val="16"/>
                <w:szCs w:val="16"/>
              </w:rPr>
            </w:pPr>
            <w:r>
              <w:rPr>
                <w:sz w:val="16"/>
                <w:szCs w:val="16"/>
              </w:rPr>
              <w:t>* Defined as all of the following:  ill in past year, ill for at least 5 of past 10 yrs, employed for less than 2 of past 10 yrs, unemployed all of past year</w:t>
            </w:r>
          </w:p>
          <w:p w:rsidR="00A85A43" w:rsidRDefault="00A85A43">
            <w:pPr>
              <w:rPr>
                <w:sz w:val="16"/>
                <w:szCs w:val="16"/>
              </w:rPr>
            </w:pPr>
          </w:p>
          <w:p w:rsidR="00A85A43" w:rsidRDefault="00A85A43" w:rsidP="0043323D">
            <w:pP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Default="00A85A43">
            <w:pPr>
              <w:rPr>
                <w:b/>
                <w:sz w:val="16"/>
                <w:szCs w:val="16"/>
              </w:rPr>
            </w:pPr>
            <w:r>
              <w:rPr>
                <w:b/>
                <w:sz w:val="16"/>
                <w:szCs w:val="16"/>
              </w:rPr>
              <w:t>At follow-up</w:t>
            </w:r>
          </w:p>
          <w:p w:rsidR="00A85A43" w:rsidRDefault="00A85A43">
            <w:pPr>
              <w:rPr>
                <w:b/>
                <w:sz w:val="16"/>
                <w:szCs w:val="16"/>
              </w:rPr>
            </w:pPr>
          </w:p>
          <w:p w:rsidR="00A85A43" w:rsidRPr="0043323D" w:rsidRDefault="00A85A43">
            <w:pPr>
              <w:rPr>
                <w:i/>
                <w:sz w:val="16"/>
                <w:szCs w:val="16"/>
              </w:rPr>
            </w:pPr>
            <w:r w:rsidRPr="0043323D">
              <w:rPr>
                <w:i/>
                <w:sz w:val="16"/>
                <w:szCs w:val="16"/>
              </w:rPr>
              <w:t>Employment</w:t>
            </w:r>
          </w:p>
          <w:p w:rsidR="00A85A43" w:rsidRDefault="00A85A43">
            <w:pPr>
              <w:rPr>
                <w:sz w:val="16"/>
                <w:szCs w:val="16"/>
              </w:rPr>
            </w:pPr>
            <w:r>
              <w:rPr>
                <w:sz w:val="16"/>
                <w:szCs w:val="16"/>
              </w:rPr>
              <w:t>19 (19%) employed at follow-up</w:t>
            </w:r>
          </w:p>
          <w:p w:rsidR="00A85A43" w:rsidRDefault="00A85A43">
            <w:pPr>
              <w:rPr>
                <w:sz w:val="16"/>
                <w:szCs w:val="16"/>
              </w:rPr>
            </w:pPr>
            <w:r>
              <w:rPr>
                <w:sz w:val="16"/>
                <w:szCs w:val="16"/>
              </w:rPr>
              <w:t>47 (48%) never worked</w:t>
            </w:r>
          </w:p>
        </w:tc>
        <w:tc>
          <w:tcPr>
            <w:tcW w:w="630" w:type="pct"/>
            <w:tcBorders>
              <w:top w:val="single" w:sz="4" w:space="0" w:color="auto"/>
              <w:left w:val="single" w:sz="4" w:space="0" w:color="auto"/>
              <w:bottom w:val="single" w:sz="4" w:space="0" w:color="auto"/>
              <w:right w:val="single" w:sz="4" w:space="0" w:color="auto"/>
            </w:tcBorders>
          </w:tcPr>
          <w:p w:rsidR="00A85A43" w:rsidRPr="0043323D" w:rsidRDefault="00A85A43">
            <w:pPr>
              <w:rPr>
                <w:b/>
                <w:sz w:val="16"/>
                <w:szCs w:val="16"/>
              </w:rPr>
            </w:pPr>
            <w:r w:rsidRPr="0043323D">
              <w:rPr>
                <w:b/>
                <w:sz w:val="16"/>
                <w:szCs w:val="16"/>
              </w:rPr>
              <w:t xml:space="preserve">At </w:t>
            </w:r>
            <w:r>
              <w:rPr>
                <w:b/>
                <w:sz w:val="16"/>
                <w:szCs w:val="16"/>
              </w:rPr>
              <w:t>follow-up</w:t>
            </w:r>
          </w:p>
          <w:p w:rsidR="00A85A43" w:rsidRDefault="00A85A43">
            <w:pPr>
              <w:rPr>
                <w:sz w:val="16"/>
                <w:szCs w:val="16"/>
              </w:rPr>
            </w:pPr>
          </w:p>
          <w:p w:rsidR="00A85A43" w:rsidRPr="0043323D" w:rsidRDefault="00A85A43" w:rsidP="0043323D">
            <w:pPr>
              <w:rPr>
                <w:i/>
                <w:sz w:val="16"/>
                <w:szCs w:val="16"/>
              </w:rPr>
            </w:pPr>
            <w:r w:rsidRPr="0043323D">
              <w:rPr>
                <w:i/>
                <w:sz w:val="16"/>
                <w:szCs w:val="16"/>
              </w:rPr>
              <w:t>Admissions</w:t>
            </w:r>
          </w:p>
          <w:p w:rsidR="00A85A43" w:rsidRDefault="00A85A43" w:rsidP="0043323D">
            <w:pPr>
              <w:rPr>
                <w:sz w:val="16"/>
                <w:szCs w:val="16"/>
              </w:rPr>
            </w:pPr>
            <w:r>
              <w:rPr>
                <w:sz w:val="16"/>
                <w:szCs w:val="16"/>
              </w:rPr>
              <w:t>18 (18%) no further admissions</w:t>
            </w:r>
          </w:p>
          <w:p w:rsidR="00A85A43" w:rsidRDefault="00A85A43" w:rsidP="0043323D">
            <w:pPr>
              <w:rPr>
                <w:sz w:val="16"/>
                <w:szCs w:val="16"/>
              </w:rPr>
            </w:pPr>
          </w:p>
          <w:p w:rsidR="00A85A43" w:rsidRDefault="00A85A43" w:rsidP="0043323D">
            <w:pPr>
              <w:rPr>
                <w:sz w:val="16"/>
                <w:szCs w:val="16"/>
              </w:rPr>
            </w:pPr>
            <w:r>
              <w:rPr>
                <w:sz w:val="16"/>
                <w:szCs w:val="16"/>
              </w:rPr>
              <w:t>18 (18%) had 10 or more admissions</w:t>
            </w:r>
          </w:p>
          <w:p w:rsidR="00A85A43" w:rsidRDefault="00A85A43" w:rsidP="0043323D">
            <w:pPr>
              <w:rPr>
                <w:sz w:val="16"/>
                <w:szCs w:val="16"/>
              </w:rPr>
            </w:pPr>
          </w:p>
          <w:p w:rsidR="00A85A43" w:rsidRPr="0043323D" w:rsidRDefault="00A85A43" w:rsidP="0043323D">
            <w:pPr>
              <w:rPr>
                <w:i/>
                <w:sz w:val="16"/>
                <w:szCs w:val="16"/>
              </w:rPr>
            </w:pPr>
            <w:r w:rsidRPr="0043323D">
              <w:rPr>
                <w:i/>
                <w:sz w:val="16"/>
                <w:szCs w:val="16"/>
              </w:rPr>
              <w:t>Contact with services</w:t>
            </w:r>
          </w:p>
          <w:p w:rsidR="00A85A43" w:rsidRDefault="00A85A43">
            <w:pPr>
              <w:rPr>
                <w:sz w:val="16"/>
                <w:szCs w:val="16"/>
              </w:rPr>
            </w:pPr>
            <w:r>
              <w:rPr>
                <w:sz w:val="16"/>
                <w:szCs w:val="16"/>
              </w:rPr>
              <w:t>78 (80%) in contact with services in past year</w:t>
            </w:r>
          </w:p>
          <w:p w:rsidR="00A85A43" w:rsidRDefault="00A85A43">
            <w:pPr>
              <w:rPr>
                <w:sz w:val="16"/>
                <w:szCs w:val="16"/>
              </w:rPr>
            </w:pPr>
          </w:p>
          <w:p w:rsidR="00A85A43" w:rsidRDefault="00A85A43">
            <w:pPr>
              <w:rPr>
                <w:sz w:val="16"/>
                <w:szCs w:val="16"/>
              </w:rPr>
            </w:pPr>
            <w:r>
              <w:rPr>
                <w:sz w:val="16"/>
                <w:szCs w:val="16"/>
              </w:rPr>
              <w:t>74 (76%) in contact with services for 8 or more years in past 10</w:t>
            </w:r>
          </w:p>
          <w:p w:rsidR="00A85A43" w:rsidRDefault="00A85A43" w:rsidP="0043323D">
            <w:pPr>
              <w:rPr>
                <w:sz w:val="16"/>
                <w:szCs w:val="16"/>
              </w:rPr>
            </w:pPr>
          </w:p>
        </w:tc>
        <w:tc>
          <w:tcPr>
            <w:tcW w:w="629" w:type="pct"/>
            <w:tcBorders>
              <w:top w:val="single" w:sz="4" w:space="0" w:color="auto"/>
              <w:left w:val="single" w:sz="4" w:space="0" w:color="auto"/>
              <w:bottom w:val="single" w:sz="4" w:space="0" w:color="auto"/>
              <w:right w:val="single" w:sz="4" w:space="0" w:color="auto"/>
            </w:tcBorders>
          </w:tcPr>
          <w:p w:rsidR="00A85A43" w:rsidRPr="00202ECA" w:rsidRDefault="00A02885">
            <w:pPr>
              <w:rPr>
                <w:sz w:val="16"/>
                <w:szCs w:val="16"/>
              </w:rPr>
            </w:pPr>
            <w:r w:rsidRPr="00202ECA">
              <w:rPr>
                <w:sz w:val="16"/>
                <w:szCs w:val="16"/>
              </w:rPr>
              <w:t>Admissions only</w:t>
            </w:r>
          </w:p>
          <w:p w:rsidR="00A02885" w:rsidRPr="00202ECA" w:rsidRDefault="00A02885">
            <w:pPr>
              <w:rPr>
                <w:sz w:val="16"/>
                <w:szCs w:val="16"/>
              </w:rPr>
            </w:pPr>
          </w:p>
          <w:p w:rsidR="00A02885" w:rsidRPr="00202ECA" w:rsidRDefault="00A02885">
            <w:pPr>
              <w:rPr>
                <w:sz w:val="16"/>
                <w:szCs w:val="16"/>
              </w:rPr>
            </w:pPr>
          </w:p>
        </w:tc>
      </w:tr>
      <w:tr w:rsidR="00A85A43" w:rsidTr="00A85A43">
        <w:tc>
          <w:tcPr>
            <w:tcW w:w="558" w:type="pct"/>
            <w:tcBorders>
              <w:top w:val="single" w:sz="4" w:space="0" w:color="auto"/>
              <w:left w:val="single" w:sz="4" w:space="0" w:color="auto"/>
              <w:bottom w:val="single" w:sz="4" w:space="0" w:color="auto"/>
              <w:right w:val="single" w:sz="4" w:space="0" w:color="auto"/>
            </w:tcBorders>
          </w:tcPr>
          <w:p w:rsidR="00A85A43" w:rsidRDefault="004261F4">
            <w:pPr>
              <w:rPr>
                <w:b/>
                <w:sz w:val="16"/>
                <w:szCs w:val="16"/>
              </w:rPr>
            </w:pPr>
            <w:r>
              <w:rPr>
                <w:b/>
                <w:sz w:val="16"/>
                <w:szCs w:val="16"/>
              </w:rPr>
              <w:fldChar w:fldCharType="begin">
                <w:fldData xml:space="preserve">PEVuZE5vdGU+PENpdGU+PEF1dGhvcj5Nb2xsZXI8L0F1dGhvcj48WWVhcj4yMDEwPC9ZZWFyPjxS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</w:fldData>
              </w:fldChar>
            </w:r>
            <w:r w:rsidR="00A85A43">
              <w:rPr>
                <w:b/>
                <w:sz w:val="16"/>
                <w:szCs w:val="16"/>
              </w:rPr>
              <w:instrText xml:space="preserve"> ADDIN EN.CITE </w:instrText>
            </w:r>
            <w:r>
              <w:rPr>
                <w:b/>
                <w:sz w:val="16"/>
                <w:szCs w:val="16"/>
              </w:rPr>
              <w:fldChar w:fldCharType="begin">
                <w:fldData xml:space="preserve">PEVuZE5vdGU+PENpdGU+PEF1dGhvcj5Nb2xsZXI8L0F1dGhvcj48WWVhcj4yMDEwPC9ZZWFyPjxS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</w:fldData>
              </w:fldChar>
            </w:r>
            <w:r w:rsidR="00A85A43">
              <w:rPr>
                <w:b/>
                <w:sz w:val="16"/>
                <w:szCs w:val="16"/>
              </w:rPr>
              <w:instrText xml:space="preserve"> ADDIN EN.CITE.DATA </w:instrText>
            </w:r>
            <w:r>
              <w:rPr>
                <w:b/>
                <w:sz w:val="16"/>
                <w:szCs w:val="16"/>
              </w:rPr>
            </w:r>
            <w:r>
              <w:rPr>
                <w:b/>
                <w:sz w:val="16"/>
                <w:szCs w:val="16"/>
              </w:rPr>
              <w:fldChar w:fldCharType="end"/>
            </w:r>
            <w:r>
              <w:rPr>
                <w:b/>
                <w:sz w:val="16"/>
                <w:szCs w:val="16"/>
              </w:rPr>
            </w:r>
            <w:r>
              <w:rPr>
                <w:b/>
                <w:sz w:val="16"/>
                <w:szCs w:val="16"/>
              </w:rPr>
              <w:fldChar w:fldCharType="separate"/>
            </w:r>
            <w:r w:rsidR="00A85A43">
              <w:rPr>
                <w:b/>
                <w:noProof/>
                <w:sz w:val="16"/>
                <w:szCs w:val="16"/>
              </w:rPr>
              <w:t>(</w:t>
            </w:r>
            <w:hyperlink w:anchor="_ENREF_10" w:tooltip="Moller, 2010 #2705" w:history="1">
              <w:r w:rsidR="00A85A43">
                <w:rPr>
                  <w:b/>
                  <w:noProof/>
                  <w:sz w:val="16"/>
                  <w:szCs w:val="16"/>
                </w:rPr>
                <w:t>Moller</w:t>
              </w:r>
              <w:r w:rsidR="00A85A43" w:rsidRPr="00FC112F">
                <w:rPr>
                  <w:b/>
                  <w:i/>
                  <w:noProof/>
                  <w:sz w:val="16"/>
                  <w:szCs w:val="16"/>
                </w:rPr>
                <w:t xml:space="preserve"> et al.</w:t>
              </w:r>
              <w:r w:rsidR="00A85A43">
                <w:rPr>
                  <w:b/>
                  <w:noProof/>
                  <w:sz w:val="16"/>
                  <w:szCs w:val="16"/>
                </w:rPr>
                <w:t>, 2010</w:t>
              </w:r>
            </w:hyperlink>
            <w:r w:rsidR="00A85A43">
              <w:rPr>
                <w:b/>
                <w:noProof/>
                <w:sz w:val="16"/>
                <w:szCs w:val="16"/>
              </w:rPr>
              <w:t xml:space="preserve">, </w:t>
            </w:r>
            <w:hyperlink w:anchor="_ENREF_11" w:tooltip="Moller, 2011 #2711" w:history="1">
              <w:r w:rsidR="00A85A43">
                <w:rPr>
                  <w:b/>
                  <w:noProof/>
                  <w:sz w:val="16"/>
                  <w:szCs w:val="16"/>
                </w:rPr>
                <w:t>2011</w:t>
              </w:r>
            </w:hyperlink>
            <w:r w:rsidR="00A85A43">
              <w:rPr>
                <w:b/>
                <w:noProof/>
                <w:sz w:val="16"/>
                <w:szCs w:val="16"/>
              </w:rPr>
              <w:t>)</w:t>
            </w:r>
            <w:r>
              <w:rPr>
                <w:b/>
                <w:sz w:val="16"/>
                <w:szCs w:val="16"/>
              </w:rPr>
              <w:fldChar w:fldCharType="end"/>
            </w:r>
          </w:p>
          <w:p w:rsidR="00A85A43" w:rsidRDefault="00A85A43">
            <w:pPr>
              <w:rPr>
                <w:b/>
                <w:sz w:val="16"/>
                <w:szCs w:val="16"/>
              </w:rPr>
            </w:pPr>
          </w:p>
          <w:p w:rsidR="00A85A43" w:rsidRDefault="00A85A43">
            <w:pPr>
              <w:rPr>
                <w:sz w:val="16"/>
                <w:szCs w:val="16"/>
              </w:rPr>
            </w:pPr>
            <w:r>
              <w:rPr>
                <w:sz w:val="16"/>
                <w:szCs w:val="16"/>
              </w:rPr>
              <w:t>(Munich, Germany)</w:t>
            </w:r>
          </w:p>
          <w:p w:rsidR="00A85A43" w:rsidRDefault="00A85A43">
            <w:pPr>
              <w:rPr>
                <w:sz w:val="16"/>
                <w:szCs w:val="16"/>
              </w:rPr>
            </w:pPr>
          </w:p>
          <w:p w:rsidR="00A85A43" w:rsidRPr="0003641A" w:rsidRDefault="00A85A43">
            <w:pPr>
              <w:rPr>
                <w:sz w:val="16"/>
                <w:szCs w:val="16"/>
              </w:rPr>
            </w:pPr>
            <w:r>
              <w:rPr>
                <w:sz w:val="16"/>
                <w:szCs w:val="16"/>
              </w:rPr>
              <w:t>Observational</w:t>
            </w:r>
          </w:p>
        </w:tc>
        <w:tc>
          <w:tcPr>
            <w:tcW w:w="681" w:type="pct"/>
            <w:tcBorders>
              <w:top w:val="single" w:sz="4" w:space="0" w:color="auto"/>
              <w:left w:val="single" w:sz="4" w:space="0" w:color="auto"/>
              <w:bottom w:val="single" w:sz="4" w:space="0" w:color="auto"/>
              <w:right w:val="single" w:sz="4" w:space="0" w:color="auto"/>
            </w:tcBorders>
          </w:tcPr>
          <w:p w:rsidR="00A85A43" w:rsidRDefault="00A85A43">
            <w:pPr>
              <w:rPr>
                <w:sz w:val="16"/>
                <w:szCs w:val="16"/>
              </w:rPr>
            </w:pPr>
            <w:r>
              <w:rPr>
                <w:sz w:val="16"/>
                <w:szCs w:val="16"/>
              </w:rPr>
              <w:t>323</w:t>
            </w:r>
          </w:p>
          <w:p w:rsidR="00A85A43" w:rsidRDefault="00A85A43">
            <w:pPr>
              <w:rPr>
                <w:sz w:val="16"/>
                <w:szCs w:val="16"/>
              </w:rPr>
            </w:pPr>
          </w:p>
          <w:p w:rsidR="00A85A43" w:rsidRDefault="00A85A43">
            <w:pPr>
              <w:rPr>
                <w:sz w:val="16"/>
                <w:szCs w:val="16"/>
              </w:rPr>
            </w:pPr>
            <w:r>
              <w:rPr>
                <w:sz w:val="16"/>
                <w:szCs w:val="16"/>
              </w:rPr>
              <w:t>First admission</w:t>
            </w:r>
          </w:p>
          <w:p w:rsidR="00A85A43" w:rsidRDefault="00A85A43">
            <w:pPr>
              <w:rPr>
                <w:sz w:val="16"/>
                <w:szCs w:val="16"/>
              </w:rPr>
            </w:pPr>
          </w:p>
          <w:p w:rsidR="00A85A43" w:rsidRDefault="00A85A43">
            <w:pPr>
              <w:rPr>
                <w:sz w:val="16"/>
                <w:szCs w:val="16"/>
              </w:rPr>
            </w:pPr>
            <w:r>
              <w:rPr>
                <w:sz w:val="16"/>
                <w:szCs w:val="16"/>
              </w:rPr>
              <w:t>All psychoses</w:t>
            </w:r>
          </w:p>
          <w:p w:rsidR="00A85A43" w:rsidRDefault="00A85A43">
            <w:pPr>
              <w:rPr>
                <w:sz w:val="16"/>
                <w:szCs w:val="16"/>
              </w:rPr>
            </w:pPr>
          </w:p>
          <w:p w:rsidR="00A85A43" w:rsidRDefault="00A85A43">
            <w:pPr>
              <w:rPr>
                <w:sz w:val="16"/>
                <w:szCs w:val="16"/>
              </w:rPr>
            </w:pPr>
            <w:r>
              <w:rPr>
                <w:sz w:val="16"/>
                <w:szCs w:val="16"/>
              </w:rPr>
              <w:t>Age range not specified</w:t>
            </w:r>
          </w:p>
          <w:p w:rsidR="00A85A43" w:rsidRDefault="00A85A43" w:rsidP="0043323D">
            <w:pPr>
              <w:rPr>
                <w:sz w:val="16"/>
                <w:szCs w:val="16"/>
              </w:rPr>
            </w:pPr>
          </w:p>
        </w:tc>
        <w:tc>
          <w:tcPr>
            <w:tcW w:w="657" w:type="pct"/>
            <w:tcBorders>
              <w:top w:val="single" w:sz="4" w:space="0" w:color="auto"/>
              <w:left w:val="single" w:sz="4" w:space="0" w:color="auto"/>
              <w:bottom w:val="single" w:sz="4" w:space="0" w:color="auto"/>
              <w:right w:val="single" w:sz="4" w:space="0" w:color="auto"/>
            </w:tcBorders>
          </w:tcPr>
          <w:p w:rsidR="00A85A43" w:rsidRDefault="00A85A43">
            <w:pPr>
              <w:rPr>
                <w:sz w:val="16"/>
                <w:szCs w:val="16"/>
              </w:rPr>
            </w:pPr>
            <w:r>
              <w:rPr>
                <w:sz w:val="16"/>
                <w:szCs w:val="16"/>
              </w:rPr>
              <w:t>-</w:t>
            </w:r>
          </w:p>
          <w:p w:rsidR="00A85A43" w:rsidRDefault="00A85A43">
            <w:pPr>
              <w:rPr>
                <w:sz w:val="16"/>
                <w:szCs w:val="16"/>
              </w:rPr>
            </w:pPr>
          </w:p>
          <w:p w:rsidR="00A85A43" w:rsidRDefault="00A85A43">
            <w:pPr>
              <w:rPr>
                <w:sz w:val="16"/>
                <w:szCs w:val="16"/>
              </w:rPr>
            </w:pPr>
            <w:r>
              <w:rPr>
                <w:sz w:val="16"/>
                <w:szCs w:val="16"/>
              </w:rPr>
              <w:t>43 (13%) died</w:t>
            </w:r>
          </w:p>
          <w:p w:rsidR="00A85A43" w:rsidRDefault="00A85A43">
            <w:pPr>
              <w:rPr>
                <w:sz w:val="16"/>
                <w:szCs w:val="16"/>
              </w:rPr>
            </w:pPr>
            <w:r>
              <w:rPr>
                <w:sz w:val="16"/>
                <w:szCs w:val="16"/>
              </w:rPr>
              <w:t>197 (61%) re-assessed</w:t>
            </w:r>
          </w:p>
          <w:p w:rsidR="00A85A43" w:rsidRDefault="00A85A43">
            <w:pPr>
              <w:rPr>
                <w:sz w:val="16"/>
                <w:szCs w:val="16"/>
              </w:rPr>
            </w:pPr>
            <w:r>
              <w:rPr>
                <w:sz w:val="16"/>
                <w:szCs w:val="16"/>
              </w:rPr>
              <w:t>58  (18%) case records</w:t>
            </w:r>
          </w:p>
          <w:p w:rsidR="00A85A43" w:rsidRDefault="00A85A43">
            <w:pPr>
              <w:rPr>
                <w:sz w:val="16"/>
                <w:szCs w:val="16"/>
              </w:rPr>
            </w:pPr>
          </w:p>
          <w:p w:rsidR="00A85A43" w:rsidRDefault="00A85A43">
            <w:pPr>
              <w:rPr>
                <w:sz w:val="16"/>
                <w:szCs w:val="16"/>
              </w:rPr>
            </w:pPr>
            <w:r>
              <w:rPr>
                <w:sz w:val="16"/>
                <w:szCs w:val="16"/>
              </w:rPr>
              <w:t>25 (8%) no information</w:t>
            </w:r>
          </w:p>
        </w:tc>
        <w:tc>
          <w:tcPr>
            <w:tcW w:w="585" w:type="pct"/>
            <w:tcBorders>
              <w:top w:val="single" w:sz="4" w:space="0" w:color="auto"/>
              <w:left w:val="single" w:sz="4" w:space="0" w:color="auto"/>
              <w:bottom w:val="single" w:sz="4" w:space="0" w:color="auto"/>
              <w:right w:val="single" w:sz="4" w:space="0" w:color="auto"/>
            </w:tcBorders>
            <w:hideMark/>
          </w:tcPr>
          <w:p w:rsidR="00A85A43" w:rsidRDefault="00A85A43">
            <w:pPr>
              <w:rPr>
                <w:sz w:val="16"/>
                <w:szCs w:val="16"/>
              </w:rPr>
            </w:pPr>
            <w:r>
              <w:rPr>
                <w:sz w:val="16"/>
                <w:szCs w:val="16"/>
              </w:rPr>
              <w:t>Not specified</w:t>
            </w:r>
          </w:p>
          <w:p w:rsidR="00A85A43" w:rsidRDefault="00A85A43">
            <w:pPr>
              <w:rPr>
                <w:sz w:val="16"/>
                <w:szCs w:val="16"/>
              </w:rPr>
            </w:pPr>
          </w:p>
          <w:p w:rsidR="00A85A43" w:rsidRDefault="00A85A43">
            <w:pPr>
              <w:rPr>
                <w:sz w:val="16"/>
                <w:szCs w:val="16"/>
              </w:rPr>
            </w:pPr>
            <w:r>
              <w:rPr>
                <w:sz w:val="16"/>
                <w:szCs w:val="16"/>
              </w:rPr>
              <w:t>(15 year follow-up)</w:t>
            </w:r>
          </w:p>
        </w:tc>
        <w:tc>
          <w:tcPr>
            <w:tcW w:w="630" w:type="pct"/>
            <w:tcBorders>
              <w:top w:val="single" w:sz="4" w:space="0" w:color="auto"/>
              <w:left w:val="single" w:sz="4" w:space="0" w:color="auto"/>
              <w:bottom w:val="single" w:sz="4" w:space="0" w:color="auto"/>
              <w:right w:val="single" w:sz="4" w:space="0" w:color="auto"/>
            </w:tcBorders>
          </w:tcPr>
          <w:p w:rsidR="00A85A43" w:rsidRDefault="00A85A43">
            <w:pPr>
              <w:rPr>
                <w:b/>
                <w:sz w:val="16"/>
                <w:szCs w:val="16"/>
              </w:rPr>
            </w:pPr>
            <w:r>
              <w:rPr>
                <w:b/>
                <w:sz w:val="16"/>
                <w:szCs w:val="16"/>
              </w:rPr>
              <w:t>In 2 years pre-follow-up</w:t>
            </w:r>
          </w:p>
          <w:p w:rsidR="00A85A43" w:rsidRDefault="00A85A43">
            <w:pPr>
              <w:rPr>
                <w:b/>
                <w:sz w:val="16"/>
                <w:szCs w:val="16"/>
              </w:rPr>
            </w:pPr>
          </w:p>
          <w:p w:rsidR="00A85A43" w:rsidRPr="0043323D" w:rsidRDefault="00A85A43">
            <w:pPr>
              <w:rPr>
                <w:i/>
                <w:sz w:val="16"/>
                <w:szCs w:val="16"/>
              </w:rPr>
            </w:pPr>
            <w:r w:rsidRPr="0043323D">
              <w:rPr>
                <w:i/>
                <w:sz w:val="16"/>
                <w:szCs w:val="16"/>
              </w:rPr>
              <w:t>Schizophrenia</w:t>
            </w:r>
          </w:p>
          <w:p w:rsidR="00A85A43" w:rsidRDefault="00A85A43">
            <w:pPr>
              <w:rPr>
                <w:sz w:val="16"/>
                <w:szCs w:val="16"/>
              </w:rPr>
            </w:pPr>
            <w:r>
              <w:rPr>
                <w:sz w:val="16"/>
                <w:szCs w:val="16"/>
              </w:rPr>
              <w:t>36 (57%) continuous*</w:t>
            </w:r>
          </w:p>
          <w:p w:rsidR="00A85A43" w:rsidRDefault="00A85A43">
            <w:pPr>
              <w:rPr>
                <w:sz w:val="16"/>
                <w:szCs w:val="16"/>
              </w:rPr>
            </w:pPr>
            <w:r>
              <w:rPr>
                <w:sz w:val="16"/>
                <w:szCs w:val="16"/>
              </w:rPr>
              <w:t>25 (39%) episodic**</w:t>
            </w:r>
          </w:p>
          <w:p w:rsidR="00A85A43" w:rsidRDefault="00A85A43">
            <w:pPr>
              <w:rPr>
                <w:sz w:val="16"/>
                <w:szCs w:val="16"/>
              </w:rPr>
            </w:pPr>
            <w:r>
              <w:rPr>
                <w:sz w:val="16"/>
                <w:szCs w:val="16"/>
              </w:rPr>
              <w:t>2 (3%) single episode</w:t>
            </w:r>
          </w:p>
          <w:p w:rsidR="00A85A43" w:rsidRDefault="00A85A43">
            <w:pPr>
              <w:rPr>
                <w:sz w:val="16"/>
                <w:szCs w:val="16"/>
              </w:rPr>
            </w:pPr>
          </w:p>
          <w:p w:rsidR="00A85A43" w:rsidRPr="0043323D" w:rsidRDefault="00A85A43">
            <w:pPr>
              <w:rPr>
                <w:i/>
                <w:sz w:val="16"/>
                <w:szCs w:val="16"/>
              </w:rPr>
            </w:pPr>
            <w:r w:rsidRPr="0043323D">
              <w:rPr>
                <w:i/>
                <w:sz w:val="16"/>
                <w:szCs w:val="16"/>
              </w:rPr>
              <w:t>Schizoaffective</w:t>
            </w:r>
          </w:p>
          <w:p w:rsidR="00A85A43" w:rsidRDefault="00A85A43">
            <w:pPr>
              <w:rPr>
                <w:sz w:val="16"/>
                <w:szCs w:val="16"/>
              </w:rPr>
            </w:pPr>
            <w:r>
              <w:rPr>
                <w:sz w:val="16"/>
                <w:szCs w:val="16"/>
              </w:rPr>
              <w:t>3 (10%) continuous</w:t>
            </w:r>
          </w:p>
          <w:p w:rsidR="00A85A43" w:rsidRDefault="00A85A43">
            <w:pPr>
              <w:rPr>
                <w:sz w:val="16"/>
                <w:szCs w:val="16"/>
              </w:rPr>
            </w:pPr>
            <w:r>
              <w:rPr>
                <w:sz w:val="16"/>
                <w:szCs w:val="16"/>
              </w:rPr>
              <w:t>26 (87%) episodic</w:t>
            </w:r>
          </w:p>
          <w:p w:rsidR="00A85A43" w:rsidRDefault="00A85A43">
            <w:pPr>
              <w:rPr>
                <w:sz w:val="16"/>
                <w:szCs w:val="16"/>
              </w:rPr>
            </w:pPr>
            <w:r>
              <w:rPr>
                <w:sz w:val="16"/>
                <w:szCs w:val="16"/>
              </w:rPr>
              <w:t>1 (3%) single episode</w:t>
            </w:r>
          </w:p>
          <w:p w:rsidR="00A85A43" w:rsidRDefault="00A85A43">
            <w:pPr>
              <w:rPr>
                <w:sz w:val="16"/>
                <w:szCs w:val="16"/>
              </w:rPr>
            </w:pPr>
          </w:p>
          <w:p w:rsidR="00A85A43" w:rsidRPr="0043323D" w:rsidRDefault="00A85A43">
            <w:pPr>
              <w:rPr>
                <w:i/>
                <w:sz w:val="16"/>
                <w:szCs w:val="16"/>
              </w:rPr>
            </w:pPr>
            <w:r>
              <w:rPr>
                <w:i/>
                <w:sz w:val="16"/>
                <w:szCs w:val="16"/>
              </w:rPr>
              <w:t>Affective Psychose</w:t>
            </w:r>
            <w:r w:rsidRPr="0043323D">
              <w:rPr>
                <w:i/>
                <w:sz w:val="16"/>
                <w:szCs w:val="16"/>
              </w:rPr>
              <w:t>s</w:t>
            </w:r>
          </w:p>
          <w:p w:rsidR="00A85A43" w:rsidRDefault="00A85A43">
            <w:pPr>
              <w:rPr>
                <w:sz w:val="16"/>
                <w:szCs w:val="16"/>
              </w:rPr>
            </w:pPr>
            <w:r>
              <w:rPr>
                <w:sz w:val="16"/>
                <w:szCs w:val="16"/>
              </w:rPr>
              <w:lastRenderedPageBreak/>
              <w:t>2 (3%) continuous*</w:t>
            </w:r>
          </w:p>
          <w:p w:rsidR="00A85A43" w:rsidRDefault="00A85A43">
            <w:pPr>
              <w:rPr>
                <w:sz w:val="16"/>
                <w:szCs w:val="16"/>
              </w:rPr>
            </w:pPr>
            <w:r>
              <w:rPr>
                <w:sz w:val="16"/>
                <w:szCs w:val="16"/>
              </w:rPr>
              <w:t>56 (93%) episodic**</w:t>
            </w:r>
          </w:p>
          <w:p w:rsidR="00A85A43" w:rsidRDefault="00A85A43">
            <w:pPr>
              <w:rPr>
                <w:sz w:val="16"/>
                <w:szCs w:val="16"/>
              </w:rPr>
            </w:pPr>
            <w:r>
              <w:rPr>
                <w:sz w:val="16"/>
                <w:szCs w:val="16"/>
              </w:rPr>
              <w:t>3 (5%) single episode</w:t>
            </w:r>
          </w:p>
          <w:p w:rsidR="00A85A43" w:rsidRDefault="00A85A43">
            <w:pPr>
              <w:rPr>
                <w:sz w:val="16"/>
                <w:szCs w:val="16"/>
              </w:rPr>
            </w:pPr>
          </w:p>
          <w:p w:rsidR="00A85A43" w:rsidRDefault="00A85A43">
            <w:pPr>
              <w:rPr>
                <w:sz w:val="16"/>
                <w:szCs w:val="16"/>
              </w:rPr>
            </w:pPr>
            <w:r>
              <w:rPr>
                <w:sz w:val="16"/>
                <w:szCs w:val="16"/>
              </w:rPr>
              <w:t>* GAS always &lt; 61</w:t>
            </w:r>
          </w:p>
          <w:p w:rsidR="00A85A43" w:rsidRDefault="00A85A43">
            <w:pPr>
              <w:rPr>
                <w:sz w:val="16"/>
                <w:szCs w:val="16"/>
              </w:rPr>
            </w:pPr>
            <w:r>
              <w:rPr>
                <w:sz w:val="16"/>
                <w:szCs w:val="16"/>
              </w:rPr>
              <w:t>** GAS not always &lt; 61</w:t>
            </w:r>
          </w:p>
          <w:p w:rsidR="00A85A43" w:rsidRPr="007F0EB6" w:rsidRDefault="00A85A43">
            <w:pP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Default="00A85A43">
            <w:pPr>
              <w:rPr>
                <w:b/>
                <w:sz w:val="16"/>
                <w:szCs w:val="16"/>
              </w:rPr>
            </w:pPr>
            <w:r>
              <w:rPr>
                <w:b/>
                <w:sz w:val="16"/>
                <w:szCs w:val="16"/>
              </w:rPr>
              <w:lastRenderedPageBreak/>
              <w:t>-</w:t>
            </w:r>
          </w:p>
        </w:tc>
        <w:tc>
          <w:tcPr>
            <w:tcW w:w="630" w:type="pct"/>
            <w:tcBorders>
              <w:top w:val="single" w:sz="4" w:space="0" w:color="auto"/>
              <w:left w:val="single" w:sz="4" w:space="0" w:color="auto"/>
              <w:bottom w:val="single" w:sz="4" w:space="0" w:color="auto"/>
              <w:right w:val="single" w:sz="4" w:space="0" w:color="auto"/>
            </w:tcBorders>
          </w:tcPr>
          <w:p w:rsidR="00A85A43" w:rsidRDefault="00A85A43">
            <w:pPr>
              <w:rPr>
                <w:b/>
                <w:sz w:val="16"/>
                <w:szCs w:val="16"/>
              </w:rPr>
            </w:pPr>
            <w:r>
              <w:rPr>
                <w:b/>
                <w:sz w:val="16"/>
                <w:szCs w:val="16"/>
              </w:rPr>
              <w:t>At follow-up</w:t>
            </w:r>
          </w:p>
          <w:p w:rsidR="00A85A43" w:rsidRDefault="00A85A43">
            <w:pPr>
              <w:rPr>
                <w:b/>
                <w:sz w:val="16"/>
                <w:szCs w:val="16"/>
              </w:rPr>
            </w:pPr>
          </w:p>
          <w:p w:rsidR="00A85A43" w:rsidRPr="007D0872" w:rsidRDefault="00A85A43">
            <w:pPr>
              <w:rPr>
                <w:b/>
                <w:sz w:val="16"/>
                <w:szCs w:val="16"/>
              </w:rPr>
            </w:pPr>
            <w:r w:rsidRPr="007D0872">
              <w:rPr>
                <w:b/>
                <w:sz w:val="16"/>
                <w:szCs w:val="16"/>
              </w:rPr>
              <w:t>Mean number of re-hospitalisations</w:t>
            </w:r>
          </w:p>
          <w:p w:rsidR="00A85A43" w:rsidRDefault="00A85A43">
            <w:pPr>
              <w:rPr>
                <w:sz w:val="16"/>
                <w:szCs w:val="16"/>
              </w:rPr>
            </w:pPr>
          </w:p>
          <w:p w:rsidR="00A85A43" w:rsidRPr="0043323D" w:rsidRDefault="00A85A43">
            <w:pPr>
              <w:rPr>
                <w:i/>
                <w:sz w:val="16"/>
                <w:szCs w:val="16"/>
              </w:rPr>
            </w:pPr>
            <w:r w:rsidRPr="0043323D">
              <w:rPr>
                <w:i/>
                <w:sz w:val="16"/>
                <w:szCs w:val="16"/>
              </w:rPr>
              <w:t>Schizophrenia</w:t>
            </w:r>
          </w:p>
          <w:p w:rsidR="00A85A43" w:rsidRDefault="00A85A43">
            <w:pPr>
              <w:rPr>
                <w:sz w:val="16"/>
                <w:szCs w:val="16"/>
              </w:rPr>
            </w:pPr>
            <w:r>
              <w:rPr>
                <w:sz w:val="16"/>
                <w:szCs w:val="16"/>
              </w:rPr>
              <w:t>2.8 (</w:t>
            </w:r>
            <w:proofErr w:type="spellStart"/>
            <w:r>
              <w:rPr>
                <w:sz w:val="16"/>
                <w:szCs w:val="16"/>
              </w:rPr>
              <w:t>s.d.</w:t>
            </w:r>
            <w:proofErr w:type="spellEnd"/>
            <w:r>
              <w:rPr>
                <w:sz w:val="16"/>
                <w:szCs w:val="16"/>
              </w:rPr>
              <w:t xml:space="preserve"> 2.7)</w:t>
            </w:r>
          </w:p>
          <w:p w:rsidR="00A85A43" w:rsidRDefault="00A85A43">
            <w:pPr>
              <w:rPr>
                <w:sz w:val="16"/>
                <w:szCs w:val="16"/>
              </w:rPr>
            </w:pPr>
          </w:p>
          <w:p w:rsidR="00A85A43" w:rsidRPr="0043323D" w:rsidRDefault="00A85A43">
            <w:pPr>
              <w:rPr>
                <w:i/>
                <w:sz w:val="16"/>
                <w:szCs w:val="16"/>
              </w:rPr>
            </w:pPr>
            <w:r w:rsidRPr="0043323D">
              <w:rPr>
                <w:i/>
                <w:sz w:val="16"/>
                <w:szCs w:val="16"/>
              </w:rPr>
              <w:t>Schizoaffective</w:t>
            </w:r>
          </w:p>
          <w:p w:rsidR="00A85A43" w:rsidRDefault="00A85A43">
            <w:pPr>
              <w:rPr>
                <w:sz w:val="16"/>
                <w:szCs w:val="16"/>
              </w:rPr>
            </w:pPr>
            <w:r>
              <w:rPr>
                <w:sz w:val="16"/>
                <w:szCs w:val="16"/>
              </w:rPr>
              <w:t>3.2 (s.d.3.0)</w:t>
            </w:r>
          </w:p>
          <w:p w:rsidR="00A85A43" w:rsidRDefault="00A85A43">
            <w:pPr>
              <w:rPr>
                <w:sz w:val="16"/>
                <w:szCs w:val="16"/>
              </w:rPr>
            </w:pPr>
          </w:p>
          <w:p w:rsidR="00A85A43" w:rsidRPr="0043323D" w:rsidRDefault="00A85A43">
            <w:pPr>
              <w:rPr>
                <w:i/>
                <w:sz w:val="16"/>
                <w:szCs w:val="16"/>
              </w:rPr>
            </w:pPr>
            <w:r w:rsidRPr="0043323D">
              <w:rPr>
                <w:i/>
                <w:sz w:val="16"/>
                <w:szCs w:val="16"/>
              </w:rPr>
              <w:t>Affective Psychoses</w:t>
            </w:r>
          </w:p>
          <w:p w:rsidR="00A85A43" w:rsidRDefault="00A85A43">
            <w:pPr>
              <w:rPr>
                <w:sz w:val="16"/>
                <w:szCs w:val="16"/>
              </w:rPr>
            </w:pPr>
            <w:r>
              <w:rPr>
                <w:sz w:val="16"/>
                <w:szCs w:val="16"/>
              </w:rPr>
              <w:t>1.9 (</w:t>
            </w:r>
            <w:proofErr w:type="spellStart"/>
            <w:r>
              <w:rPr>
                <w:sz w:val="16"/>
                <w:szCs w:val="16"/>
              </w:rPr>
              <w:t>s.d.</w:t>
            </w:r>
            <w:proofErr w:type="spellEnd"/>
            <w:r>
              <w:rPr>
                <w:sz w:val="16"/>
                <w:szCs w:val="16"/>
              </w:rPr>
              <w:t xml:space="preserve"> 1.9)</w:t>
            </w:r>
          </w:p>
        </w:tc>
        <w:tc>
          <w:tcPr>
            <w:tcW w:w="629" w:type="pct"/>
            <w:tcBorders>
              <w:top w:val="single" w:sz="4" w:space="0" w:color="auto"/>
              <w:left w:val="single" w:sz="4" w:space="0" w:color="auto"/>
              <w:bottom w:val="single" w:sz="4" w:space="0" w:color="auto"/>
              <w:right w:val="single" w:sz="4" w:space="0" w:color="auto"/>
            </w:tcBorders>
          </w:tcPr>
          <w:p w:rsidR="00A85A43" w:rsidRPr="00202ECA" w:rsidRDefault="00202ECA">
            <w:pPr>
              <w:rPr>
                <w:sz w:val="16"/>
                <w:szCs w:val="16"/>
              </w:rPr>
            </w:pPr>
            <w:r w:rsidRPr="00202ECA">
              <w:rPr>
                <w:sz w:val="16"/>
                <w:szCs w:val="16"/>
              </w:rPr>
              <w:t>Admissions only</w:t>
            </w:r>
          </w:p>
          <w:p w:rsidR="00202ECA" w:rsidRPr="00202ECA" w:rsidRDefault="00202ECA">
            <w:pPr>
              <w:rPr>
                <w:sz w:val="16"/>
                <w:szCs w:val="16"/>
              </w:rPr>
            </w:pPr>
          </w:p>
          <w:p w:rsidR="00202ECA" w:rsidRPr="00202ECA" w:rsidRDefault="00202ECA">
            <w:pPr>
              <w:rPr>
                <w:sz w:val="16"/>
                <w:szCs w:val="16"/>
              </w:rPr>
            </w:pPr>
            <w:r w:rsidRPr="00202ECA">
              <w:rPr>
                <w:sz w:val="16"/>
                <w:szCs w:val="16"/>
              </w:rPr>
              <w:t>Age range unclear</w:t>
            </w:r>
          </w:p>
        </w:tc>
      </w:tr>
      <w:tr w:rsidR="00A85A43" w:rsidTr="00A85A43">
        <w:tc>
          <w:tcPr>
            <w:tcW w:w="558" w:type="pct"/>
            <w:tcBorders>
              <w:top w:val="single" w:sz="4" w:space="0" w:color="auto"/>
              <w:left w:val="single" w:sz="4" w:space="0" w:color="auto"/>
              <w:bottom w:val="single" w:sz="4" w:space="0" w:color="auto"/>
              <w:right w:val="single" w:sz="4" w:space="0" w:color="auto"/>
            </w:tcBorders>
          </w:tcPr>
          <w:p w:rsidR="00A85A43" w:rsidRDefault="004261F4" w:rsidP="002B1253">
            <w:pPr>
              <w:rPr>
                <w:b/>
                <w:sz w:val="16"/>
                <w:szCs w:val="16"/>
              </w:rPr>
            </w:pPr>
            <w:r>
              <w:rPr>
                <w:b/>
                <w:sz w:val="16"/>
                <w:szCs w:val="16"/>
              </w:rPr>
              <w:lastRenderedPageBreak/>
              <w:fldChar w:fldCharType="begin"/>
            </w:r>
            <w:r w:rsidR="00A85A43">
              <w:rPr>
                <w:b/>
                <w:sz w:val="16"/>
                <w:szCs w:val="16"/>
              </w:rPr>
              <w:instrText xml:space="preserve"> ADDIN EN.CITE &lt;EndNote&gt;&lt;Cite&gt;&lt;Author&gt;Kurihara&lt;/Author&gt;&lt;Year&gt;2011&lt;/Year&gt;&lt;RecNum&gt;1210&lt;/RecNum&gt;&lt;DisplayText&gt;(Kurihara&lt;style face="italic"&gt; et al.&lt;/style&gt;, 2011)&lt;/DisplayText&gt;&lt;record&gt;&lt;rec-number&gt;1210&lt;/rec-number&gt;&lt;foreign-keys&gt;&lt;key app="EN" db-id="fzp2z2t2zawp56e92z5vrvxurxpdvdv55vsf"&gt;1210&lt;/key&gt;&lt;/foreign-keys&gt;&lt;ref-type name="Journal Article"&gt;17&lt;/ref-type&gt;&lt;contributors&gt;&lt;authors&gt;&lt;author&gt;Kurihara, T.&lt;/author&gt;&lt;author&gt;Kato, M.&lt;/author&gt;&lt;author&gt;Reverger, R.&lt;/author&gt;&lt;author&gt;Tirta, I. G.&lt;/author&gt;&lt;/authors&gt;&lt;/contributors&gt;&lt;auth-address&gt;Department of Psychiatry, Komagino Hospital, 273 Uratakao, Hachioji, Tokyo 193-8505, Japan. kurihara@sj8.so-net.ne.jp&lt;/auth-address&gt;&lt;titles&gt;&lt;title&gt;Seventeen-year clinical outcome of schizophrenia in Bali&lt;/title&gt;&lt;secondary-title&gt;Eur Psychiatry&lt;/secondary-title&gt;&lt;/titles&gt;&lt;periodical&gt;&lt;full-title&gt;Eur Psychiatry&lt;/full-title&gt;&lt;/periodical&gt;&lt;pages&gt;333-8&lt;/pages&gt;&lt;volume&gt;26&lt;/volume&gt;&lt;number&gt;5&lt;/number&gt;&lt;edition&gt;2011/06/24&lt;/edition&gt;&lt;keywords&gt;&lt;keyword&gt;Adult&lt;/keyword&gt;&lt;keyword&gt;Antipsychotic Agents/ therapeutic use&lt;/keyword&gt;&lt;keyword&gt;Female&lt;/keyword&gt;&lt;keyword&gt;Follow-Up Studies&lt;/keyword&gt;&lt;keyword&gt;Humans&lt;/keyword&gt;&lt;keyword&gt;Indonesia&lt;/keyword&gt;&lt;keyword&gt;Interviews as Topic&lt;/keyword&gt;&lt;keyword&gt;Male&lt;/keyword&gt;&lt;keyword&gt;Middle Aged&lt;/keyword&gt;&lt;keyword&gt;Remission Induction&lt;/keyword&gt;&lt;keyword&gt;Schizophrenia/ drug therapy/mortality&lt;/keyword&gt;&lt;keyword&gt;Treatment Outcome&lt;/keyword&gt;&lt;/keywords&gt;&lt;dates&gt;&lt;year&gt;2011&lt;/year&gt;&lt;pub-dates&gt;&lt;date&gt;Jul-Aug&lt;/date&gt;&lt;/pub-dates&gt;&lt;/dates&gt;&lt;isbn&gt;1778-3585 (Electronic)&amp;#xD;0924-9338 (Linking)&lt;/isbn&gt;&lt;accession-num&gt;21696927&lt;/accession-num&gt;&lt;urls&gt;&lt;/urls&gt;&lt;electronic-resource-num&gt;10.1016/j.eurpsy.2011.04.003&lt;/electronic-resource-num&gt;&lt;remote-database-provider&gt;NLM&lt;/remote-database-provider&gt;&lt;language&gt;eng&lt;/language&gt;&lt;/record&gt;&lt;/Cite&gt;&lt;/EndNote&gt;</w:instrText>
            </w:r>
            <w:r>
              <w:rPr>
                <w:b/>
                <w:sz w:val="16"/>
                <w:szCs w:val="16"/>
              </w:rPr>
              <w:fldChar w:fldCharType="separate"/>
            </w:r>
            <w:r w:rsidR="00A85A43">
              <w:rPr>
                <w:b/>
                <w:noProof/>
                <w:sz w:val="16"/>
                <w:szCs w:val="16"/>
              </w:rPr>
              <w:t>(</w:t>
            </w:r>
            <w:hyperlink w:anchor="_ENREF_9" w:tooltip="Kurihara, 2011 #1210" w:history="1">
              <w:r w:rsidR="00A85A43">
                <w:rPr>
                  <w:b/>
                  <w:noProof/>
                  <w:sz w:val="16"/>
                  <w:szCs w:val="16"/>
                </w:rPr>
                <w:t>Kurihara</w:t>
              </w:r>
              <w:r w:rsidR="00A85A43" w:rsidRPr="00210AC4">
                <w:rPr>
                  <w:b/>
                  <w:i/>
                  <w:noProof/>
                  <w:sz w:val="16"/>
                  <w:szCs w:val="16"/>
                </w:rPr>
                <w:t xml:space="preserve"> et al.</w:t>
              </w:r>
              <w:r w:rsidR="00A85A43">
                <w:rPr>
                  <w:b/>
                  <w:noProof/>
                  <w:sz w:val="16"/>
                  <w:szCs w:val="16"/>
                </w:rPr>
                <w:t>, 2011</w:t>
              </w:r>
            </w:hyperlink>
            <w:r w:rsidR="00A85A43">
              <w:rPr>
                <w:b/>
                <w:noProof/>
                <w:sz w:val="16"/>
                <w:szCs w:val="16"/>
              </w:rPr>
              <w:t>)</w:t>
            </w:r>
            <w:r>
              <w:rPr>
                <w:b/>
                <w:sz w:val="16"/>
                <w:szCs w:val="16"/>
              </w:rPr>
              <w:fldChar w:fldCharType="end"/>
            </w:r>
          </w:p>
          <w:p w:rsidR="00A85A43" w:rsidRDefault="00A85A43" w:rsidP="002B1253">
            <w:pPr>
              <w:rPr>
                <w:b/>
                <w:sz w:val="16"/>
                <w:szCs w:val="16"/>
              </w:rPr>
            </w:pPr>
          </w:p>
          <w:p w:rsidR="00A85A43" w:rsidRDefault="00A85A43" w:rsidP="002B1253">
            <w:pPr>
              <w:rPr>
                <w:sz w:val="16"/>
                <w:szCs w:val="16"/>
              </w:rPr>
            </w:pPr>
            <w:r>
              <w:rPr>
                <w:sz w:val="16"/>
                <w:szCs w:val="16"/>
              </w:rPr>
              <w:t>(Bali)</w:t>
            </w:r>
          </w:p>
          <w:p w:rsidR="00A85A43" w:rsidRDefault="00A85A43" w:rsidP="002B1253">
            <w:pPr>
              <w:rPr>
                <w:sz w:val="16"/>
                <w:szCs w:val="16"/>
              </w:rPr>
            </w:pPr>
          </w:p>
          <w:p w:rsidR="00A85A43" w:rsidRPr="00AA66EF" w:rsidRDefault="00A85A43" w:rsidP="002B1253">
            <w:pPr>
              <w:rPr>
                <w:sz w:val="16"/>
                <w:szCs w:val="16"/>
              </w:rPr>
            </w:pPr>
            <w:r>
              <w:rPr>
                <w:sz w:val="16"/>
                <w:szCs w:val="16"/>
              </w:rPr>
              <w:t>Observational</w:t>
            </w:r>
          </w:p>
        </w:tc>
        <w:tc>
          <w:tcPr>
            <w:tcW w:w="681" w:type="pct"/>
            <w:tcBorders>
              <w:top w:val="single" w:sz="4" w:space="0" w:color="auto"/>
              <w:left w:val="single" w:sz="4" w:space="0" w:color="auto"/>
              <w:bottom w:val="single" w:sz="4" w:space="0" w:color="auto"/>
              <w:right w:val="single" w:sz="4" w:space="0" w:color="auto"/>
            </w:tcBorders>
          </w:tcPr>
          <w:p w:rsidR="00A85A43" w:rsidRDefault="00A85A43" w:rsidP="002B1253">
            <w:pPr>
              <w:rPr>
                <w:sz w:val="16"/>
                <w:szCs w:val="16"/>
              </w:rPr>
            </w:pPr>
            <w:r>
              <w:rPr>
                <w:sz w:val="16"/>
                <w:szCs w:val="16"/>
              </w:rPr>
              <w:t>59</w:t>
            </w:r>
          </w:p>
          <w:p w:rsidR="00A85A43" w:rsidRDefault="00A85A43" w:rsidP="002B1253">
            <w:pPr>
              <w:rPr>
                <w:sz w:val="16"/>
                <w:szCs w:val="16"/>
              </w:rPr>
            </w:pPr>
          </w:p>
          <w:p w:rsidR="00A85A43" w:rsidRDefault="00A85A43" w:rsidP="002B1253">
            <w:pPr>
              <w:rPr>
                <w:sz w:val="16"/>
                <w:szCs w:val="16"/>
              </w:rPr>
            </w:pPr>
            <w:r>
              <w:rPr>
                <w:sz w:val="16"/>
                <w:szCs w:val="16"/>
              </w:rPr>
              <w:t>Consecutive first admissions</w:t>
            </w:r>
          </w:p>
          <w:p w:rsidR="00A85A43" w:rsidRDefault="00A85A43" w:rsidP="002B1253">
            <w:pPr>
              <w:rPr>
                <w:sz w:val="16"/>
                <w:szCs w:val="16"/>
              </w:rPr>
            </w:pPr>
          </w:p>
          <w:p w:rsidR="00A85A43" w:rsidRDefault="00A85A43" w:rsidP="002B1253">
            <w:pPr>
              <w:rPr>
                <w:sz w:val="16"/>
                <w:szCs w:val="16"/>
              </w:rPr>
            </w:pPr>
            <w:r>
              <w:rPr>
                <w:sz w:val="16"/>
                <w:szCs w:val="16"/>
              </w:rPr>
              <w:t>Schizophrenia</w:t>
            </w:r>
          </w:p>
          <w:p w:rsidR="00A85A43" w:rsidRDefault="00A85A43" w:rsidP="002B1253">
            <w:pPr>
              <w:rPr>
                <w:sz w:val="16"/>
                <w:szCs w:val="16"/>
              </w:rPr>
            </w:pPr>
          </w:p>
          <w:p w:rsidR="00A85A43" w:rsidRDefault="00A85A43" w:rsidP="002B1253">
            <w:pPr>
              <w:rPr>
                <w:sz w:val="16"/>
                <w:szCs w:val="16"/>
              </w:rPr>
            </w:pPr>
            <w:r>
              <w:rPr>
                <w:sz w:val="16"/>
                <w:szCs w:val="16"/>
              </w:rPr>
              <w:t>Age range not specified</w:t>
            </w:r>
          </w:p>
          <w:p w:rsidR="00A85A43" w:rsidRDefault="00A85A43" w:rsidP="002B1253">
            <w:pPr>
              <w:rPr>
                <w:sz w:val="16"/>
                <w:szCs w:val="16"/>
              </w:rPr>
            </w:pPr>
          </w:p>
        </w:tc>
        <w:tc>
          <w:tcPr>
            <w:tcW w:w="657" w:type="pct"/>
            <w:tcBorders>
              <w:top w:val="single" w:sz="4" w:space="0" w:color="auto"/>
              <w:left w:val="single" w:sz="4" w:space="0" w:color="auto"/>
              <w:bottom w:val="single" w:sz="4" w:space="0" w:color="auto"/>
              <w:right w:val="single" w:sz="4" w:space="0" w:color="auto"/>
            </w:tcBorders>
          </w:tcPr>
          <w:p w:rsidR="00A85A43" w:rsidRDefault="00A85A43" w:rsidP="002B1253">
            <w:pPr>
              <w:rPr>
                <w:sz w:val="16"/>
                <w:szCs w:val="16"/>
              </w:rPr>
            </w:pPr>
            <w:r>
              <w:rPr>
                <w:sz w:val="16"/>
                <w:szCs w:val="16"/>
              </w:rPr>
              <w:t>-</w:t>
            </w:r>
          </w:p>
          <w:p w:rsidR="00A85A43" w:rsidRDefault="00A85A43" w:rsidP="002B1253">
            <w:pPr>
              <w:rPr>
                <w:sz w:val="16"/>
                <w:szCs w:val="16"/>
              </w:rPr>
            </w:pPr>
          </w:p>
          <w:p w:rsidR="00A85A43" w:rsidRDefault="00A85A43" w:rsidP="002B1253">
            <w:pPr>
              <w:rPr>
                <w:sz w:val="16"/>
                <w:szCs w:val="16"/>
              </w:rPr>
            </w:pPr>
            <w:r>
              <w:rPr>
                <w:sz w:val="16"/>
                <w:szCs w:val="16"/>
              </w:rPr>
              <w:t>15 (25%) died</w:t>
            </w:r>
          </w:p>
          <w:p w:rsidR="00A85A43" w:rsidRDefault="00A85A43" w:rsidP="002B1253">
            <w:pPr>
              <w:rPr>
                <w:sz w:val="16"/>
                <w:szCs w:val="16"/>
              </w:rPr>
            </w:pPr>
            <w:r>
              <w:rPr>
                <w:sz w:val="16"/>
                <w:szCs w:val="16"/>
              </w:rPr>
              <w:t>43 (73%) re-assessed</w:t>
            </w:r>
          </w:p>
          <w:p w:rsidR="00A85A43" w:rsidRDefault="00A85A43" w:rsidP="002B1253">
            <w:pPr>
              <w:rPr>
                <w:sz w:val="16"/>
                <w:szCs w:val="16"/>
              </w:rPr>
            </w:pPr>
          </w:p>
          <w:p w:rsidR="00A85A43" w:rsidRDefault="00A85A43" w:rsidP="002B1253">
            <w:pPr>
              <w:rPr>
                <w:sz w:val="16"/>
                <w:szCs w:val="16"/>
              </w:rPr>
            </w:pPr>
            <w:r>
              <w:rPr>
                <w:sz w:val="16"/>
                <w:szCs w:val="16"/>
              </w:rPr>
              <w:t>1 (2%) no information</w:t>
            </w:r>
          </w:p>
          <w:p w:rsidR="00A85A43" w:rsidRDefault="00A85A43" w:rsidP="002B1253">
            <w:pPr>
              <w:rPr>
                <w:sz w:val="16"/>
                <w:szCs w:val="16"/>
              </w:rPr>
            </w:pPr>
          </w:p>
        </w:tc>
        <w:tc>
          <w:tcPr>
            <w:tcW w:w="585" w:type="pct"/>
            <w:tcBorders>
              <w:top w:val="single" w:sz="4" w:space="0" w:color="auto"/>
              <w:left w:val="single" w:sz="4" w:space="0" w:color="auto"/>
              <w:bottom w:val="single" w:sz="4" w:space="0" w:color="auto"/>
              <w:right w:val="single" w:sz="4" w:space="0" w:color="auto"/>
            </w:tcBorders>
            <w:hideMark/>
          </w:tcPr>
          <w:p w:rsidR="00A85A43" w:rsidRDefault="00A85A43" w:rsidP="002B1253">
            <w:pPr>
              <w:rPr>
                <w:sz w:val="16"/>
                <w:szCs w:val="16"/>
              </w:rPr>
            </w:pPr>
            <w:r>
              <w:rPr>
                <w:sz w:val="16"/>
                <w:szCs w:val="16"/>
              </w:rPr>
              <w:t>Not specified</w:t>
            </w:r>
          </w:p>
          <w:p w:rsidR="00A85A43" w:rsidRDefault="00A85A43" w:rsidP="002B1253">
            <w:pPr>
              <w:rPr>
                <w:sz w:val="16"/>
                <w:szCs w:val="16"/>
              </w:rPr>
            </w:pPr>
          </w:p>
          <w:p w:rsidR="00A85A43" w:rsidRDefault="00A85A43" w:rsidP="002B1253">
            <w:pPr>
              <w:rPr>
                <w:sz w:val="16"/>
                <w:szCs w:val="16"/>
              </w:rPr>
            </w:pPr>
            <w:r>
              <w:rPr>
                <w:sz w:val="16"/>
                <w:szCs w:val="16"/>
              </w:rPr>
              <w:t>(17 year follow-up)</w:t>
            </w:r>
          </w:p>
        </w:tc>
        <w:tc>
          <w:tcPr>
            <w:tcW w:w="630" w:type="pct"/>
            <w:tcBorders>
              <w:top w:val="single" w:sz="4" w:space="0" w:color="auto"/>
              <w:left w:val="single" w:sz="4" w:space="0" w:color="auto"/>
              <w:bottom w:val="single" w:sz="4" w:space="0" w:color="auto"/>
              <w:right w:val="single" w:sz="4" w:space="0" w:color="auto"/>
            </w:tcBorders>
          </w:tcPr>
          <w:p w:rsidR="00A85A43" w:rsidRPr="00AB3A68" w:rsidRDefault="00A85A43" w:rsidP="0043323D">
            <w:pPr>
              <w:rPr>
                <w:b/>
                <w:sz w:val="16"/>
                <w:szCs w:val="16"/>
              </w:rPr>
            </w:pPr>
            <w:r w:rsidRPr="00AB3A68">
              <w:rPr>
                <w:b/>
                <w:sz w:val="16"/>
                <w:szCs w:val="16"/>
              </w:rPr>
              <w:t xml:space="preserve">At </w:t>
            </w:r>
            <w:r>
              <w:rPr>
                <w:b/>
                <w:sz w:val="16"/>
                <w:szCs w:val="16"/>
              </w:rPr>
              <w:t>follow-up</w:t>
            </w:r>
          </w:p>
          <w:p w:rsidR="00A85A43" w:rsidRDefault="00A85A43" w:rsidP="0043323D">
            <w:pPr>
              <w:rPr>
                <w:sz w:val="16"/>
                <w:szCs w:val="16"/>
              </w:rPr>
            </w:pPr>
          </w:p>
          <w:p w:rsidR="00A85A43" w:rsidRDefault="00A85A43" w:rsidP="0043323D">
            <w:pPr>
              <w:rPr>
                <w:sz w:val="16"/>
                <w:szCs w:val="16"/>
              </w:rPr>
            </w:pPr>
            <w:r>
              <w:rPr>
                <w:sz w:val="16"/>
                <w:szCs w:val="16"/>
              </w:rPr>
              <w:t>19 (32%) in remission*</w:t>
            </w:r>
          </w:p>
          <w:p w:rsidR="00A85A43" w:rsidRPr="00AB3A68" w:rsidRDefault="00A85A43" w:rsidP="0043323D">
            <w:pPr>
              <w:rPr>
                <w:sz w:val="16"/>
                <w:szCs w:val="16"/>
              </w:rPr>
            </w:pPr>
            <w:r>
              <w:rPr>
                <w:sz w:val="16"/>
                <w:szCs w:val="16"/>
              </w:rPr>
              <w:t>14 (24%) recovered**</w:t>
            </w:r>
          </w:p>
          <w:p w:rsidR="00A85A43" w:rsidRDefault="00A85A43" w:rsidP="0043323D">
            <w:pPr>
              <w:rPr>
                <w:b/>
                <w:sz w:val="16"/>
                <w:szCs w:val="16"/>
              </w:rPr>
            </w:pPr>
          </w:p>
          <w:p w:rsidR="00A85A43" w:rsidRPr="00AB3A68" w:rsidRDefault="00A85A43" w:rsidP="0043323D">
            <w:pPr>
              <w:rPr>
                <w:b/>
                <w:sz w:val="16"/>
                <w:szCs w:val="16"/>
              </w:rPr>
            </w:pPr>
            <w:r w:rsidRPr="00AB3A68">
              <w:rPr>
                <w:b/>
                <w:sz w:val="16"/>
                <w:szCs w:val="16"/>
              </w:rPr>
              <w:t>At 11 years</w:t>
            </w:r>
          </w:p>
          <w:p w:rsidR="00A85A43" w:rsidRDefault="00A85A43" w:rsidP="0043323D">
            <w:pPr>
              <w:rPr>
                <w:sz w:val="16"/>
                <w:szCs w:val="16"/>
              </w:rPr>
            </w:pPr>
          </w:p>
          <w:p w:rsidR="00A85A43" w:rsidRDefault="00A85A43" w:rsidP="0043323D">
            <w:pPr>
              <w:rPr>
                <w:sz w:val="16"/>
                <w:szCs w:val="16"/>
              </w:rPr>
            </w:pPr>
            <w:r>
              <w:rPr>
                <w:sz w:val="16"/>
                <w:szCs w:val="16"/>
              </w:rPr>
              <w:t>17 (29%) in remission*</w:t>
            </w:r>
          </w:p>
          <w:p w:rsidR="00A85A43" w:rsidRDefault="00A85A43" w:rsidP="0043323D">
            <w:pPr>
              <w:rPr>
                <w:sz w:val="16"/>
                <w:szCs w:val="16"/>
              </w:rPr>
            </w:pPr>
          </w:p>
          <w:p w:rsidR="00A85A43" w:rsidRDefault="00A85A43" w:rsidP="002B1253">
            <w:pPr>
              <w:rPr>
                <w:b/>
                <w:sz w:val="16"/>
                <w:szCs w:val="16"/>
              </w:rPr>
            </w:pPr>
            <w:r>
              <w:rPr>
                <w:b/>
                <w:sz w:val="16"/>
                <w:szCs w:val="16"/>
              </w:rPr>
              <w:t>At 5 years</w:t>
            </w:r>
          </w:p>
          <w:p w:rsidR="00A85A43" w:rsidRDefault="00A85A43" w:rsidP="002B1253">
            <w:pPr>
              <w:rPr>
                <w:b/>
                <w:sz w:val="16"/>
                <w:szCs w:val="16"/>
              </w:rPr>
            </w:pPr>
          </w:p>
          <w:p w:rsidR="00A85A43" w:rsidRDefault="00A85A43" w:rsidP="002B1253">
            <w:pPr>
              <w:rPr>
                <w:sz w:val="16"/>
                <w:szCs w:val="16"/>
              </w:rPr>
            </w:pPr>
            <w:r>
              <w:rPr>
                <w:sz w:val="16"/>
                <w:szCs w:val="16"/>
              </w:rPr>
              <w:t>22 (37%) in remission*</w:t>
            </w:r>
          </w:p>
          <w:p w:rsidR="00A85A43" w:rsidRDefault="00A85A43" w:rsidP="002B1253">
            <w:pPr>
              <w:rPr>
                <w:sz w:val="16"/>
                <w:szCs w:val="16"/>
              </w:rPr>
            </w:pPr>
          </w:p>
          <w:p w:rsidR="00A85A43" w:rsidRDefault="00A85A43" w:rsidP="002B1253">
            <w:pPr>
              <w:rPr>
                <w:sz w:val="16"/>
                <w:szCs w:val="16"/>
              </w:rPr>
            </w:pPr>
            <w:r>
              <w:rPr>
                <w:sz w:val="16"/>
                <w:szCs w:val="16"/>
              </w:rPr>
              <w:t>* Defined as PANNS &lt; 4 in preceding 6 months</w:t>
            </w:r>
          </w:p>
          <w:p w:rsidR="00A85A43" w:rsidRDefault="00A85A43" w:rsidP="002B1253">
            <w:pPr>
              <w:rPr>
                <w:sz w:val="16"/>
                <w:szCs w:val="16"/>
              </w:rPr>
            </w:pPr>
          </w:p>
          <w:p w:rsidR="00A85A43" w:rsidRDefault="00A85A43" w:rsidP="002B1253">
            <w:pPr>
              <w:rPr>
                <w:sz w:val="16"/>
                <w:szCs w:val="16"/>
              </w:rPr>
            </w:pPr>
            <w:r>
              <w:rPr>
                <w:sz w:val="16"/>
                <w:szCs w:val="16"/>
              </w:rPr>
              <w:t>** Defined as symptomatic and functional remission</w:t>
            </w:r>
          </w:p>
          <w:p w:rsidR="00A85A43" w:rsidRDefault="00A85A43" w:rsidP="002B1253">
            <w:pPr>
              <w:rPr>
                <w:b/>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Pr="0043323D" w:rsidRDefault="00A85A43" w:rsidP="002B1253">
            <w:pPr>
              <w:rPr>
                <w:b/>
                <w:sz w:val="16"/>
                <w:szCs w:val="16"/>
              </w:rPr>
            </w:pPr>
            <w:r>
              <w:rPr>
                <w:b/>
                <w:sz w:val="16"/>
                <w:szCs w:val="16"/>
              </w:rPr>
              <w:t>No d</w:t>
            </w:r>
            <w:r w:rsidRPr="0043323D">
              <w:rPr>
                <w:b/>
                <w:sz w:val="16"/>
                <w:szCs w:val="16"/>
              </w:rPr>
              <w:t>ata</w:t>
            </w:r>
          </w:p>
          <w:p w:rsidR="00A85A43" w:rsidRDefault="00A85A43" w:rsidP="002B1253">
            <w:pPr>
              <w:rPr>
                <w:sz w:val="16"/>
                <w:szCs w:val="16"/>
              </w:rPr>
            </w:pPr>
          </w:p>
          <w:p w:rsidR="00A85A43" w:rsidRPr="00531D40" w:rsidRDefault="00A85A43" w:rsidP="002B1253">
            <w:pPr>
              <w:rPr>
                <w:sz w:val="16"/>
                <w:szCs w:val="16"/>
              </w:rPr>
            </w:pPr>
            <w:r w:rsidRPr="00531D40">
              <w:rPr>
                <w:sz w:val="16"/>
                <w:szCs w:val="16"/>
              </w:rPr>
              <w:t>Data not presented for functional remission* alone</w:t>
            </w:r>
          </w:p>
          <w:p w:rsidR="00A85A43" w:rsidRDefault="00A85A43" w:rsidP="002B1253">
            <w:pPr>
              <w:rPr>
                <w:b/>
                <w:sz w:val="16"/>
                <w:szCs w:val="16"/>
              </w:rPr>
            </w:pPr>
          </w:p>
          <w:p w:rsidR="00A85A43" w:rsidRPr="00AB3A68" w:rsidRDefault="00A85A43" w:rsidP="002B1253">
            <w:pPr>
              <w:rPr>
                <w:sz w:val="16"/>
                <w:szCs w:val="16"/>
              </w:rPr>
            </w:pPr>
            <w:r w:rsidRPr="00AB3A68">
              <w:rPr>
                <w:sz w:val="16"/>
                <w:szCs w:val="16"/>
              </w:rPr>
              <w:t xml:space="preserve">* Defined as </w:t>
            </w:r>
            <w:r>
              <w:rPr>
                <w:sz w:val="16"/>
                <w:szCs w:val="16"/>
              </w:rPr>
              <w:t>paid or unpaid work, independent living, and weekly contact with non-family members</w:t>
            </w:r>
          </w:p>
        </w:tc>
        <w:tc>
          <w:tcPr>
            <w:tcW w:w="630" w:type="pct"/>
            <w:tcBorders>
              <w:top w:val="single" w:sz="4" w:space="0" w:color="auto"/>
              <w:left w:val="single" w:sz="4" w:space="0" w:color="auto"/>
              <w:bottom w:val="single" w:sz="4" w:space="0" w:color="auto"/>
              <w:right w:val="single" w:sz="4" w:space="0" w:color="auto"/>
            </w:tcBorders>
          </w:tcPr>
          <w:p w:rsidR="00A85A43" w:rsidRPr="0043323D" w:rsidRDefault="00A85A43" w:rsidP="002B1253">
            <w:pPr>
              <w:rPr>
                <w:b/>
                <w:sz w:val="16"/>
                <w:szCs w:val="16"/>
              </w:rPr>
            </w:pPr>
            <w:r>
              <w:rPr>
                <w:b/>
                <w:sz w:val="16"/>
                <w:szCs w:val="16"/>
              </w:rPr>
              <w:t>No data</w:t>
            </w:r>
          </w:p>
        </w:tc>
        <w:tc>
          <w:tcPr>
            <w:tcW w:w="629" w:type="pct"/>
            <w:tcBorders>
              <w:top w:val="single" w:sz="4" w:space="0" w:color="auto"/>
              <w:left w:val="single" w:sz="4" w:space="0" w:color="auto"/>
              <w:bottom w:val="single" w:sz="4" w:space="0" w:color="auto"/>
              <w:right w:val="single" w:sz="4" w:space="0" w:color="auto"/>
            </w:tcBorders>
          </w:tcPr>
          <w:p w:rsidR="00A85A43" w:rsidRPr="00202ECA" w:rsidRDefault="00202ECA" w:rsidP="002B1253">
            <w:pPr>
              <w:rPr>
                <w:sz w:val="16"/>
                <w:szCs w:val="16"/>
              </w:rPr>
            </w:pPr>
            <w:r w:rsidRPr="00202ECA">
              <w:rPr>
                <w:sz w:val="16"/>
                <w:szCs w:val="16"/>
              </w:rPr>
              <w:t>Admissions only</w:t>
            </w:r>
          </w:p>
          <w:p w:rsidR="00202ECA" w:rsidRPr="00202ECA" w:rsidRDefault="00202ECA" w:rsidP="002B1253">
            <w:pPr>
              <w:rPr>
                <w:sz w:val="16"/>
                <w:szCs w:val="16"/>
              </w:rPr>
            </w:pPr>
          </w:p>
          <w:p w:rsidR="00202ECA" w:rsidRPr="00202ECA" w:rsidRDefault="00202ECA" w:rsidP="002B1253">
            <w:pPr>
              <w:rPr>
                <w:sz w:val="16"/>
                <w:szCs w:val="16"/>
              </w:rPr>
            </w:pPr>
            <w:r w:rsidRPr="00202ECA">
              <w:rPr>
                <w:sz w:val="16"/>
                <w:szCs w:val="16"/>
              </w:rPr>
              <w:t>Schizophrenia only</w:t>
            </w:r>
          </w:p>
          <w:p w:rsidR="00202ECA" w:rsidRPr="00202ECA" w:rsidRDefault="00202ECA" w:rsidP="002B1253">
            <w:pPr>
              <w:rPr>
                <w:sz w:val="16"/>
                <w:szCs w:val="16"/>
              </w:rPr>
            </w:pPr>
          </w:p>
          <w:p w:rsidR="00202ECA" w:rsidRPr="00202ECA" w:rsidRDefault="00202ECA" w:rsidP="002B1253">
            <w:pPr>
              <w:rPr>
                <w:sz w:val="16"/>
                <w:szCs w:val="16"/>
              </w:rPr>
            </w:pPr>
            <w:r w:rsidRPr="00202ECA">
              <w:rPr>
                <w:sz w:val="16"/>
                <w:szCs w:val="16"/>
              </w:rPr>
              <w:t>Small sample</w:t>
            </w:r>
            <w:r w:rsidR="00321FD9">
              <w:rPr>
                <w:sz w:val="16"/>
                <w:szCs w:val="16"/>
              </w:rPr>
              <w:t xml:space="preserve"> (&lt;100)</w:t>
            </w:r>
          </w:p>
          <w:p w:rsidR="00202ECA" w:rsidRPr="00202ECA" w:rsidRDefault="00202ECA" w:rsidP="002B1253">
            <w:pPr>
              <w:rPr>
                <w:sz w:val="16"/>
                <w:szCs w:val="16"/>
              </w:rPr>
            </w:pPr>
          </w:p>
          <w:p w:rsidR="00202ECA" w:rsidRPr="00202ECA" w:rsidRDefault="00202ECA" w:rsidP="002B1253">
            <w:pPr>
              <w:rPr>
                <w:sz w:val="16"/>
                <w:szCs w:val="16"/>
              </w:rPr>
            </w:pPr>
            <w:r w:rsidRPr="00202ECA">
              <w:rPr>
                <w:sz w:val="16"/>
                <w:szCs w:val="16"/>
              </w:rPr>
              <w:t>Age range unclear</w:t>
            </w:r>
          </w:p>
        </w:tc>
      </w:tr>
      <w:tr w:rsidR="00A85A43" w:rsidTr="00A85A43">
        <w:tc>
          <w:tcPr>
            <w:tcW w:w="558" w:type="pct"/>
            <w:tcBorders>
              <w:top w:val="single" w:sz="4" w:space="0" w:color="auto"/>
              <w:left w:val="single" w:sz="4" w:space="0" w:color="auto"/>
              <w:bottom w:val="single" w:sz="4" w:space="0" w:color="auto"/>
              <w:right w:val="single" w:sz="4" w:space="0" w:color="auto"/>
            </w:tcBorders>
          </w:tcPr>
          <w:p w:rsidR="00A85A43" w:rsidRDefault="004261F4">
            <w:pPr>
              <w:rPr>
                <w:b/>
                <w:sz w:val="16"/>
                <w:szCs w:val="16"/>
              </w:rPr>
            </w:pPr>
            <w:r>
              <w:rPr>
                <w:b/>
                <w:sz w:val="16"/>
                <w:szCs w:val="16"/>
              </w:rPr>
              <w:fldChar w:fldCharType="begin"/>
            </w:r>
            <w:r w:rsidR="00A85A43">
              <w:rPr>
                <w:b/>
                <w:sz w:val="16"/>
                <w:szCs w:val="16"/>
              </w:rPr>
              <w:instrText xml:space="preserve"> ADDIN EN.CITE &lt;EndNote&gt;&lt;Cite&gt;&lt;Author&gt;Hegelstad&lt;/Author&gt;&lt;Year&gt;2012&lt;/Year&gt;&lt;RecNum&gt;85&lt;/RecNum&gt;&lt;DisplayText&gt;(Hegelstad&lt;style face="italic"&gt; et al.&lt;/style&gt;, 2012)&lt;/DisplayText&gt;&lt;record&gt;&lt;rec-number&gt;85&lt;/rec-number&gt;&lt;foreign-keys&gt;&lt;key app="EN" db-id="fzp2z2t2zawp56e92z5vrvxurxpdvdv55vsf"&gt;85&lt;/key&gt;&lt;/foreign-keys&gt;&lt;ref-type name="Journal Article"&gt;17&lt;/ref-type&gt;&lt;contributors&gt;&lt;authors&gt;&lt;author&gt;Hegelstad, Wenche ten Velden&lt;/author&gt;&lt;author&gt;Larsen, Tor K.&lt;/author&gt;&lt;author&gt;Auestad, Bjorn&lt;/author&gt;&lt;author&gt;Evensen, Julie&lt;/author&gt;&lt;author&gt;Haahr, Ulrik&lt;/author&gt;&lt;author&gt;Joa, Inge&lt;/author&gt;&lt;author&gt;Johannesen, Jan O.&lt;/author&gt;&lt;author&gt;Langeveld, Johannes&lt;/author&gt;&lt;author&gt;Melle, Ingrid&lt;/author&gt;&lt;author&gt;Opjordsmoen, Stein&lt;/author&gt;&lt;author&gt;Rossberg, Jan Ivar&lt;/author&gt;&lt;author&gt;Rund, Bjorn Rishovd&lt;/author&gt;&lt;author&gt;Simonsen, Erik&lt;/author&gt;&lt;author&gt;Sundet, Kjetil&lt;/author&gt;&lt;author&gt;Vaglum, Per&lt;/author&gt;&lt;author&gt;Friis, Svein&lt;/author&gt;&lt;author&gt;McGlashan, Thomas&lt;/author&gt;&lt;/authors&gt;&lt;/contributors&gt;&lt;titles&gt;&lt;title&gt;Long-Term Follow-Up of the TIPS Early Detection in Psychosis Study: Effects on 10-Year Outcome&lt;/title&gt;&lt;secondary-title&gt;American Journal of Psychiatry&lt;/secondary-title&gt;&lt;/titles&gt;&lt;periodical&gt;&lt;full-title&gt;American Journal of Psychiatry&lt;/full-title&gt;&lt;/periodical&gt;&lt;pages&gt;374-380&lt;/pages&gt;&lt;volume&gt;169&lt;/volume&gt;&lt;number&gt;4&lt;/number&gt;&lt;dates&gt;&lt;year&gt;2012&lt;/year&gt;&lt;pub-dates&gt;&lt;date&gt;Apr&lt;/date&gt;&lt;/pub-dates&gt;&lt;/dates&gt;&lt;isbn&gt;0002-953X&lt;/isbn&gt;&lt;accession-num&gt;WOS:000302115400007&lt;/accession-num&gt;&lt;urls&gt;&lt;related-urls&gt;&lt;url&gt;&amp;lt;Go to ISI&amp;gt;://WOS:000302115400007&lt;/url&gt;&lt;/related-urls&gt;&lt;/urls&gt;&lt;electronic-resource-num&gt;10.1176/appi.ajp.2011.11030459&lt;/electronic-resource-num&gt;&lt;/record&gt;&lt;/Cite&gt;&lt;/EndNote&gt;</w:instrText>
            </w:r>
            <w:r>
              <w:rPr>
                <w:b/>
                <w:sz w:val="16"/>
                <w:szCs w:val="16"/>
              </w:rPr>
              <w:fldChar w:fldCharType="separate"/>
            </w:r>
            <w:r w:rsidR="00A85A43">
              <w:rPr>
                <w:b/>
                <w:noProof/>
                <w:sz w:val="16"/>
                <w:szCs w:val="16"/>
              </w:rPr>
              <w:t>(</w:t>
            </w:r>
            <w:hyperlink w:anchor="_ENREF_6" w:tooltip="Hegelstad, 2012 #85" w:history="1">
              <w:r w:rsidR="00A85A43">
                <w:rPr>
                  <w:b/>
                  <w:noProof/>
                  <w:sz w:val="16"/>
                  <w:szCs w:val="16"/>
                </w:rPr>
                <w:t>Hegelstad</w:t>
              </w:r>
              <w:r w:rsidR="00A85A43" w:rsidRPr="00210AC4">
                <w:rPr>
                  <w:b/>
                  <w:i/>
                  <w:noProof/>
                  <w:sz w:val="16"/>
                  <w:szCs w:val="16"/>
                </w:rPr>
                <w:t xml:space="preserve"> et al.</w:t>
              </w:r>
              <w:r w:rsidR="00A85A43">
                <w:rPr>
                  <w:b/>
                  <w:noProof/>
                  <w:sz w:val="16"/>
                  <w:szCs w:val="16"/>
                </w:rPr>
                <w:t>, 2012</w:t>
              </w:r>
            </w:hyperlink>
            <w:r w:rsidR="00A85A43">
              <w:rPr>
                <w:b/>
                <w:noProof/>
                <w:sz w:val="16"/>
                <w:szCs w:val="16"/>
              </w:rPr>
              <w:t>)</w:t>
            </w:r>
            <w:r>
              <w:rPr>
                <w:b/>
                <w:sz w:val="16"/>
                <w:szCs w:val="16"/>
              </w:rPr>
              <w:fldChar w:fldCharType="end"/>
            </w:r>
          </w:p>
          <w:p w:rsidR="00A85A43" w:rsidRDefault="00A85A43">
            <w:pPr>
              <w:rPr>
                <w:b/>
                <w:sz w:val="16"/>
                <w:szCs w:val="16"/>
              </w:rPr>
            </w:pPr>
          </w:p>
          <w:p w:rsidR="00A85A43" w:rsidRDefault="00A85A43">
            <w:pPr>
              <w:rPr>
                <w:sz w:val="16"/>
                <w:szCs w:val="16"/>
              </w:rPr>
            </w:pPr>
            <w:r>
              <w:rPr>
                <w:sz w:val="16"/>
                <w:szCs w:val="16"/>
              </w:rPr>
              <w:t>(4 sites, Norway)</w:t>
            </w:r>
          </w:p>
          <w:p w:rsidR="00A85A43" w:rsidRDefault="00A85A43">
            <w:pPr>
              <w:rPr>
                <w:sz w:val="16"/>
                <w:szCs w:val="16"/>
              </w:rPr>
            </w:pPr>
          </w:p>
          <w:p w:rsidR="00A85A43" w:rsidRPr="0003641A" w:rsidRDefault="00A85A43">
            <w:pPr>
              <w:rPr>
                <w:sz w:val="16"/>
                <w:szCs w:val="16"/>
              </w:rPr>
            </w:pPr>
            <w:r>
              <w:rPr>
                <w:sz w:val="16"/>
                <w:szCs w:val="16"/>
              </w:rPr>
              <w:t>Trial</w:t>
            </w:r>
          </w:p>
        </w:tc>
        <w:tc>
          <w:tcPr>
            <w:tcW w:w="681" w:type="pct"/>
            <w:tcBorders>
              <w:top w:val="single" w:sz="4" w:space="0" w:color="auto"/>
              <w:left w:val="single" w:sz="4" w:space="0" w:color="auto"/>
              <w:bottom w:val="single" w:sz="4" w:space="0" w:color="auto"/>
              <w:right w:val="single" w:sz="4" w:space="0" w:color="auto"/>
            </w:tcBorders>
          </w:tcPr>
          <w:p w:rsidR="00A85A43" w:rsidRDefault="00A85A43">
            <w:pPr>
              <w:rPr>
                <w:sz w:val="16"/>
                <w:szCs w:val="16"/>
              </w:rPr>
            </w:pPr>
            <w:r>
              <w:rPr>
                <w:sz w:val="16"/>
                <w:szCs w:val="16"/>
              </w:rPr>
              <w:t>281*</w:t>
            </w:r>
          </w:p>
          <w:p w:rsidR="00A85A43" w:rsidRDefault="00A85A43">
            <w:pPr>
              <w:rPr>
                <w:sz w:val="16"/>
                <w:szCs w:val="16"/>
              </w:rPr>
            </w:pPr>
          </w:p>
          <w:p w:rsidR="00A85A43" w:rsidRDefault="00A85A43">
            <w:pPr>
              <w:rPr>
                <w:sz w:val="16"/>
                <w:szCs w:val="16"/>
              </w:rPr>
            </w:pPr>
            <w:r>
              <w:rPr>
                <w:sz w:val="16"/>
                <w:szCs w:val="16"/>
              </w:rPr>
              <w:t>First episode</w:t>
            </w:r>
          </w:p>
          <w:p w:rsidR="00A85A43" w:rsidRDefault="00A85A43">
            <w:pPr>
              <w:rPr>
                <w:sz w:val="16"/>
                <w:szCs w:val="16"/>
              </w:rPr>
            </w:pPr>
          </w:p>
          <w:p w:rsidR="00A85A43" w:rsidRDefault="00A85A43">
            <w:pPr>
              <w:rPr>
                <w:sz w:val="16"/>
                <w:szCs w:val="16"/>
              </w:rPr>
            </w:pPr>
            <w:r>
              <w:rPr>
                <w:sz w:val="16"/>
                <w:szCs w:val="16"/>
              </w:rPr>
              <w:t>Non-affective psychoses</w:t>
            </w:r>
          </w:p>
          <w:p w:rsidR="00A85A43" w:rsidRDefault="00A85A43">
            <w:pPr>
              <w:rPr>
                <w:sz w:val="16"/>
                <w:szCs w:val="16"/>
              </w:rPr>
            </w:pPr>
          </w:p>
          <w:p w:rsidR="00A85A43" w:rsidRDefault="00A85A43">
            <w:pPr>
              <w:rPr>
                <w:sz w:val="16"/>
                <w:szCs w:val="16"/>
              </w:rPr>
            </w:pPr>
            <w:r>
              <w:rPr>
                <w:sz w:val="16"/>
                <w:szCs w:val="16"/>
              </w:rPr>
              <w:t>Age 18 to 64</w:t>
            </w:r>
          </w:p>
          <w:p w:rsidR="00A85A43" w:rsidRDefault="00A85A43" w:rsidP="0043323D">
            <w:pPr>
              <w:rPr>
                <w:sz w:val="16"/>
                <w:szCs w:val="16"/>
              </w:rPr>
            </w:pPr>
          </w:p>
          <w:p w:rsidR="00A85A43" w:rsidRDefault="00A85A43" w:rsidP="0043323D">
            <w:pPr>
              <w:rPr>
                <w:sz w:val="16"/>
                <w:szCs w:val="16"/>
              </w:rPr>
            </w:pPr>
            <w:r>
              <w:rPr>
                <w:sz w:val="16"/>
                <w:szCs w:val="16"/>
              </w:rPr>
              <w:t>* 23% of eligible cases refused to participate at baseline</w:t>
            </w:r>
          </w:p>
          <w:p w:rsidR="00A85A43" w:rsidRDefault="00A85A43">
            <w:pPr>
              <w:rPr>
                <w:sz w:val="16"/>
                <w:szCs w:val="16"/>
              </w:rPr>
            </w:pPr>
          </w:p>
        </w:tc>
        <w:tc>
          <w:tcPr>
            <w:tcW w:w="657" w:type="pct"/>
            <w:tcBorders>
              <w:top w:val="single" w:sz="4" w:space="0" w:color="auto"/>
              <w:left w:val="single" w:sz="4" w:space="0" w:color="auto"/>
              <w:bottom w:val="single" w:sz="4" w:space="0" w:color="auto"/>
              <w:right w:val="single" w:sz="4" w:space="0" w:color="auto"/>
            </w:tcBorders>
          </w:tcPr>
          <w:p w:rsidR="00A85A43" w:rsidRDefault="00A85A43" w:rsidP="007D0872">
            <w:pPr>
              <w:rPr>
                <w:sz w:val="16"/>
                <w:szCs w:val="16"/>
              </w:rPr>
            </w:pPr>
            <w:r>
              <w:rPr>
                <w:sz w:val="16"/>
                <w:szCs w:val="16"/>
              </w:rPr>
              <w:t>-</w:t>
            </w:r>
          </w:p>
          <w:p w:rsidR="00A85A43" w:rsidRDefault="00A85A43" w:rsidP="007D0872">
            <w:pPr>
              <w:rPr>
                <w:sz w:val="16"/>
                <w:szCs w:val="16"/>
              </w:rPr>
            </w:pPr>
          </w:p>
          <w:p w:rsidR="00A85A43" w:rsidRDefault="00A85A43" w:rsidP="007D0872">
            <w:pPr>
              <w:rPr>
                <w:sz w:val="16"/>
                <w:szCs w:val="16"/>
              </w:rPr>
            </w:pPr>
            <w:r>
              <w:rPr>
                <w:sz w:val="16"/>
                <w:szCs w:val="16"/>
              </w:rPr>
              <w:t>178 (63%) re-assessed</w:t>
            </w:r>
          </w:p>
          <w:p w:rsidR="00A85A43" w:rsidRDefault="00A85A43" w:rsidP="007D0872">
            <w:pPr>
              <w:rPr>
                <w:sz w:val="16"/>
                <w:szCs w:val="16"/>
              </w:rPr>
            </w:pPr>
          </w:p>
          <w:p w:rsidR="00A85A43" w:rsidRDefault="00A85A43" w:rsidP="0090188A">
            <w:pPr>
              <w:rPr>
                <w:sz w:val="16"/>
                <w:szCs w:val="16"/>
              </w:rPr>
            </w:pPr>
            <w:r>
              <w:rPr>
                <w:sz w:val="16"/>
                <w:szCs w:val="16"/>
              </w:rPr>
              <w:t>(72% re-assessed in early detection [ED] area vs. 52% in usual detection [UD] area; p = 0.026)</w:t>
            </w:r>
          </w:p>
          <w:p w:rsidR="00A85A43" w:rsidRDefault="00A85A43" w:rsidP="0090188A">
            <w:pPr>
              <w:rPr>
                <w:sz w:val="16"/>
                <w:szCs w:val="16"/>
              </w:rPr>
            </w:pPr>
          </w:p>
          <w:p w:rsidR="00A85A43" w:rsidRDefault="00A85A43" w:rsidP="007D0872">
            <w:pPr>
              <w:rPr>
                <w:sz w:val="16"/>
                <w:szCs w:val="16"/>
              </w:rPr>
            </w:pPr>
            <w:r>
              <w:rPr>
                <w:sz w:val="16"/>
                <w:szCs w:val="16"/>
              </w:rPr>
              <w:t>28 (10%) died</w:t>
            </w:r>
          </w:p>
          <w:p w:rsidR="00A85A43" w:rsidRDefault="00A85A43" w:rsidP="007D0872">
            <w:pPr>
              <w:rPr>
                <w:sz w:val="16"/>
                <w:szCs w:val="16"/>
              </w:rPr>
            </w:pPr>
          </w:p>
          <w:p w:rsidR="00A85A43" w:rsidRDefault="00A85A43" w:rsidP="0090188A">
            <w:pPr>
              <w:rPr>
                <w:sz w:val="16"/>
                <w:szCs w:val="16"/>
              </w:rPr>
            </w:pPr>
          </w:p>
        </w:tc>
        <w:tc>
          <w:tcPr>
            <w:tcW w:w="585" w:type="pct"/>
            <w:tcBorders>
              <w:top w:val="single" w:sz="4" w:space="0" w:color="auto"/>
              <w:left w:val="single" w:sz="4" w:space="0" w:color="auto"/>
              <w:bottom w:val="single" w:sz="4" w:space="0" w:color="auto"/>
              <w:right w:val="single" w:sz="4" w:space="0" w:color="auto"/>
            </w:tcBorders>
            <w:hideMark/>
          </w:tcPr>
          <w:p w:rsidR="00A85A43" w:rsidRDefault="00A85A43">
            <w:pPr>
              <w:rPr>
                <w:sz w:val="16"/>
                <w:szCs w:val="16"/>
              </w:rPr>
            </w:pPr>
            <w:r>
              <w:rPr>
                <w:sz w:val="16"/>
                <w:szCs w:val="16"/>
              </w:rPr>
              <w:t>Not specified</w:t>
            </w:r>
          </w:p>
          <w:p w:rsidR="00A85A43" w:rsidRDefault="00A85A43">
            <w:pPr>
              <w:rPr>
                <w:sz w:val="16"/>
                <w:szCs w:val="16"/>
              </w:rPr>
            </w:pPr>
          </w:p>
          <w:p w:rsidR="00A85A43" w:rsidRDefault="00A85A43">
            <w:pPr>
              <w:rPr>
                <w:sz w:val="16"/>
                <w:szCs w:val="16"/>
              </w:rPr>
            </w:pPr>
            <w:r>
              <w:rPr>
                <w:sz w:val="16"/>
                <w:szCs w:val="16"/>
              </w:rPr>
              <w:t>(10 year follow-up)</w:t>
            </w:r>
          </w:p>
        </w:tc>
        <w:tc>
          <w:tcPr>
            <w:tcW w:w="630" w:type="pct"/>
            <w:tcBorders>
              <w:top w:val="single" w:sz="4" w:space="0" w:color="auto"/>
              <w:left w:val="single" w:sz="4" w:space="0" w:color="auto"/>
              <w:bottom w:val="single" w:sz="4" w:space="0" w:color="auto"/>
              <w:right w:val="single" w:sz="4" w:space="0" w:color="auto"/>
            </w:tcBorders>
          </w:tcPr>
          <w:p w:rsidR="00A85A43" w:rsidRPr="0090188A" w:rsidRDefault="00A85A43" w:rsidP="0090188A">
            <w:pPr>
              <w:rPr>
                <w:b/>
                <w:sz w:val="16"/>
                <w:szCs w:val="16"/>
              </w:rPr>
            </w:pPr>
            <w:r w:rsidRPr="0090188A">
              <w:rPr>
                <w:b/>
                <w:sz w:val="16"/>
                <w:szCs w:val="16"/>
              </w:rPr>
              <w:t xml:space="preserve">At </w:t>
            </w:r>
            <w:r>
              <w:rPr>
                <w:b/>
                <w:sz w:val="16"/>
                <w:szCs w:val="16"/>
              </w:rPr>
              <w:t>follow-up</w:t>
            </w:r>
          </w:p>
          <w:p w:rsidR="00A85A43" w:rsidRDefault="00A85A43" w:rsidP="0090188A">
            <w:pPr>
              <w:rPr>
                <w:sz w:val="16"/>
                <w:szCs w:val="16"/>
              </w:rPr>
            </w:pPr>
          </w:p>
          <w:p w:rsidR="00A85A43" w:rsidRDefault="00A85A43" w:rsidP="0090188A">
            <w:pPr>
              <w:rPr>
                <w:sz w:val="16"/>
                <w:szCs w:val="16"/>
              </w:rPr>
            </w:pPr>
            <w:r>
              <w:rPr>
                <w:sz w:val="16"/>
                <w:szCs w:val="16"/>
              </w:rPr>
              <w:t>35 (48%) UD in remission*</w:t>
            </w:r>
          </w:p>
          <w:p w:rsidR="00A85A43" w:rsidRDefault="00A85A43" w:rsidP="0090188A">
            <w:pPr>
              <w:rPr>
                <w:sz w:val="16"/>
                <w:szCs w:val="16"/>
              </w:rPr>
            </w:pPr>
            <w:r>
              <w:rPr>
                <w:sz w:val="16"/>
                <w:szCs w:val="16"/>
              </w:rPr>
              <w:t xml:space="preserve">53 (53% </w:t>
            </w:r>
            <w:proofErr w:type="gramStart"/>
            <w:r>
              <w:rPr>
                <w:sz w:val="16"/>
                <w:szCs w:val="16"/>
              </w:rPr>
              <w:t>)ED</w:t>
            </w:r>
            <w:proofErr w:type="gramEnd"/>
            <w:r>
              <w:rPr>
                <w:sz w:val="16"/>
                <w:szCs w:val="16"/>
              </w:rPr>
              <w:t xml:space="preserve"> in remission*</w:t>
            </w:r>
          </w:p>
          <w:p w:rsidR="00A85A43" w:rsidRDefault="00A85A43" w:rsidP="0090188A">
            <w:pPr>
              <w:rPr>
                <w:sz w:val="16"/>
                <w:szCs w:val="16"/>
              </w:rPr>
            </w:pPr>
          </w:p>
          <w:p w:rsidR="00A85A43" w:rsidRDefault="00A85A43" w:rsidP="0090188A">
            <w:pPr>
              <w:rPr>
                <w:sz w:val="16"/>
                <w:szCs w:val="16"/>
              </w:rPr>
            </w:pPr>
            <w:r>
              <w:rPr>
                <w:sz w:val="16"/>
                <w:szCs w:val="16"/>
              </w:rPr>
              <w:t>* Defined as PANNS &lt; 4 in preceding 6 months</w:t>
            </w:r>
          </w:p>
          <w:p w:rsidR="00A85A43" w:rsidRDefault="00A85A43" w:rsidP="0090188A">
            <w:pPr>
              <w:rPr>
                <w:sz w:val="16"/>
                <w:szCs w:val="16"/>
              </w:rPr>
            </w:pPr>
          </w:p>
          <w:p w:rsidR="00A85A43" w:rsidRDefault="00A85A43" w:rsidP="0090188A">
            <w:pPr>
              <w:rPr>
                <w:sz w:val="16"/>
                <w:szCs w:val="16"/>
              </w:rPr>
            </w:pPr>
            <w:r>
              <w:rPr>
                <w:sz w:val="16"/>
                <w:szCs w:val="16"/>
              </w:rPr>
              <w:t>15% UD recovered**</w:t>
            </w:r>
          </w:p>
          <w:p w:rsidR="00A85A43" w:rsidRDefault="00A85A43" w:rsidP="0090188A">
            <w:pPr>
              <w:rPr>
                <w:sz w:val="16"/>
                <w:szCs w:val="16"/>
              </w:rPr>
            </w:pPr>
            <w:r>
              <w:rPr>
                <w:sz w:val="16"/>
                <w:szCs w:val="16"/>
              </w:rPr>
              <w:t>31% ED recovered**</w:t>
            </w:r>
          </w:p>
          <w:p w:rsidR="00A85A43" w:rsidRDefault="00A85A43" w:rsidP="0090188A">
            <w:pPr>
              <w:rPr>
                <w:sz w:val="16"/>
                <w:szCs w:val="16"/>
              </w:rPr>
            </w:pPr>
          </w:p>
          <w:p w:rsidR="00A85A43" w:rsidRDefault="00A85A43" w:rsidP="0090188A">
            <w:pPr>
              <w:rPr>
                <w:sz w:val="16"/>
                <w:szCs w:val="16"/>
              </w:rPr>
            </w:pPr>
            <w:r>
              <w:rPr>
                <w:sz w:val="16"/>
                <w:szCs w:val="16"/>
              </w:rPr>
              <w:t xml:space="preserve">** Defined as symptom </w:t>
            </w:r>
            <w:r>
              <w:rPr>
                <w:sz w:val="16"/>
                <w:szCs w:val="16"/>
              </w:rPr>
              <w:lastRenderedPageBreak/>
              <w:t>remission and adequate function (i.e., score of 4 on derived scale)</w:t>
            </w:r>
          </w:p>
          <w:p w:rsidR="00A85A43" w:rsidRDefault="00A85A43" w:rsidP="0090188A">
            <w:pPr>
              <w:rPr>
                <w:b/>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Default="00A85A43" w:rsidP="004818B0">
            <w:pPr>
              <w:rPr>
                <w:b/>
                <w:sz w:val="16"/>
                <w:szCs w:val="16"/>
              </w:rPr>
            </w:pPr>
            <w:r>
              <w:rPr>
                <w:b/>
                <w:sz w:val="16"/>
                <w:szCs w:val="16"/>
              </w:rPr>
              <w:lastRenderedPageBreak/>
              <w:t>At follow-up</w:t>
            </w:r>
          </w:p>
          <w:p w:rsidR="00A85A43" w:rsidRDefault="00A85A43" w:rsidP="004818B0">
            <w:pPr>
              <w:rPr>
                <w:b/>
                <w:sz w:val="16"/>
                <w:szCs w:val="16"/>
              </w:rPr>
            </w:pPr>
          </w:p>
          <w:p w:rsidR="00A85A43" w:rsidRPr="0043323D" w:rsidRDefault="00A85A43" w:rsidP="004818B0">
            <w:pPr>
              <w:rPr>
                <w:i/>
                <w:sz w:val="16"/>
                <w:szCs w:val="16"/>
              </w:rPr>
            </w:pPr>
            <w:r w:rsidRPr="0043323D">
              <w:rPr>
                <w:i/>
                <w:sz w:val="16"/>
                <w:szCs w:val="16"/>
              </w:rPr>
              <w:t>Employment</w:t>
            </w:r>
          </w:p>
          <w:p w:rsidR="00A85A43" w:rsidRDefault="00A85A43" w:rsidP="0090188A">
            <w:pPr>
              <w:rPr>
                <w:sz w:val="16"/>
                <w:szCs w:val="16"/>
              </w:rPr>
            </w:pPr>
            <w:r>
              <w:rPr>
                <w:sz w:val="16"/>
                <w:szCs w:val="16"/>
              </w:rPr>
              <w:t>8 (11%) UD full time employed</w:t>
            </w:r>
          </w:p>
          <w:p w:rsidR="00A85A43" w:rsidRDefault="00A85A43" w:rsidP="004818B0">
            <w:pPr>
              <w:rPr>
                <w:b/>
                <w:sz w:val="16"/>
                <w:szCs w:val="16"/>
              </w:rPr>
            </w:pPr>
            <w:r>
              <w:rPr>
                <w:sz w:val="16"/>
                <w:szCs w:val="16"/>
              </w:rPr>
              <w:t>28 (28%) ED full time employed</w:t>
            </w:r>
          </w:p>
        </w:tc>
        <w:tc>
          <w:tcPr>
            <w:tcW w:w="630" w:type="pct"/>
            <w:tcBorders>
              <w:top w:val="single" w:sz="4" w:space="0" w:color="auto"/>
              <w:left w:val="single" w:sz="4" w:space="0" w:color="auto"/>
              <w:bottom w:val="single" w:sz="4" w:space="0" w:color="auto"/>
              <w:right w:val="single" w:sz="4" w:space="0" w:color="auto"/>
            </w:tcBorders>
          </w:tcPr>
          <w:p w:rsidR="00A85A43" w:rsidRPr="0090188A" w:rsidRDefault="00A85A43" w:rsidP="004818B0">
            <w:pPr>
              <w:rPr>
                <w:b/>
                <w:sz w:val="16"/>
                <w:szCs w:val="16"/>
              </w:rPr>
            </w:pPr>
            <w:r w:rsidRPr="0090188A">
              <w:rPr>
                <w:b/>
                <w:sz w:val="16"/>
                <w:szCs w:val="16"/>
              </w:rPr>
              <w:t xml:space="preserve">At </w:t>
            </w:r>
            <w:r>
              <w:rPr>
                <w:b/>
                <w:sz w:val="16"/>
                <w:szCs w:val="16"/>
              </w:rPr>
              <w:t>follow-up</w:t>
            </w:r>
          </w:p>
          <w:p w:rsidR="00A85A43" w:rsidRDefault="00A85A43">
            <w:pPr>
              <w:rPr>
                <w:sz w:val="16"/>
                <w:szCs w:val="16"/>
              </w:rPr>
            </w:pPr>
          </w:p>
          <w:p w:rsidR="00A85A43" w:rsidRDefault="00A85A43" w:rsidP="004818B0">
            <w:pPr>
              <w:rPr>
                <w:sz w:val="16"/>
                <w:szCs w:val="16"/>
              </w:rPr>
            </w:pPr>
            <w:r>
              <w:rPr>
                <w:sz w:val="16"/>
                <w:szCs w:val="16"/>
              </w:rPr>
              <w:t>54 (74%) UD on medication</w:t>
            </w:r>
          </w:p>
          <w:p w:rsidR="00A85A43" w:rsidRDefault="00A85A43" w:rsidP="004818B0">
            <w:pPr>
              <w:rPr>
                <w:sz w:val="16"/>
                <w:szCs w:val="16"/>
              </w:rPr>
            </w:pPr>
            <w:r>
              <w:rPr>
                <w:sz w:val="16"/>
                <w:szCs w:val="16"/>
              </w:rPr>
              <w:t>67 (66%) ED on medication</w:t>
            </w:r>
          </w:p>
          <w:p w:rsidR="00A85A43" w:rsidRDefault="00A85A43">
            <w:pPr>
              <w:rPr>
                <w:sz w:val="16"/>
                <w:szCs w:val="16"/>
              </w:rPr>
            </w:pPr>
          </w:p>
        </w:tc>
        <w:tc>
          <w:tcPr>
            <w:tcW w:w="629" w:type="pct"/>
            <w:tcBorders>
              <w:top w:val="single" w:sz="4" w:space="0" w:color="auto"/>
              <w:left w:val="single" w:sz="4" w:space="0" w:color="auto"/>
              <w:bottom w:val="single" w:sz="4" w:space="0" w:color="auto"/>
              <w:right w:val="single" w:sz="4" w:space="0" w:color="auto"/>
            </w:tcBorders>
          </w:tcPr>
          <w:p w:rsidR="00A85A43" w:rsidRPr="00202ECA" w:rsidRDefault="00202ECA" w:rsidP="004818B0">
            <w:pPr>
              <w:rPr>
                <w:sz w:val="16"/>
                <w:szCs w:val="16"/>
              </w:rPr>
            </w:pPr>
            <w:r w:rsidRPr="00202ECA">
              <w:rPr>
                <w:sz w:val="16"/>
                <w:szCs w:val="16"/>
              </w:rPr>
              <w:t>Non-affective psychoses only</w:t>
            </w:r>
          </w:p>
        </w:tc>
      </w:tr>
      <w:tr w:rsidR="00A85A43" w:rsidTr="00A85A43">
        <w:tc>
          <w:tcPr>
            <w:tcW w:w="558" w:type="pct"/>
            <w:tcBorders>
              <w:top w:val="single" w:sz="4" w:space="0" w:color="auto"/>
              <w:left w:val="single" w:sz="4" w:space="0" w:color="auto"/>
              <w:bottom w:val="single" w:sz="4" w:space="0" w:color="auto"/>
              <w:right w:val="single" w:sz="4" w:space="0" w:color="auto"/>
            </w:tcBorders>
          </w:tcPr>
          <w:p w:rsidR="00A85A43" w:rsidRDefault="004261F4">
            <w:pPr>
              <w:rPr>
                <w:b/>
                <w:sz w:val="16"/>
                <w:szCs w:val="16"/>
              </w:rPr>
            </w:pPr>
            <w:r>
              <w:rPr>
                <w:b/>
                <w:sz w:val="16"/>
                <w:szCs w:val="16"/>
              </w:rPr>
              <w:lastRenderedPageBreak/>
              <w:fldChar w:fldCharType="begin"/>
            </w:r>
            <w:r w:rsidR="00A85A43">
              <w:rPr>
                <w:b/>
                <w:sz w:val="16"/>
                <w:szCs w:val="16"/>
              </w:rPr>
              <w:instrText xml:space="preserve"> ADDIN EN.CITE &lt;EndNote&gt;&lt;Cite&gt;&lt;Author&gt;Hill&lt;/Author&gt;&lt;Year&gt;2012&lt;/Year&gt;&lt;RecNum&gt;940&lt;/RecNum&gt;&lt;DisplayText&gt;(Hill&lt;style face="italic"&gt; et al.&lt;/style&gt;, 2012)&lt;/DisplayText&gt;&lt;record&gt;&lt;rec-number&gt;940&lt;/rec-number&gt;&lt;foreign-keys&gt;&lt;key app="EN" db-id="fzp2z2t2zawp56e92z5vrvxurxpdvdv55vsf"&gt;940&lt;/key&gt;&lt;/foreign-keys&gt;&lt;ref-type name="Journal Article"&gt;17&lt;/ref-type&gt;&lt;contributors&gt;&lt;authors&gt;&lt;author&gt;Hill, M.&lt;/author&gt;&lt;author&gt;Crumlish, N.&lt;/author&gt;&lt;author&gt;Clarke, M.&lt;/author&gt;&lt;author&gt;Whitty, P.&lt;/author&gt;&lt;author&gt;Owens, E.&lt;/author&gt;&lt;author&gt;Renwick, L.&lt;/author&gt;&lt;author&gt;Browne, S.&lt;/author&gt;&lt;author&gt;Macklin, E. A.&lt;/author&gt;&lt;author&gt;Kinsella, A.&lt;/author&gt;&lt;author&gt;Larkin, C.&lt;/author&gt;&lt;author&gt;Waddington, J. L.&lt;/author&gt;&lt;author&gt;O&amp;apos;Callaghan, E.&lt;/author&gt;&lt;/authors&gt;&lt;/contributors&gt;&lt;auth-address&gt;Cluain Mhuire Family Centre, St John of God Adult Psychiatric Service, Co., Dublin, Ireland. michelehill1@gmail.com&lt;/auth-address&gt;&lt;titles&gt;&lt;title&gt;Prospective relationship of duration of untreated psychosis to psychopathology and functional outcome over 12 years&lt;/title&gt;&lt;secondary-title&gt;Schizophr Res&lt;/secondary-title&gt;&lt;/titles&gt;&lt;periodical&gt;&lt;full-title&gt;Schizophr Res&lt;/full-title&gt;&lt;/periodical&gt;&lt;pages&gt;215-21&lt;/pages&gt;&lt;volume&gt;141&lt;/volume&gt;&lt;number&gt;2-3&lt;/number&gt;&lt;edition&gt;2012/09/26&lt;/edition&gt;&lt;dates&gt;&lt;year&gt;2012&lt;/year&gt;&lt;pub-dates&gt;&lt;date&gt;Nov&lt;/date&gt;&lt;/pub-dates&gt;&lt;/dates&gt;&lt;isbn&gt;1573-2509 (Electronic)&lt;/isbn&gt;&lt;accession-num&gt;23006501&lt;/accession-num&gt;&lt;urls&gt;&lt;/urls&gt;&lt;electronic-resource-num&gt;10.1016/j.schres.2012.08.013&lt;/electronic-resource-num&gt;&lt;remote-database-provider&gt;NLM&lt;/remote-database-provider&gt;&lt;language&gt;eng&lt;/language&gt;&lt;/record&gt;&lt;/Cite&gt;&lt;/EndNote&gt;</w:instrText>
            </w:r>
            <w:r>
              <w:rPr>
                <w:b/>
                <w:sz w:val="16"/>
                <w:szCs w:val="16"/>
              </w:rPr>
              <w:fldChar w:fldCharType="separate"/>
            </w:r>
            <w:r w:rsidR="00A85A43">
              <w:rPr>
                <w:b/>
                <w:noProof/>
                <w:sz w:val="16"/>
                <w:szCs w:val="16"/>
              </w:rPr>
              <w:t>(</w:t>
            </w:r>
            <w:hyperlink w:anchor="_ENREF_8" w:tooltip="Hill, 2012 #940" w:history="1">
              <w:r w:rsidR="00A85A43">
                <w:rPr>
                  <w:b/>
                  <w:noProof/>
                  <w:sz w:val="16"/>
                  <w:szCs w:val="16"/>
                </w:rPr>
                <w:t>Hill</w:t>
              </w:r>
              <w:r w:rsidR="00A85A43" w:rsidRPr="00210AC4">
                <w:rPr>
                  <w:b/>
                  <w:i/>
                  <w:noProof/>
                  <w:sz w:val="16"/>
                  <w:szCs w:val="16"/>
                </w:rPr>
                <w:t xml:space="preserve"> et al.</w:t>
              </w:r>
              <w:r w:rsidR="00A85A43">
                <w:rPr>
                  <w:b/>
                  <w:noProof/>
                  <w:sz w:val="16"/>
                  <w:szCs w:val="16"/>
                </w:rPr>
                <w:t>, 2012</w:t>
              </w:r>
            </w:hyperlink>
            <w:r w:rsidR="00A85A43">
              <w:rPr>
                <w:b/>
                <w:noProof/>
                <w:sz w:val="16"/>
                <w:szCs w:val="16"/>
              </w:rPr>
              <w:t>)</w:t>
            </w:r>
            <w:r>
              <w:rPr>
                <w:b/>
                <w:sz w:val="16"/>
                <w:szCs w:val="16"/>
              </w:rPr>
              <w:fldChar w:fldCharType="end"/>
            </w:r>
          </w:p>
          <w:p w:rsidR="00A85A43" w:rsidRDefault="00A85A43">
            <w:pPr>
              <w:rPr>
                <w:b/>
                <w:sz w:val="16"/>
                <w:szCs w:val="16"/>
              </w:rPr>
            </w:pPr>
          </w:p>
          <w:p w:rsidR="00A85A43" w:rsidRDefault="00A85A43">
            <w:pPr>
              <w:rPr>
                <w:sz w:val="16"/>
                <w:szCs w:val="16"/>
              </w:rPr>
            </w:pPr>
            <w:r>
              <w:rPr>
                <w:sz w:val="16"/>
                <w:szCs w:val="16"/>
              </w:rPr>
              <w:t>(Dublin, Ireland)</w:t>
            </w:r>
          </w:p>
          <w:p w:rsidR="00A85A43" w:rsidRDefault="00A85A43">
            <w:pPr>
              <w:rPr>
                <w:sz w:val="16"/>
                <w:szCs w:val="16"/>
              </w:rPr>
            </w:pPr>
          </w:p>
          <w:p w:rsidR="00A85A43" w:rsidRPr="0003641A" w:rsidRDefault="00A85A43">
            <w:pPr>
              <w:rPr>
                <w:sz w:val="16"/>
                <w:szCs w:val="16"/>
              </w:rPr>
            </w:pPr>
            <w:r>
              <w:rPr>
                <w:sz w:val="16"/>
                <w:szCs w:val="16"/>
              </w:rPr>
              <w:t>Observational</w:t>
            </w:r>
          </w:p>
        </w:tc>
        <w:tc>
          <w:tcPr>
            <w:tcW w:w="681" w:type="pct"/>
            <w:tcBorders>
              <w:top w:val="single" w:sz="4" w:space="0" w:color="auto"/>
              <w:left w:val="single" w:sz="4" w:space="0" w:color="auto"/>
              <w:bottom w:val="single" w:sz="4" w:space="0" w:color="auto"/>
              <w:right w:val="single" w:sz="4" w:space="0" w:color="auto"/>
            </w:tcBorders>
          </w:tcPr>
          <w:p w:rsidR="00A85A43" w:rsidRDefault="00A85A43">
            <w:pPr>
              <w:rPr>
                <w:sz w:val="16"/>
                <w:szCs w:val="16"/>
              </w:rPr>
            </w:pPr>
            <w:r>
              <w:rPr>
                <w:sz w:val="16"/>
                <w:szCs w:val="16"/>
              </w:rPr>
              <w:t>171</w:t>
            </w:r>
          </w:p>
          <w:p w:rsidR="00A85A43" w:rsidRDefault="00A85A43">
            <w:pPr>
              <w:rPr>
                <w:sz w:val="16"/>
                <w:szCs w:val="16"/>
              </w:rPr>
            </w:pPr>
          </w:p>
          <w:p w:rsidR="00A85A43" w:rsidRDefault="00A85A43">
            <w:pPr>
              <w:rPr>
                <w:sz w:val="16"/>
                <w:szCs w:val="16"/>
              </w:rPr>
            </w:pPr>
            <w:r>
              <w:rPr>
                <w:sz w:val="16"/>
                <w:szCs w:val="16"/>
              </w:rPr>
              <w:t>First episode</w:t>
            </w:r>
          </w:p>
          <w:p w:rsidR="00A85A43" w:rsidRDefault="00A85A43">
            <w:pPr>
              <w:rPr>
                <w:sz w:val="16"/>
                <w:szCs w:val="16"/>
              </w:rPr>
            </w:pPr>
          </w:p>
          <w:p w:rsidR="00A85A43" w:rsidRDefault="00A85A43">
            <w:pPr>
              <w:rPr>
                <w:sz w:val="16"/>
                <w:szCs w:val="16"/>
              </w:rPr>
            </w:pPr>
            <w:r>
              <w:rPr>
                <w:sz w:val="16"/>
                <w:szCs w:val="16"/>
              </w:rPr>
              <w:t>All psychoses</w:t>
            </w:r>
          </w:p>
          <w:p w:rsidR="00A85A43" w:rsidRDefault="00A85A43">
            <w:pPr>
              <w:rPr>
                <w:sz w:val="16"/>
                <w:szCs w:val="16"/>
              </w:rPr>
            </w:pPr>
          </w:p>
          <w:p w:rsidR="00A85A43" w:rsidRDefault="00A85A43">
            <w:pPr>
              <w:rPr>
                <w:sz w:val="16"/>
                <w:szCs w:val="16"/>
              </w:rPr>
            </w:pPr>
            <w:r>
              <w:rPr>
                <w:sz w:val="16"/>
                <w:szCs w:val="16"/>
              </w:rPr>
              <w:t>Age 12 and above</w:t>
            </w:r>
          </w:p>
          <w:p w:rsidR="00A85A43" w:rsidRDefault="00A85A43" w:rsidP="0043323D">
            <w:pPr>
              <w:rPr>
                <w:sz w:val="16"/>
                <w:szCs w:val="16"/>
              </w:rPr>
            </w:pPr>
          </w:p>
        </w:tc>
        <w:tc>
          <w:tcPr>
            <w:tcW w:w="657" w:type="pct"/>
            <w:tcBorders>
              <w:top w:val="single" w:sz="4" w:space="0" w:color="auto"/>
              <w:left w:val="single" w:sz="4" w:space="0" w:color="auto"/>
              <w:bottom w:val="single" w:sz="4" w:space="0" w:color="auto"/>
              <w:right w:val="single" w:sz="4" w:space="0" w:color="auto"/>
            </w:tcBorders>
          </w:tcPr>
          <w:p w:rsidR="00A85A43" w:rsidRDefault="00A85A43">
            <w:pPr>
              <w:rPr>
                <w:sz w:val="16"/>
                <w:szCs w:val="16"/>
              </w:rPr>
            </w:pPr>
            <w:r>
              <w:rPr>
                <w:sz w:val="16"/>
                <w:szCs w:val="16"/>
              </w:rPr>
              <w:t>168 (98%) traced</w:t>
            </w:r>
          </w:p>
          <w:p w:rsidR="00A85A43" w:rsidRDefault="00A85A43">
            <w:pPr>
              <w:rPr>
                <w:sz w:val="16"/>
                <w:szCs w:val="16"/>
              </w:rPr>
            </w:pPr>
          </w:p>
          <w:p w:rsidR="00A85A43" w:rsidRDefault="00A85A43">
            <w:pPr>
              <w:rPr>
                <w:sz w:val="16"/>
                <w:szCs w:val="16"/>
              </w:rPr>
            </w:pPr>
            <w:r>
              <w:rPr>
                <w:sz w:val="16"/>
                <w:szCs w:val="16"/>
              </w:rPr>
              <w:t>17 (10%) died</w:t>
            </w:r>
          </w:p>
          <w:p w:rsidR="00A85A43" w:rsidRDefault="00A85A43">
            <w:pPr>
              <w:rPr>
                <w:sz w:val="16"/>
                <w:szCs w:val="16"/>
              </w:rPr>
            </w:pPr>
            <w:r>
              <w:rPr>
                <w:sz w:val="16"/>
                <w:szCs w:val="16"/>
              </w:rPr>
              <w:t>1 (1%) brain injury</w:t>
            </w:r>
          </w:p>
          <w:p w:rsidR="00A85A43" w:rsidRDefault="00A85A43">
            <w:pPr>
              <w:rPr>
                <w:sz w:val="16"/>
                <w:szCs w:val="16"/>
              </w:rPr>
            </w:pPr>
            <w:r>
              <w:rPr>
                <w:sz w:val="16"/>
                <w:szCs w:val="16"/>
              </w:rPr>
              <w:t>123 (72%) re-assessed</w:t>
            </w:r>
          </w:p>
          <w:p w:rsidR="00A85A43" w:rsidRDefault="00A85A43">
            <w:pPr>
              <w:rPr>
                <w:sz w:val="16"/>
                <w:szCs w:val="16"/>
              </w:rPr>
            </w:pPr>
            <w:r>
              <w:rPr>
                <w:sz w:val="16"/>
                <w:szCs w:val="16"/>
              </w:rPr>
              <w:t>23 (13%) case records</w:t>
            </w:r>
          </w:p>
          <w:p w:rsidR="00A85A43" w:rsidRDefault="00A85A43">
            <w:pPr>
              <w:rPr>
                <w:sz w:val="16"/>
                <w:szCs w:val="16"/>
              </w:rPr>
            </w:pPr>
          </w:p>
          <w:p w:rsidR="00A85A43" w:rsidRDefault="00A85A43">
            <w:pPr>
              <w:rPr>
                <w:sz w:val="16"/>
                <w:szCs w:val="16"/>
              </w:rPr>
            </w:pPr>
            <w:r>
              <w:rPr>
                <w:sz w:val="16"/>
                <w:szCs w:val="16"/>
              </w:rPr>
              <w:t>3 (2%) no information</w:t>
            </w:r>
          </w:p>
          <w:p w:rsidR="00A85A43" w:rsidRDefault="00A85A43">
            <w:pPr>
              <w:rPr>
                <w:sz w:val="16"/>
                <w:szCs w:val="16"/>
              </w:rPr>
            </w:pPr>
          </w:p>
        </w:tc>
        <w:tc>
          <w:tcPr>
            <w:tcW w:w="585" w:type="pct"/>
            <w:tcBorders>
              <w:top w:val="single" w:sz="4" w:space="0" w:color="auto"/>
              <w:left w:val="single" w:sz="4" w:space="0" w:color="auto"/>
              <w:bottom w:val="single" w:sz="4" w:space="0" w:color="auto"/>
              <w:right w:val="single" w:sz="4" w:space="0" w:color="auto"/>
            </w:tcBorders>
            <w:hideMark/>
          </w:tcPr>
          <w:p w:rsidR="00A85A43" w:rsidRDefault="00A85A43">
            <w:pPr>
              <w:rPr>
                <w:sz w:val="16"/>
                <w:szCs w:val="16"/>
              </w:rPr>
            </w:pPr>
            <w:r>
              <w:rPr>
                <w:sz w:val="16"/>
                <w:szCs w:val="16"/>
              </w:rPr>
              <w:t>Not specified</w:t>
            </w:r>
          </w:p>
          <w:p w:rsidR="00A85A43" w:rsidRDefault="00A85A43">
            <w:pPr>
              <w:rPr>
                <w:sz w:val="16"/>
                <w:szCs w:val="16"/>
              </w:rPr>
            </w:pPr>
          </w:p>
          <w:p w:rsidR="00A85A43" w:rsidRDefault="00A85A43">
            <w:pPr>
              <w:rPr>
                <w:sz w:val="16"/>
                <w:szCs w:val="16"/>
              </w:rPr>
            </w:pPr>
            <w:r>
              <w:rPr>
                <w:sz w:val="16"/>
                <w:szCs w:val="16"/>
              </w:rPr>
              <w:t>(12 year follow-up)</w:t>
            </w:r>
          </w:p>
        </w:tc>
        <w:tc>
          <w:tcPr>
            <w:tcW w:w="630" w:type="pct"/>
            <w:tcBorders>
              <w:top w:val="single" w:sz="4" w:space="0" w:color="auto"/>
              <w:left w:val="single" w:sz="4" w:space="0" w:color="auto"/>
              <w:bottom w:val="single" w:sz="4" w:space="0" w:color="auto"/>
              <w:right w:val="single" w:sz="4" w:space="0" w:color="auto"/>
            </w:tcBorders>
          </w:tcPr>
          <w:p w:rsidR="00A85A43" w:rsidRPr="00866335" w:rsidRDefault="00A85A43" w:rsidP="00866335">
            <w:pPr>
              <w:rPr>
                <w:b/>
                <w:sz w:val="16"/>
                <w:szCs w:val="16"/>
              </w:rPr>
            </w:pPr>
            <w:r w:rsidRPr="00866335">
              <w:rPr>
                <w:b/>
                <w:sz w:val="16"/>
                <w:szCs w:val="16"/>
              </w:rPr>
              <w:t xml:space="preserve">At </w:t>
            </w:r>
            <w:r>
              <w:rPr>
                <w:b/>
                <w:sz w:val="16"/>
                <w:szCs w:val="16"/>
              </w:rPr>
              <w:t>follow-up</w:t>
            </w:r>
          </w:p>
          <w:p w:rsidR="00A85A43" w:rsidRDefault="00A85A43" w:rsidP="00866335">
            <w:pPr>
              <w:rPr>
                <w:sz w:val="16"/>
                <w:szCs w:val="16"/>
              </w:rPr>
            </w:pPr>
          </w:p>
          <w:p w:rsidR="00A85A43" w:rsidRPr="0043323D" w:rsidRDefault="00A85A43" w:rsidP="00866335">
            <w:pPr>
              <w:rPr>
                <w:i/>
                <w:sz w:val="16"/>
                <w:szCs w:val="16"/>
              </w:rPr>
            </w:pPr>
            <w:r w:rsidRPr="0043323D">
              <w:rPr>
                <w:i/>
                <w:sz w:val="16"/>
                <w:szCs w:val="16"/>
              </w:rPr>
              <w:t>All</w:t>
            </w:r>
          </w:p>
          <w:p w:rsidR="00A85A43" w:rsidRDefault="00A85A43" w:rsidP="00866335">
            <w:pPr>
              <w:rPr>
                <w:sz w:val="16"/>
                <w:szCs w:val="16"/>
              </w:rPr>
            </w:pPr>
            <w:r>
              <w:rPr>
                <w:sz w:val="16"/>
                <w:szCs w:val="16"/>
              </w:rPr>
              <w:t>74 (60%) in remission*</w:t>
            </w:r>
          </w:p>
          <w:p w:rsidR="00A85A43" w:rsidRDefault="00A85A43" w:rsidP="00866335">
            <w:pPr>
              <w:rPr>
                <w:sz w:val="16"/>
                <w:szCs w:val="16"/>
              </w:rPr>
            </w:pPr>
          </w:p>
          <w:p w:rsidR="00A85A43" w:rsidRPr="0043323D" w:rsidRDefault="00A85A43" w:rsidP="00866335">
            <w:pPr>
              <w:rPr>
                <w:i/>
                <w:sz w:val="16"/>
                <w:szCs w:val="16"/>
              </w:rPr>
            </w:pPr>
            <w:r w:rsidRPr="0043323D">
              <w:rPr>
                <w:i/>
                <w:sz w:val="16"/>
                <w:szCs w:val="16"/>
              </w:rPr>
              <w:t>Schizophrenia</w:t>
            </w:r>
          </w:p>
          <w:p w:rsidR="00A85A43" w:rsidRDefault="00A85A43" w:rsidP="00866335">
            <w:pPr>
              <w:rPr>
                <w:sz w:val="16"/>
                <w:szCs w:val="16"/>
              </w:rPr>
            </w:pPr>
            <w:r>
              <w:rPr>
                <w:sz w:val="16"/>
                <w:szCs w:val="16"/>
              </w:rPr>
              <w:t>45 (52%) in remission*</w:t>
            </w:r>
          </w:p>
          <w:p w:rsidR="00A85A43" w:rsidRDefault="00A85A43" w:rsidP="00866335">
            <w:pPr>
              <w:rPr>
                <w:sz w:val="16"/>
                <w:szCs w:val="16"/>
              </w:rPr>
            </w:pPr>
          </w:p>
          <w:p w:rsidR="00A85A43" w:rsidRDefault="00A85A43" w:rsidP="00866335">
            <w:pPr>
              <w:rPr>
                <w:b/>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Default="00A85A43">
            <w:pPr>
              <w:rPr>
                <w:b/>
                <w:sz w:val="16"/>
                <w:szCs w:val="16"/>
              </w:rPr>
            </w:pPr>
            <w:r>
              <w:rPr>
                <w:b/>
                <w:sz w:val="16"/>
                <w:szCs w:val="16"/>
              </w:rPr>
              <w:t>At follow-up</w:t>
            </w:r>
          </w:p>
          <w:p w:rsidR="00A85A43" w:rsidRDefault="00A85A43">
            <w:pPr>
              <w:rPr>
                <w:b/>
                <w:sz w:val="16"/>
                <w:szCs w:val="16"/>
              </w:rPr>
            </w:pPr>
          </w:p>
          <w:p w:rsidR="00A85A43" w:rsidRPr="0043323D" w:rsidRDefault="00A85A43" w:rsidP="00943BAA">
            <w:pPr>
              <w:rPr>
                <w:i/>
                <w:sz w:val="16"/>
                <w:szCs w:val="16"/>
              </w:rPr>
            </w:pPr>
            <w:r w:rsidRPr="0043323D">
              <w:rPr>
                <w:i/>
                <w:sz w:val="16"/>
                <w:szCs w:val="16"/>
              </w:rPr>
              <w:t>Employment</w:t>
            </w:r>
          </w:p>
          <w:p w:rsidR="00A85A43" w:rsidRDefault="00A85A43" w:rsidP="00943BAA">
            <w:pPr>
              <w:rPr>
                <w:sz w:val="16"/>
                <w:szCs w:val="16"/>
              </w:rPr>
            </w:pPr>
            <w:r>
              <w:rPr>
                <w:sz w:val="16"/>
                <w:szCs w:val="16"/>
              </w:rPr>
              <w:t>55 (38%) employed</w:t>
            </w:r>
          </w:p>
          <w:p w:rsidR="00A85A43" w:rsidRDefault="00A85A43" w:rsidP="00943BAA">
            <w:pPr>
              <w:rPr>
                <w:sz w:val="16"/>
                <w:szCs w:val="16"/>
              </w:rPr>
            </w:pPr>
          </w:p>
          <w:p w:rsidR="00A85A43" w:rsidRPr="0043323D" w:rsidRDefault="00A85A43" w:rsidP="00866335">
            <w:pPr>
              <w:rPr>
                <w:i/>
                <w:sz w:val="16"/>
                <w:szCs w:val="16"/>
              </w:rPr>
            </w:pPr>
            <w:r w:rsidRPr="0043323D">
              <w:rPr>
                <w:i/>
                <w:sz w:val="16"/>
                <w:szCs w:val="16"/>
              </w:rPr>
              <w:t>In independent living</w:t>
            </w:r>
          </w:p>
          <w:p w:rsidR="00A85A43" w:rsidRDefault="00A85A43" w:rsidP="00866335">
            <w:pPr>
              <w:rPr>
                <w:sz w:val="16"/>
                <w:szCs w:val="16"/>
              </w:rPr>
            </w:pPr>
            <w:r>
              <w:rPr>
                <w:sz w:val="16"/>
                <w:szCs w:val="16"/>
              </w:rPr>
              <w:t>59 (40%) in unsupported housing</w:t>
            </w:r>
          </w:p>
          <w:p w:rsidR="00A85A43" w:rsidRPr="00866335" w:rsidRDefault="00A85A43" w:rsidP="00943BAA">
            <w:pPr>
              <w:rPr>
                <w:sz w:val="16"/>
                <w:szCs w:val="16"/>
              </w:rPr>
            </w:pPr>
          </w:p>
        </w:tc>
        <w:tc>
          <w:tcPr>
            <w:tcW w:w="630" w:type="pct"/>
            <w:tcBorders>
              <w:top w:val="single" w:sz="4" w:space="0" w:color="auto"/>
              <w:left w:val="single" w:sz="4" w:space="0" w:color="auto"/>
              <w:bottom w:val="single" w:sz="4" w:space="0" w:color="auto"/>
              <w:right w:val="single" w:sz="4" w:space="0" w:color="auto"/>
            </w:tcBorders>
          </w:tcPr>
          <w:p w:rsidR="00A85A43" w:rsidRPr="0043323D" w:rsidRDefault="00A85A43">
            <w:pPr>
              <w:rPr>
                <w:b/>
                <w:sz w:val="16"/>
                <w:szCs w:val="16"/>
              </w:rPr>
            </w:pPr>
            <w:r>
              <w:rPr>
                <w:b/>
                <w:sz w:val="16"/>
                <w:szCs w:val="16"/>
              </w:rPr>
              <w:t>No d</w:t>
            </w:r>
            <w:r w:rsidRPr="0043323D">
              <w:rPr>
                <w:b/>
                <w:sz w:val="16"/>
                <w:szCs w:val="16"/>
              </w:rPr>
              <w:t>ata</w:t>
            </w:r>
          </w:p>
        </w:tc>
        <w:tc>
          <w:tcPr>
            <w:tcW w:w="629" w:type="pct"/>
            <w:tcBorders>
              <w:top w:val="single" w:sz="4" w:space="0" w:color="auto"/>
              <w:left w:val="single" w:sz="4" w:space="0" w:color="auto"/>
              <w:bottom w:val="single" w:sz="4" w:space="0" w:color="auto"/>
              <w:right w:val="single" w:sz="4" w:space="0" w:color="auto"/>
            </w:tcBorders>
          </w:tcPr>
          <w:p w:rsidR="00A85A43" w:rsidRPr="00202ECA" w:rsidRDefault="00526000">
            <w:pPr>
              <w:rPr>
                <w:sz w:val="16"/>
                <w:szCs w:val="16"/>
              </w:rPr>
            </w:pPr>
            <w:r>
              <w:rPr>
                <w:sz w:val="16"/>
                <w:szCs w:val="16"/>
              </w:rPr>
              <w:t>-</w:t>
            </w:r>
          </w:p>
        </w:tc>
      </w:tr>
    </w:tbl>
    <w:p w:rsidR="000A170F" w:rsidRDefault="000A170F">
      <w:pPr>
        <w:rPr>
          <w:b/>
        </w:rPr>
      </w:pPr>
      <w:r>
        <w:rPr>
          <w:b/>
        </w:rPr>
        <w:br w:type="page"/>
      </w:r>
    </w:p>
    <w:p w:rsidR="00D95B02" w:rsidRDefault="000A34F9" w:rsidP="00D95B02">
      <w:proofErr w:type="gramStart"/>
      <w:r>
        <w:rPr>
          <w:b/>
        </w:rPr>
        <w:lastRenderedPageBreak/>
        <w:t xml:space="preserve">Supplementary </w:t>
      </w:r>
      <w:r w:rsidR="003B6118">
        <w:rPr>
          <w:b/>
        </w:rPr>
        <w:t>Table 2</w:t>
      </w:r>
      <w:r w:rsidR="00AD3FC2" w:rsidRPr="00AD3FC2">
        <w:rPr>
          <w:b/>
        </w:rPr>
        <w:t>.</w:t>
      </w:r>
      <w:proofErr w:type="gramEnd"/>
      <w:r w:rsidR="00AD3FC2">
        <w:t xml:space="preserve"> </w:t>
      </w:r>
      <w:r w:rsidR="00B55722">
        <w:t>Main c</w:t>
      </w:r>
      <w:r w:rsidR="00AD3FC2">
        <w:t>ourse and outcome variables</w:t>
      </w:r>
      <w:r w:rsidR="007B10FD">
        <w:t xml:space="preserve"> derived from the WHO Life Chart</w:t>
      </w:r>
      <w:proofErr w:type="gramStart"/>
      <w:r w:rsidR="00AD3FC2">
        <w:t>.</w:t>
      </w:r>
      <w:r w:rsidR="00A57191">
        <w:t>*</w:t>
      </w:r>
      <w:proofErr w:type="gramEnd"/>
    </w:p>
    <w:tbl>
      <w:tblPr>
        <w:tblStyle w:val="TableGrid"/>
        <w:tblW w:w="5000" w:type="pct"/>
        <w:tblLook w:val="01E0" w:firstRow="1" w:lastRow="1" w:firstColumn="1" w:lastColumn="1" w:noHBand="0" w:noVBand="0"/>
      </w:tblPr>
      <w:tblGrid>
        <w:gridCol w:w="2234"/>
        <w:gridCol w:w="3980"/>
        <w:gridCol w:w="3980"/>
        <w:gridCol w:w="3980"/>
      </w:tblGrid>
      <w:tr w:rsidR="00D95B02" w:rsidRPr="009F48E9" w:rsidTr="00454FB3">
        <w:tc>
          <w:tcPr>
            <w:tcW w:w="788" w:type="pct"/>
          </w:tcPr>
          <w:p w:rsidR="00D95B02" w:rsidRPr="009F48E9" w:rsidRDefault="009F48E9" w:rsidP="00CA7B2D">
            <w:pPr>
              <w:spacing w:line="480" w:lineRule="auto"/>
              <w:jc w:val="both"/>
              <w:rPr>
                <w:b/>
                <w:sz w:val="20"/>
                <w:szCs w:val="20"/>
              </w:rPr>
            </w:pPr>
            <w:r w:rsidRPr="009F48E9">
              <w:rPr>
                <w:b/>
                <w:sz w:val="20"/>
                <w:szCs w:val="20"/>
              </w:rPr>
              <w:t>Time</w:t>
            </w:r>
          </w:p>
        </w:tc>
        <w:tc>
          <w:tcPr>
            <w:tcW w:w="1404" w:type="pct"/>
          </w:tcPr>
          <w:p w:rsidR="00D95B02" w:rsidRPr="009F48E9" w:rsidRDefault="00D95B02" w:rsidP="00CA7B2D">
            <w:pPr>
              <w:spacing w:line="480" w:lineRule="auto"/>
              <w:jc w:val="both"/>
              <w:rPr>
                <w:b/>
                <w:sz w:val="20"/>
                <w:szCs w:val="20"/>
              </w:rPr>
            </w:pPr>
            <w:r w:rsidRPr="009F48E9">
              <w:rPr>
                <w:b/>
                <w:sz w:val="20"/>
                <w:szCs w:val="20"/>
              </w:rPr>
              <w:t>Clinical</w:t>
            </w:r>
          </w:p>
        </w:tc>
        <w:tc>
          <w:tcPr>
            <w:tcW w:w="1404" w:type="pct"/>
          </w:tcPr>
          <w:p w:rsidR="00D95B02" w:rsidRPr="009F48E9" w:rsidRDefault="00D95B02" w:rsidP="00CA7B2D">
            <w:pPr>
              <w:spacing w:line="480" w:lineRule="auto"/>
              <w:jc w:val="both"/>
              <w:rPr>
                <w:b/>
                <w:sz w:val="20"/>
                <w:szCs w:val="20"/>
              </w:rPr>
            </w:pPr>
            <w:r w:rsidRPr="009F48E9">
              <w:rPr>
                <w:b/>
                <w:sz w:val="20"/>
                <w:szCs w:val="20"/>
              </w:rPr>
              <w:t>Social</w:t>
            </w:r>
          </w:p>
        </w:tc>
        <w:tc>
          <w:tcPr>
            <w:tcW w:w="1404" w:type="pct"/>
          </w:tcPr>
          <w:p w:rsidR="00D95B02" w:rsidRPr="009F48E9" w:rsidRDefault="00D95B02" w:rsidP="00CA7B2D">
            <w:pPr>
              <w:spacing w:line="480" w:lineRule="auto"/>
              <w:jc w:val="both"/>
              <w:rPr>
                <w:b/>
                <w:sz w:val="20"/>
                <w:szCs w:val="20"/>
              </w:rPr>
            </w:pPr>
            <w:r w:rsidRPr="009F48E9">
              <w:rPr>
                <w:b/>
                <w:sz w:val="20"/>
                <w:szCs w:val="20"/>
              </w:rPr>
              <w:t>Service Use</w:t>
            </w:r>
          </w:p>
        </w:tc>
      </w:tr>
      <w:tr w:rsidR="00D95B02" w:rsidRPr="00A0795A" w:rsidTr="00454FB3">
        <w:tc>
          <w:tcPr>
            <w:tcW w:w="788" w:type="pct"/>
          </w:tcPr>
          <w:p w:rsidR="008D66A7" w:rsidRDefault="00D95B02" w:rsidP="00B76CC5">
            <w:pPr>
              <w:spacing w:line="480" w:lineRule="auto"/>
              <w:rPr>
                <w:sz w:val="20"/>
                <w:szCs w:val="20"/>
              </w:rPr>
            </w:pPr>
            <w:r w:rsidRPr="009F48E9">
              <w:rPr>
                <w:b/>
                <w:sz w:val="20"/>
                <w:szCs w:val="20"/>
              </w:rPr>
              <w:t>At follow-up</w:t>
            </w:r>
            <w:r>
              <w:rPr>
                <w:sz w:val="20"/>
                <w:szCs w:val="20"/>
              </w:rPr>
              <w:t xml:space="preserve"> </w:t>
            </w:r>
            <w:r>
              <w:rPr>
                <w:sz w:val="20"/>
                <w:szCs w:val="20"/>
              </w:rPr>
              <w:tab/>
            </w:r>
          </w:p>
          <w:p w:rsidR="00AD3FC2" w:rsidRPr="00A0795A" w:rsidRDefault="008D66A7" w:rsidP="007B10FD">
            <w:pPr>
              <w:spacing w:line="480" w:lineRule="auto"/>
              <w:rPr>
                <w:sz w:val="20"/>
                <w:szCs w:val="20"/>
              </w:rPr>
            </w:pPr>
            <w:r>
              <w:rPr>
                <w:sz w:val="20"/>
                <w:szCs w:val="20"/>
              </w:rPr>
              <w:t>(</w:t>
            </w:r>
            <w:proofErr w:type="gramStart"/>
            <w:r w:rsidR="007B10FD">
              <w:rPr>
                <w:sz w:val="20"/>
                <w:szCs w:val="20"/>
              </w:rPr>
              <w:t>cross</w:t>
            </w:r>
            <w:proofErr w:type="gramEnd"/>
            <w:r w:rsidR="007B10FD">
              <w:rPr>
                <w:sz w:val="20"/>
                <w:szCs w:val="20"/>
              </w:rPr>
              <w:t>-sectional</w:t>
            </w:r>
            <w:r w:rsidR="00AD3FC2">
              <w:rPr>
                <w:sz w:val="20"/>
                <w:szCs w:val="20"/>
              </w:rPr>
              <w:t>)</w:t>
            </w:r>
          </w:p>
        </w:tc>
        <w:tc>
          <w:tcPr>
            <w:tcW w:w="1404" w:type="pct"/>
          </w:tcPr>
          <w:p w:rsidR="007B10FD" w:rsidRPr="00B55722" w:rsidRDefault="007B10FD" w:rsidP="007B10FD">
            <w:pPr>
              <w:pStyle w:val="ListParagraph"/>
              <w:numPr>
                <w:ilvl w:val="0"/>
                <w:numId w:val="17"/>
              </w:numPr>
              <w:spacing w:line="480" w:lineRule="auto"/>
              <w:rPr>
                <w:b/>
                <w:sz w:val="20"/>
                <w:szCs w:val="20"/>
              </w:rPr>
            </w:pPr>
            <w:r w:rsidRPr="00B55722">
              <w:rPr>
                <w:b/>
                <w:sz w:val="20"/>
                <w:szCs w:val="20"/>
              </w:rPr>
              <w:t>C</w:t>
            </w:r>
            <w:r w:rsidR="00D95B02" w:rsidRPr="00B55722">
              <w:rPr>
                <w:b/>
                <w:sz w:val="20"/>
                <w:szCs w:val="20"/>
              </w:rPr>
              <w:t xml:space="preserve">urrent mental state </w:t>
            </w:r>
          </w:p>
          <w:p w:rsidR="007B10FD" w:rsidRDefault="00D95B02" w:rsidP="007B10FD">
            <w:pPr>
              <w:pStyle w:val="ListParagraph"/>
              <w:spacing w:line="480" w:lineRule="auto"/>
              <w:ind w:left="360"/>
              <w:rPr>
                <w:sz w:val="20"/>
                <w:szCs w:val="20"/>
              </w:rPr>
            </w:pPr>
            <w:r w:rsidRPr="007B10FD">
              <w:rPr>
                <w:sz w:val="20"/>
                <w:szCs w:val="20"/>
              </w:rPr>
              <w:t>(</w:t>
            </w:r>
            <w:proofErr w:type="gramStart"/>
            <w:r w:rsidRPr="007B10FD">
              <w:rPr>
                <w:sz w:val="20"/>
                <w:szCs w:val="20"/>
              </w:rPr>
              <w:t>in</w:t>
            </w:r>
            <w:proofErr w:type="gramEnd"/>
            <w:r w:rsidRPr="007B10FD">
              <w:rPr>
                <w:sz w:val="20"/>
                <w:szCs w:val="20"/>
              </w:rPr>
              <w:t xml:space="preserve"> an episode of </w:t>
            </w:r>
            <w:r w:rsidR="007B10FD">
              <w:rPr>
                <w:sz w:val="20"/>
                <w:szCs w:val="20"/>
              </w:rPr>
              <w:t>psychosis vs. not)</w:t>
            </w:r>
          </w:p>
          <w:p w:rsidR="007B10FD" w:rsidRDefault="007B10FD" w:rsidP="007B10FD">
            <w:pPr>
              <w:pStyle w:val="ListParagraph"/>
              <w:numPr>
                <w:ilvl w:val="0"/>
                <w:numId w:val="17"/>
              </w:numPr>
              <w:spacing w:line="480" w:lineRule="auto"/>
              <w:rPr>
                <w:sz w:val="20"/>
                <w:szCs w:val="20"/>
              </w:rPr>
            </w:pPr>
            <w:r>
              <w:rPr>
                <w:sz w:val="20"/>
                <w:szCs w:val="20"/>
              </w:rPr>
              <w:t>L</w:t>
            </w:r>
            <w:r w:rsidR="00D95B02" w:rsidRPr="007B10FD">
              <w:rPr>
                <w:sz w:val="20"/>
                <w:szCs w:val="20"/>
              </w:rPr>
              <w:t>ife time di</w:t>
            </w:r>
            <w:r>
              <w:rPr>
                <w:sz w:val="20"/>
                <w:szCs w:val="20"/>
              </w:rPr>
              <w:t xml:space="preserve">agnosis </w:t>
            </w:r>
          </w:p>
          <w:p w:rsidR="00D95B02" w:rsidRPr="007B10FD" w:rsidRDefault="007B10FD" w:rsidP="007B10FD">
            <w:pPr>
              <w:spacing w:line="480" w:lineRule="auto"/>
              <w:ind w:left="360"/>
              <w:rPr>
                <w:sz w:val="20"/>
                <w:szCs w:val="20"/>
              </w:rPr>
            </w:pPr>
            <w:r w:rsidRPr="007B10FD">
              <w:rPr>
                <w:sz w:val="20"/>
                <w:szCs w:val="20"/>
              </w:rPr>
              <w:t>(DSM and ICD)</w:t>
            </w:r>
          </w:p>
          <w:p w:rsidR="00D95B02" w:rsidRPr="00A0795A" w:rsidRDefault="00D95B02" w:rsidP="00B76CC5">
            <w:pPr>
              <w:spacing w:line="480" w:lineRule="auto"/>
              <w:rPr>
                <w:sz w:val="20"/>
                <w:szCs w:val="20"/>
              </w:rPr>
            </w:pPr>
          </w:p>
        </w:tc>
        <w:tc>
          <w:tcPr>
            <w:tcW w:w="1404" w:type="pct"/>
          </w:tcPr>
          <w:p w:rsidR="00B55722" w:rsidRDefault="00B55722" w:rsidP="00B55722">
            <w:pPr>
              <w:pStyle w:val="ListParagraph"/>
              <w:numPr>
                <w:ilvl w:val="0"/>
                <w:numId w:val="17"/>
              </w:numPr>
              <w:spacing w:line="480" w:lineRule="auto"/>
              <w:rPr>
                <w:sz w:val="20"/>
                <w:szCs w:val="20"/>
              </w:rPr>
            </w:pPr>
            <w:r>
              <w:rPr>
                <w:sz w:val="20"/>
                <w:szCs w:val="20"/>
              </w:rPr>
              <w:t>Type of accommodation</w:t>
            </w:r>
          </w:p>
          <w:p w:rsidR="00B55722" w:rsidRPr="00B55722" w:rsidRDefault="00B55722" w:rsidP="00B55722">
            <w:pPr>
              <w:pStyle w:val="ListParagraph"/>
              <w:numPr>
                <w:ilvl w:val="0"/>
                <w:numId w:val="17"/>
              </w:numPr>
              <w:spacing w:line="480" w:lineRule="auto"/>
              <w:rPr>
                <w:b/>
                <w:sz w:val="20"/>
                <w:szCs w:val="20"/>
              </w:rPr>
            </w:pPr>
            <w:r w:rsidRPr="00B55722">
              <w:rPr>
                <w:b/>
                <w:sz w:val="20"/>
                <w:szCs w:val="20"/>
              </w:rPr>
              <w:t>Marital status</w:t>
            </w:r>
          </w:p>
          <w:p w:rsidR="00D95B02" w:rsidRPr="00B55722" w:rsidRDefault="00B55722" w:rsidP="00B55722">
            <w:pPr>
              <w:pStyle w:val="ListParagraph"/>
              <w:numPr>
                <w:ilvl w:val="0"/>
                <w:numId w:val="17"/>
              </w:numPr>
              <w:spacing w:line="480" w:lineRule="auto"/>
              <w:rPr>
                <w:sz w:val="20"/>
                <w:szCs w:val="20"/>
              </w:rPr>
            </w:pPr>
            <w:r w:rsidRPr="00B55722">
              <w:rPr>
                <w:b/>
                <w:sz w:val="20"/>
                <w:szCs w:val="20"/>
              </w:rPr>
              <w:t>E</w:t>
            </w:r>
            <w:r w:rsidR="00AD3FC2" w:rsidRPr="00B55722">
              <w:rPr>
                <w:b/>
                <w:sz w:val="20"/>
                <w:szCs w:val="20"/>
              </w:rPr>
              <w:t>mployment</w:t>
            </w:r>
            <w:r w:rsidRPr="00B55722">
              <w:rPr>
                <w:b/>
                <w:sz w:val="20"/>
                <w:szCs w:val="20"/>
              </w:rPr>
              <w:t xml:space="preserve"> status</w:t>
            </w:r>
          </w:p>
        </w:tc>
        <w:tc>
          <w:tcPr>
            <w:tcW w:w="1404" w:type="pct"/>
          </w:tcPr>
          <w:p w:rsidR="00B55722" w:rsidRPr="00B55722" w:rsidRDefault="00B55722" w:rsidP="00B55722">
            <w:pPr>
              <w:pStyle w:val="ListParagraph"/>
              <w:numPr>
                <w:ilvl w:val="0"/>
                <w:numId w:val="17"/>
              </w:numPr>
              <w:spacing w:line="480" w:lineRule="auto"/>
              <w:rPr>
                <w:b/>
                <w:sz w:val="20"/>
                <w:szCs w:val="20"/>
              </w:rPr>
            </w:pPr>
            <w:r w:rsidRPr="00B55722">
              <w:rPr>
                <w:b/>
                <w:sz w:val="20"/>
                <w:szCs w:val="20"/>
              </w:rPr>
              <w:t>Number of admissions</w:t>
            </w:r>
          </w:p>
          <w:p w:rsidR="00B55722" w:rsidRDefault="00B55722" w:rsidP="00B55722">
            <w:pPr>
              <w:pStyle w:val="ListParagraph"/>
              <w:numPr>
                <w:ilvl w:val="0"/>
                <w:numId w:val="17"/>
              </w:numPr>
              <w:spacing w:line="480" w:lineRule="auto"/>
              <w:rPr>
                <w:sz w:val="20"/>
                <w:szCs w:val="20"/>
              </w:rPr>
            </w:pPr>
            <w:r>
              <w:rPr>
                <w:sz w:val="20"/>
                <w:szCs w:val="20"/>
              </w:rPr>
              <w:t>N</w:t>
            </w:r>
            <w:r w:rsidR="009F48E9" w:rsidRPr="00B55722">
              <w:rPr>
                <w:sz w:val="20"/>
                <w:szCs w:val="20"/>
              </w:rPr>
              <w:t>umber o</w:t>
            </w:r>
            <w:r>
              <w:rPr>
                <w:sz w:val="20"/>
                <w:szCs w:val="20"/>
              </w:rPr>
              <w:t>f community contact</w:t>
            </w:r>
          </w:p>
          <w:p w:rsidR="00D95B02" w:rsidRPr="00B55722" w:rsidRDefault="00B55722" w:rsidP="00B55722">
            <w:pPr>
              <w:pStyle w:val="ListParagraph"/>
              <w:numPr>
                <w:ilvl w:val="0"/>
                <w:numId w:val="17"/>
              </w:numPr>
              <w:spacing w:line="480" w:lineRule="auto"/>
              <w:rPr>
                <w:b/>
                <w:sz w:val="20"/>
                <w:szCs w:val="20"/>
              </w:rPr>
            </w:pPr>
            <w:r w:rsidRPr="00B55722">
              <w:rPr>
                <w:b/>
                <w:sz w:val="20"/>
                <w:szCs w:val="20"/>
              </w:rPr>
              <w:t>N</w:t>
            </w:r>
            <w:r w:rsidR="009F48E9" w:rsidRPr="00B55722">
              <w:rPr>
                <w:b/>
                <w:sz w:val="20"/>
                <w:szCs w:val="20"/>
              </w:rPr>
              <w:t>umber of compulsory admissions</w:t>
            </w:r>
          </w:p>
        </w:tc>
      </w:tr>
      <w:tr w:rsidR="00D95B02" w:rsidRPr="00A0795A" w:rsidTr="00454FB3">
        <w:tc>
          <w:tcPr>
            <w:tcW w:w="788" w:type="pct"/>
          </w:tcPr>
          <w:p w:rsidR="008D66A7" w:rsidRDefault="00D95B02" w:rsidP="009F48E9">
            <w:pPr>
              <w:spacing w:line="480" w:lineRule="auto"/>
              <w:rPr>
                <w:sz w:val="20"/>
                <w:szCs w:val="20"/>
              </w:rPr>
            </w:pPr>
            <w:r w:rsidRPr="009F48E9">
              <w:rPr>
                <w:b/>
                <w:sz w:val="20"/>
                <w:szCs w:val="20"/>
              </w:rPr>
              <w:t>During follow-up</w:t>
            </w:r>
            <w:r w:rsidR="009F48E9">
              <w:rPr>
                <w:sz w:val="20"/>
                <w:szCs w:val="20"/>
              </w:rPr>
              <w:tab/>
            </w:r>
          </w:p>
          <w:p w:rsidR="00D95B02" w:rsidRDefault="00D95B02" w:rsidP="009F48E9">
            <w:pPr>
              <w:spacing w:line="480" w:lineRule="auto"/>
              <w:rPr>
                <w:sz w:val="20"/>
                <w:szCs w:val="20"/>
              </w:rPr>
            </w:pPr>
            <w:r>
              <w:rPr>
                <w:sz w:val="20"/>
                <w:szCs w:val="20"/>
              </w:rPr>
              <w:t>(</w:t>
            </w:r>
            <w:proofErr w:type="gramStart"/>
            <w:r>
              <w:rPr>
                <w:sz w:val="20"/>
                <w:szCs w:val="20"/>
              </w:rPr>
              <w:t>retrospective</w:t>
            </w:r>
            <w:proofErr w:type="gramEnd"/>
            <w:r>
              <w:rPr>
                <w:sz w:val="20"/>
                <w:szCs w:val="20"/>
              </w:rPr>
              <w:t>)</w:t>
            </w:r>
          </w:p>
        </w:tc>
        <w:tc>
          <w:tcPr>
            <w:tcW w:w="1404" w:type="pct"/>
          </w:tcPr>
          <w:p w:rsidR="00145E05" w:rsidRPr="00145E05" w:rsidRDefault="00145E05" w:rsidP="00145E05">
            <w:pPr>
              <w:pStyle w:val="ListParagraph"/>
              <w:numPr>
                <w:ilvl w:val="0"/>
                <w:numId w:val="18"/>
              </w:numPr>
              <w:spacing w:line="480" w:lineRule="auto"/>
              <w:rPr>
                <w:b/>
                <w:sz w:val="20"/>
                <w:szCs w:val="20"/>
              </w:rPr>
            </w:pPr>
            <w:r w:rsidRPr="00145E05">
              <w:rPr>
                <w:b/>
                <w:sz w:val="20"/>
                <w:szCs w:val="20"/>
              </w:rPr>
              <w:t>Time to remission</w:t>
            </w:r>
          </w:p>
          <w:p w:rsidR="00145E05" w:rsidRDefault="00145E05" w:rsidP="00145E05">
            <w:pPr>
              <w:pStyle w:val="ListParagraph"/>
              <w:numPr>
                <w:ilvl w:val="0"/>
                <w:numId w:val="18"/>
              </w:numPr>
              <w:spacing w:line="480" w:lineRule="auto"/>
              <w:rPr>
                <w:sz w:val="20"/>
                <w:szCs w:val="20"/>
              </w:rPr>
            </w:pPr>
            <w:r>
              <w:rPr>
                <w:sz w:val="20"/>
                <w:szCs w:val="20"/>
              </w:rPr>
              <w:t>U</w:t>
            </w:r>
            <w:r w:rsidR="00D95B02" w:rsidRPr="00145E05">
              <w:rPr>
                <w:sz w:val="20"/>
                <w:szCs w:val="20"/>
              </w:rPr>
              <w:t xml:space="preserve">sual symptoms severity </w:t>
            </w:r>
          </w:p>
          <w:p w:rsidR="00145E05" w:rsidRDefault="00D95B02" w:rsidP="00145E05">
            <w:pPr>
              <w:pStyle w:val="ListParagraph"/>
              <w:spacing w:line="480" w:lineRule="auto"/>
              <w:ind w:left="360"/>
              <w:rPr>
                <w:sz w:val="20"/>
                <w:szCs w:val="20"/>
              </w:rPr>
            </w:pPr>
            <w:r w:rsidRPr="00145E05">
              <w:rPr>
                <w:sz w:val="20"/>
                <w:szCs w:val="20"/>
              </w:rPr>
              <w:t>(</w:t>
            </w:r>
            <w:proofErr w:type="gramStart"/>
            <w:r w:rsidRPr="00145E05">
              <w:rPr>
                <w:sz w:val="20"/>
                <w:szCs w:val="20"/>
              </w:rPr>
              <w:t>mild</w:t>
            </w:r>
            <w:proofErr w:type="gramEnd"/>
            <w:r w:rsidRPr="00145E05">
              <w:rPr>
                <w:sz w:val="20"/>
                <w:szCs w:val="20"/>
              </w:rPr>
              <w:t xml:space="preserve">, moderate or severe, based </w:t>
            </w:r>
            <w:r w:rsidR="00145E05">
              <w:rPr>
                <w:sz w:val="20"/>
                <w:szCs w:val="20"/>
              </w:rPr>
              <w:t>on rating scale 2 of the SCAN)</w:t>
            </w:r>
          </w:p>
          <w:p w:rsidR="00145E05" w:rsidRPr="00145E05" w:rsidRDefault="00145E05" w:rsidP="00145E05">
            <w:pPr>
              <w:pStyle w:val="ListParagraph"/>
              <w:numPr>
                <w:ilvl w:val="0"/>
                <w:numId w:val="18"/>
              </w:numPr>
              <w:spacing w:line="480" w:lineRule="auto"/>
              <w:rPr>
                <w:b/>
                <w:sz w:val="20"/>
                <w:szCs w:val="20"/>
              </w:rPr>
            </w:pPr>
            <w:r w:rsidRPr="00145E05">
              <w:rPr>
                <w:b/>
                <w:sz w:val="20"/>
                <w:szCs w:val="20"/>
              </w:rPr>
              <w:t>N</w:t>
            </w:r>
            <w:r w:rsidR="00D95B02" w:rsidRPr="00145E05">
              <w:rPr>
                <w:b/>
                <w:sz w:val="20"/>
                <w:szCs w:val="20"/>
              </w:rPr>
              <w:t>egative symptoms fo</w:t>
            </w:r>
            <w:r w:rsidRPr="00145E05">
              <w:rPr>
                <w:b/>
                <w:sz w:val="20"/>
                <w:szCs w:val="20"/>
              </w:rPr>
              <w:t>r 6+ months</w:t>
            </w:r>
            <w:r w:rsidR="00D95B02" w:rsidRPr="00145E05">
              <w:rPr>
                <w:b/>
                <w:sz w:val="20"/>
                <w:szCs w:val="20"/>
              </w:rPr>
              <w:t xml:space="preserve"> </w:t>
            </w:r>
          </w:p>
          <w:p w:rsidR="00145E05" w:rsidRPr="00145E05" w:rsidRDefault="00145E05" w:rsidP="00145E05">
            <w:pPr>
              <w:pStyle w:val="ListParagraph"/>
              <w:numPr>
                <w:ilvl w:val="0"/>
                <w:numId w:val="18"/>
              </w:numPr>
              <w:spacing w:line="480" w:lineRule="auto"/>
              <w:rPr>
                <w:b/>
                <w:sz w:val="20"/>
                <w:szCs w:val="20"/>
              </w:rPr>
            </w:pPr>
            <w:r w:rsidRPr="00145E05">
              <w:rPr>
                <w:b/>
                <w:sz w:val="20"/>
                <w:szCs w:val="20"/>
              </w:rPr>
              <w:t xml:space="preserve">Course type </w:t>
            </w:r>
          </w:p>
          <w:p w:rsidR="00D95B02" w:rsidRPr="00145E05" w:rsidRDefault="00145E05" w:rsidP="00145E05">
            <w:pPr>
              <w:pStyle w:val="ListParagraph"/>
              <w:spacing w:line="480" w:lineRule="auto"/>
              <w:ind w:left="360"/>
              <w:rPr>
                <w:sz w:val="20"/>
                <w:szCs w:val="20"/>
              </w:rPr>
            </w:pPr>
            <w:r>
              <w:rPr>
                <w:sz w:val="20"/>
                <w:szCs w:val="20"/>
              </w:rPr>
              <w:t>(</w:t>
            </w:r>
            <w:proofErr w:type="gramStart"/>
            <w:r>
              <w:rPr>
                <w:sz w:val="20"/>
                <w:szCs w:val="20"/>
              </w:rPr>
              <w:t>episodic</w:t>
            </w:r>
            <w:proofErr w:type="gramEnd"/>
            <w:r w:rsidR="00D95B02" w:rsidRPr="00145E05">
              <w:rPr>
                <w:sz w:val="20"/>
                <w:szCs w:val="20"/>
              </w:rPr>
              <w:t xml:space="preserve">; </w:t>
            </w:r>
            <w:r>
              <w:rPr>
                <w:sz w:val="20"/>
                <w:szCs w:val="20"/>
              </w:rPr>
              <w:t>neither episodic nor continuous; continuous)</w:t>
            </w:r>
          </w:p>
        </w:tc>
        <w:tc>
          <w:tcPr>
            <w:tcW w:w="1404" w:type="pct"/>
          </w:tcPr>
          <w:p w:rsidR="00145E05" w:rsidRDefault="00145E05" w:rsidP="00145E05">
            <w:pPr>
              <w:pStyle w:val="ListParagraph"/>
              <w:numPr>
                <w:ilvl w:val="0"/>
                <w:numId w:val="19"/>
              </w:numPr>
              <w:spacing w:line="480" w:lineRule="auto"/>
              <w:rPr>
                <w:sz w:val="20"/>
                <w:szCs w:val="20"/>
              </w:rPr>
            </w:pPr>
            <w:r>
              <w:rPr>
                <w:sz w:val="20"/>
                <w:szCs w:val="20"/>
              </w:rPr>
              <w:t>L</w:t>
            </w:r>
            <w:r w:rsidR="00AD3FC2" w:rsidRPr="00145E05">
              <w:rPr>
                <w:sz w:val="20"/>
                <w:szCs w:val="20"/>
              </w:rPr>
              <w:t xml:space="preserve">iving arrangements </w:t>
            </w:r>
          </w:p>
          <w:p w:rsidR="00145E05" w:rsidRDefault="00AD3FC2" w:rsidP="00145E05">
            <w:pPr>
              <w:pStyle w:val="ListParagraph"/>
              <w:spacing w:line="480" w:lineRule="auto"/>
              <w:ind w:left="360"/>
              <w:rPr>
                <w:sz w:val="20"/>
                <w:szCs w:val="20"/>
              </w:rPr>
            </w:pPr>
            <w:r w:rsidRPr="00145E05">
              <w:rPr>
                <w:sz w:val="20"/>
                <w:szCs w:val="20"/>
              </w:rPr>
              <w:t>(</w:t>
            </w:r>
            <w:proofErr w:type="gramStart"/>
            <w:r w:rsidR="00454FB3">
              <w:rPr>
                <w:sz w:val="20"/>
                <w:szCs w:val="20"/>
              </w:rPr>
              <w:t>type</w:t>
            </w:r>
            <w:proofErr w:type="gramEnd"/>
            <w:r w:rsidR="00454FB3">
              <w:rPr>
                <w:sz w:val="20"/>
                <w:szCs w:val="20"/>
              </w:rPr>
              <w:t>; number in household;</w:t>
            </w:r>
            <w:r w:rsidRPr="00145E05">
              <w:rPr>
                <w:sz w:val="20"/>
                <w:szCs w:val="20"/>
              </w:rPr>
              <w:t xml:space="preserve"> length of residence; number of changes); </w:t>
            </w:r>
          </w:p>
          <w:p w:rsidR="00145E05" w:rsidRPr="00145E05" w:rsidRDefault="00145E05" w:rsidP="00145E05">
            <w:pPr>
              <w:pStyle w:val="ListParagraph"/>
              <w:numPr>
                <w:ilvl w:val="0"/>
                <w:numId w:val="19"/>
              </w:numPr>
              <w:spacing w:line="480" w:lineRule="auto"/>
              <w:rPr>
                <w:b/>
                <w:sz w:val="20"/>
                <w:szCs w:val="20"/>
              </w:rPr>
            </w:pPr>
            <w:r w:rsidRPr="00145E05">
              <w:rPr>
                <w:b/>
                <w:sz w:val="20"/>
                <w:szCs w:val="20"/>
              </w:rPr>
              <w:t>Main marital status</w:t>
            </w:r>
          </w:p>
          <w:p w:rsidR="00D95B02" w:rsidRPr="00145E05" w:rsidRDefault="00145E05" w:rsidP="00145E05">
            <w:pPr>
              <w:pStyle w:val="ListParagraph"/>
              <w:numPr>
                <w:ilvl w:val="0"/>
                <w:numId w:val="19"/>
              </w:numPr>
              <w:spacing w:line="480" w:lineRule="auto"/>
              <w:rPr>
                <w:sz w:val="20"/>
                <w:szCs w:val="20"/>
              </w:rPr>
            </w:pPr>
            <w:r w:rsidRPr="00145E05">
              <w:rPr>
                <w:b/>
                <w:sz w:val="20"/>
                <w:szCs w:val="20"/>
              </w:rPr>
              <w:t>P</w:t>
            </w:r>
            <w:r w:rsidR="00AD3FC2" w:rsidRPr="00145E05">
              <w:rPr>
                <w:b/>
                <w:sz w:val="20"/>
                <w:szCs w:val="20"/>
              </w:rPr>
              <w:t>ercentage of time employed</w:t>
            </w:r>
          </w:p>
        </w:tc>
        <w:tc>
          <w:tcPr>
            <w:tcW w:w="1404" w:type="pct"/>
          </w:tcPr>
          <w:p w:rsidR="00454FB3" w:rsidRPr="00454FB3" w:rsidRDefault="00454FB3" w:rsidP="00454FB3">
            <w:pPr>
              <w:pStyle w:val="ListParagraph"/>
              <w:numPr>
                <w:ilvl w:val="0"/>
                <w:numId w:val="19"/>
              </w:numPr>
              <w:spacing w:line="480" w:lineRule="auto"/>
              <w:rPr>
                <w:sz w:val="20"/>
                <w:szCs w:val="20"/>
              </w:rPr>
            </w:pPr>
            <w:r w:rsidRPr="00454FB3">
              <w:rPr>
                <w:sz w:val="20"/>
                <w:szCs w:val="20"/>
              </w:rPr>
              <w:t>T</w:t>
            </w:r>
            <w:r w:rsidR="009F48E9" w:rsidRPr="00454FB3">
              <w:rPr>
                <w:sz w:val="20"/>
                <w:szCs w:val="20"/>
              </w:rPr>
              <w:t xml:space="preserve">otal amount of time in hospital </w:t>
            </w:r>
            <w:r w:rsidRPr="00454FB3">
              <w:rPr>
                <w:sz w:val="20"/>
                <w:szCs w:val="20"/>
              </w:rPr>
              <w:t>(in</w:t>
            </w:r>
            <w:r>
              <w:rPr>
                <w:sz w:val="20"/>
                <w:szCs w:val="20"/>
              </w:rPr>
              <w:t xml:space="preserve"> </w:t>
            </w:r>
            <w:r w:rsidR="009F48E9" w:rsidRPr="00454FB3">
              <w:rPr>
                <w:sz w:val="20"/>
                <w:szCs w:val="20"/>
              </w:rPr>
              <w:t>co</w:t>
            </w:r>
            <w:r>
              <w:rPr>
                <w:sz w:val="20"/>
                <w:szCs w:val="20"/>
              </w:rPr>
              <w:t>ntact with community services)</w:t>
            </w:r>
          </w:p>
          <w:p w:rsidR="00454FB3" w:rsidRPr="00454FB3" w:rsidRDefault="00454FB3" w:rsidP="00454FB3">
            <w:pPr>
              <w:pStyle w:val="ListParagraph"/>
              <w:numPr>
                <w:ilvl w:val="0"/>
                <w:numId w:val="19"/>
              </w:numPr>
              <w:spacing w:line="480" w:lineRule="auto"/>
              <w:rPr>
                <w:sz w:val="20"/>
                <w:szCs w:val="20"/>
              </w:rPr>
            </w:pPr>
            <w:r w:rsidRPr="00454FB3">
              <w:rPr>
                <w:sz w:val="20"/>
                <w:szCs w:val="20"/>
              </w:rPr>
              <w:t>P</w:t>
            </w:r>
            <w:r w:rsidR="009F48E9" w:rsidRPr="00454FB3">
              <w:rPr>
                <w:sz w:val="20"/>
                <w:szCs w:val="20"/>
              </w:rPr>
              <w:t xml:space="preserve">roportion of time in hospital </w:t>
            </w:r>
            <w:r w:rsidRPr="00454FB3">
              <w:rPr>
                <w:sz w:val="20"/>
                <w:szCs w:val="20"/>
              </w:rPr>
              <w:t xml:space="preserve">(in </w:t>
            </w:r>
            <w:r w:rsidR="009F48E9" w:rsidRPr="00454FB3">
              <w:rPr>
                <w:sz w:val="20"/>
                <w:szCs w:val="20"/>
              </w:rPr>
              <w:t>contact with community services)</w:t>
            </w:r>
            <w:r w:rsidR="008D66A7" w:rsidRPr="00454FB3">
              <w:rPr>
                <w:sz w:val="20"/>
                <w:szCs w:val="20"/>
              </w:rPr>
              <w:t xml:space="preserve"> </w:t>
            </w:r>
          </w:p>
          <w:p w:rsidR="00D95B02" w:rsidRPr="00454FB3" w:rsidRDefault="00454FB3" w:rsidP="00454FB3">
            <w:pPr>
              <w:pStyle w:val="ListParagraph"/>
              <w:numPr>
                <w:ilvl w:val="0"/>
                <w:numId w:val="19"/>
              </w:numPr>
              <w:spacing w:line="480" w:lineRule="auto"/>
              <w:rPr>
                <w:sz w:val="20"/>
                <w:szCs w:val="20"/>
              </w:rPr>
            </w:pPr>
            <w:r>
              <w:rPr>
                <w:sz w:val="20"/>
                <w:szCs w:val="20"/>
              </w:rPr>
              <w:t>A</w:t>
            </w:r>
            <w:r w:rsidR="008D66A7" w:rsidRPr="00454FB3">
              <w:rPr>
                <w:sz w:val="20"/>
                <w:szCs w:val="20"/>
              </w:rPr>
              <w:t>verage length of hospital admission</w:t>
            </w:r>
          </w:p>
        </w:tc>
      </w:tr>
    </w:tbl>
    <w:p w:rsidR="00D95B02" w:rsidRDefault="00D95B02" w:rsidP="00D95B02"/>
    <w:p w:rsidR="007A4D42" w:rsidRDefault="00A57191" w:rsidP="00D95B02">
      <w:r>
        <w:t>* Variables used for analyses in this paper are highlighted in bold</w:t>
      </w:r>
    </w:p>
    <w:p w:rsidR="007A4D42" w:rsidRDefault="007A4D42">
      <w:r>
        <w:br w:type="page"/>
      </w:r>
    </w:p>
    <w:p w:rsidR="007A4D42" w:rsidRDefault="007A4D42" w:rsidP="00D95B02">
      <w:pPr>
        <w:sectPr w:rsidR="007A4D42" w:rsidSect="00DD5EC7">
          <w:footerReference w:type="default" r:id="rId8"/>
          <w:pgSz w:w="16838" w:h="11906" w:orient="landscape"/>
          <w:pgMar w:top="1440" w:right="1440" w:bottom="1440" w:left="1440" w:header="709" w:footer="709" w:gutter="0"/>
          <w:cols w:space="708"/>
          <w:docGrid w:linePitch="360"/>
        </w:sectPr>
      </w:pPr>
    </w:p>
    <w:p w:rsidR="009F62D2" w:rsidRDefault="009F62D2" w:rsidP="009F62D2">
      <w:pPr>
        <w:jc w:val="both"/>
      </w:pPr>
      <w:proofErr w:type="gramStart"/>
      <w:r>
        <w:rPr>
          <w:b/>
        </w:rPr>
        <w:lastRenderedPageBreak/>
        <w:t>Supplementary Table 3</w:t>
      </w:r>
      <w:r w:rsidRPr="001E0FF1">
        <w:rPr>
          <w:b/>
        </w:rPr>
        <w:t>.</w:t>
      </w:r>
      <w:proofErr w:type="gramEnd"/>
      <w:r>
        <w:t xml:space="preserve"> </w:t>
      </w:r>
      <w:proofErr w:type="gramStart"/>
      <w:r>
        <w:t>Sample with 8+ yrs information</w:t>
      </w:r>
      <w:r w:rsidR="00C8769F">
        <w:t xml:space="preserve"> vs. none</w:t>
      </w:r>
      <w:r>
        <w:t xml:space="preserve"> by administrative outcomes, and </w:t>
      </w:r>
      <w:r w:rsidR="00C8769F">
        <w:t xml:space="preserve">baseline </w:t>
      </w:r>
      <w:r>
        <w:t>demographic and clinical characteristics.</w:t>
      </w:r>
      <w:proofErr w:type="gramEnd"/>
    </w:p>
    <w:tbl>
      <w:tblPr>
        <w:tblStyle w:val="TableSimple1"/>
        <w:tblW w:w="5000" w:type="pct"/>
        <w:tblLook w:val="01A0" w:firstRow="1" w:lastRow="0" w:firstColumn="1" w:lastColumn="1" w:noHBand="0" w:noVBand="0"/>
      </w:tblPr>
      <w:tblGrid>
        <w:gridCol w:w="225"/>
        <w:gridCol w:w="2146"/>
        <w:gridCol w:w="1275"/>
        <w:gridCol w:w="1131"/>
        <w:gridCol w:w="1001"/>
        <w:gridCol w:w="132"/>
        <w:gridCol w:w="1134"/>
        <w:gridCol w:w="905"/>
        <w:gridCol w:w="521"/>
        <w:gridCol w:w="772"/>
      </w:tblGrid>
      <w:tr w:rsidR="005D05C5" w:rsidRPr="000376DA" w:rsidTr="005D05C5">
        <w:trPr>
          <w:cnfStyle w:val="100000000000" w:firstRow="1" w:lastRow="0" w:firstColumn="0" w:lastColumn="0" w:oddVBand="0" w:evenVBand="0" w:oddHBand="0" w:evenHBand="0" w:firstRowFirstColumn="0" w:firstRowLastColumn="0" w:lastRowFirstColumn="0" w:lastRowLastColumn="0"/>
        </w:trPr>
        <w:tc>
          <w:tcPr>
            <w:tcW w:w="1285" w:type="pct"/>
            <w:gridSpan w:val="2"/>
            <w:tcBorders>
              <w:top w:val="single" w:sz="12" w:space="0" w:color="auto"/>
              <w:bottom w:val="single" w:sz="4" w:space="0" w:color="auto"/>
            </w:tcBorders>
          </w:tcPr>
          <w:p w:rsidR="009F62D2" w:rsidRPr="000376DA" w:rsidRDefault="009F62D2" w:rsidP="00A85A43">
            <w:pPr>
              <w:spacing w:line="360" w:lineRule="auto"/>
              <w:rPr>
                <w:rFonts w:asciiTheme="minorHAnsi" w:hAnsiTheme="minorHAnsi" w:cstheme="minorHAnsi"/>
              </w:rPr>
            </w:pPr>
          </w:p>
        </w:tc>
        <w:tc>
          <w:tcPr>
            <w:tcW w:w="1304" w:type="pct"/>
            <w:gridSpan w:val="2"/>
            <w:tcBorders>
              <w:top w:val="single" w:sz="12" w:space="0" w:color="auto"/>
              <w:bottom w:val="single" w:sz="4" w:space="0" w:color="auto"/>
            </w:tcBorders>
          </w:tcPr>
          <w:p w:rsidR="009F62D2" w:rsidRPr="000376DA" w:rsidRDefault="005D05C5" w:rsidP="00A85A43">
            <w:pPr>
              <w:spacing w:line="360" w:lineRule="auto"/>
              <w:jc w:val="center"/>
              <w:rPr>
                <w:rFonts w:asciiTheme="minorHAnsi" w:hAnsiTheme="minorHAnsi" w:cstheme="minorHAnsi"/>
              </w:rPr>
            </w:pPr>
            <w:r>
              <w:rPr>
                <w:rFonts w:asciiTheme="minorHAnsi" w:hAnsiTheme="minorHAnsi" w:cstheme="minorHAnsi"/>
              </w:rPr>
              <w:t>C</w:t>
            </w:r>
            <w:r w:rsidR="009F62D2">
              <w:rPr>
                <w:rFonts w:asciiTheme="minorHAnsi" w:hAnsiTheme="minorHAnsi" w:cstheme="minorHAnsi"/>
              </w:rPr>
              <w:t>ore sample (</w:t>
            </w:r>
            <w:r w:rsidR="009F62D2" w:rsidRPr="000376DA">
              <w:rPr>
                <w:rFonts w:asciiTheme="minorHAnsi" w:hAnsiTheme="minorHAnsi" w:cstheme="minorHAnsi"/>
              </w:rPr>
              <w:t>data 8+ yrs</w:t>
            </w:r>
            <w:r w:rsidR="009F62D2">
              <w:rPr>
                <w:rFonts w:asciiTheme="minorHAnsi" w:hAnsiTheme="minorHAnsi" w:cstheme="minorHAnsi"/>
              </w:rPr>
              <w:t>)</w:t>
            </w:r>
          </w:p>
          <w:p w:rsidR="009F62D2" w:rsidRPr="000376DA" w:rsidRDefault="009F62D2" w:rsidP="007C7F4A">
            <w:pPr>
              <w:spacing w:line="360" w:lineRule="auto"/>
              <w:jc w:val="center"/>
              <w:rPr>
                <w:rFonts w:asciiTheme="minorHAnsi" w:hAnsiTheme="minorHAnsi" w:cstheme="minorHAnsi"/>
              </w:rPr>
            </w:pPr>
            <w:proofErr w:type="gramStart"/>
            <w:r>
              <w:rPr>
                <w:rFonts w:asciiTheme="minorHAnsi" w:hAnsiTheme="minorHAnsi" w:cstheme="minorHAnsi"/>
              </w:rPr>
              <w:t>n</w:t>
            </w:r>
            <w:proofErr w:type="gramEnd"/>
            <w:r>
              <w:rPr>
                <w:rFonts w:asciiTheme="minorHAnsi" w:hAnsiTheme="minorHAnsi" w:cstheme="minorHAnsi"/>
              </w:rPr>
              <w:t xml:space="preserve"> = </w:t>
            </w:r>
            <w:r w:rsidR="007C7F4A">
              <w:rPr>
                <w:rFonts w:asciiTheme="minorHAnsi" w:hAnsiTheme="minorHAnsi" w:cstheme="minorHAnsi"/>
              </w:rPr>
              <w:t>387</w:t>
            </w:r>
          </w:p>
        </w:tc>
        <w:tc>
          <w:tcPr>
            <w:tcW w:w="1228" w:type="pct"/>
            <w:gridSpan w:val="3"/>
            <w:tcBorders>
              <w:top w:val="single" w:sz="12" w:space="0" w:color="auto"/>
              <w:bottom w:val="single" w:sz="4" w:space="0" w:color="auto"/>
            </w:tcBorders>
          </w:tcPr>
          <w:p w:rsidR="009F62D2" w:rsidRPr="000376DA" w:rsidRDefault="005D05C5" w:rsidP="00A85A43">
            <w:pPr>
              <w:spacing w:line="360" w:lineRule="auto"/>
              <w:jc w:val="center"/>
              <w:rPr>
                <w:rFonts w:asciiTheme="minorHAnsi" w:hAnsiTheme="minorHAnsi" w:cstheme="minorHAnsi"/>
              </w:rPr>
            </w:pPr>
            <w:r>
              <w:rPr>
                <w:rFonts w:asciiTheme="minorHAnsi" w:hAnsiTheme="minorHAnsi" w:cstheme="minorHAnsi"/>
              </w:rPr>
              <w:t>N</w:t>
            </w:r>
            <w:r w:rsidR="009F62D2" w:rsidRPr="000376DA">
              <w:rPr>
                <w:rFonts w:asciiTheme="minorHAnsi" w:hAnsiTheme="minorHAnsi" w:cstheme="minorHAnsi"/>
              </w:rPr>
              <w:t>o data 8+ yrs</w:t>
            </w:r>
          </w:p>
          <w:p w:rsidR="009F62D2" w:rsidRPr="000376DA" w:rsidRDefault="009F62D2" w:rsidP="007C7F4A">
            <w:pPr>
              <w:spacing w:line="360" w:lineRule="auto"/>
              <w:jc w:val="center"/>
              <w:rPr>
                <w:rFonts w:asciiTheme="minorHAnsi" w:hAnsiTheme="minorHAnsi" w:cstheme="minorHAnsi"/>
              </w:rPr>
            </w:pPr>
            <w:proofErr w:type="gramStart"/>
            <w:r w:rsidRPr="000376DA">
              <w:rPr>
                <w:rFonts w:asciiTheme="minorHAnsi" w:hAnsiTheme="minorHAnsi" w:cstheme="minorHAnsi"/>
              </w:rPr>
              <w:t>n</w:t>
            </w:r>
            <w:proofErr w:type="gramEnd"/>
            <w:r w:rsidRPr="000376DA">
              <w:rPr>
                <w:rFonts w:asciiTheme="minorHAnsi" w:hAnsiTheme="minorHAnsi" w:cstheme="minorHAnsi"/>
              </w:rPr>
              <w:t xml:space="preserve"> = </w:t>
            </w:r>
            <w:r w:rsidR="007C7F4A">
              <w:rPr>
                <w:rFonts w:asciiTheme="minorHAnsi" w:hAnsiTheme="minorHAnsi" w:cstheme="minorHAnsi"/>
              </w:rPr>
              <w:t>71</w:t>
            </w:r>
          </w:p>
        </w:tc>
        <w:tc>
          <w:tcPr>
            <w:tcW w:w="490" w:type="pct"/>
            <w:tcBorders>
              <w:top w:val="single" w:sz="12" w:space="0" w:color="auto"/>
              <w:left w:val="nil"/>
              <w:bottom w:val="single" w:sz="4" w:space="0" w:color="auto"/>
            </w:tcBorders>
          </w:tcPr>
          <w:p w:rsidR="009F62D2" w:rsidRPr="000376DA" w:rsidRDefault="009F62D2" w:rsidP="00A85A43">
            <w:pPr>
              <w:spacing w:line="360" w:lineRule="auto"/>
              <w:jc w:val="center"/>
              <w:rPr>
                <w:rFonts w:asciiTheme="minorHAnsi" w:hAnsiTheme="minorHAnsi" w:cstheme="minorHAnsi"/>
              </w:rPr>
            </w:pPr>
            <w:r>
              <w:rPr>
                <w:rFonts w:asciiTheme="minorHAnsi" w:hAnsiTheme="minorHAnsi" w:cstheme="minorHAnsi"/>
              </w:rPr>
              <w:t xml:space="preserve">F, </w:t>
            </w:r>
            <w:r w:rsidRPr="00C718EE">
              <w:rPr>
                <w:rFonts w:asciiTheme="minorHAnsi" w:hAnsiTheme="minorHAnsi" w:cstheme="minorHAnsi"/>
              </w:rPr>
              <w:t>χ²</w:t>
            </w:r>
            <w:r>
              <w:rPr>
                <w:rFonts w:asciiTheme="minorHAnsi" w:hAnsiTheme="minorHAnsi" w:cstheme="minorHAnsi"/>
              </w:rPr>
              <w:t>,</w:t>
            </w:r>
          </w:p>
          <w:p w:rsidR="009F62D2" w:rsidRPr="000376DA" w:rsidRDefault="009F62D2" w:rsidP="00A85A43">
            <w:pPr>
              <w:spacing w:line="360" w:lineRule="auto"/>
              <w:jc w:val="center"/>
              <w:rPr>
                <w:rFonts w:asciiTheme="minorHAnsi" w:hAnsiTheme="minorHAnsi" w:cstheme="minorHAnsi"/>
              </w:rPr>
            </w:pPr>
            <w:proofErr w:type="gramStart"/>
            <w:r>
              <w:rPr>
                <w:rFonts w:asciiTheme="minorHAnsi" w:hAnsiTheme="minorHAnsi" w:cstheme="minorHAnsi"/>
              </w:rPr>
              <w:t>t</w:t>
            </w:r>
            <w:proofErr w:type="gramEnd"/>
          </w:p>
        </w:tc>
        <w:tc>
          <w:tcPr>
            <w:tcW w:w="282" w:type="pct"/>
            <w:tcBorders>
              <w:top w:val="single" w:sz="12" w:space="0" w:color="auto"/>
              <w:bottom w:val="single" w:sz="4" w:space="0" w:color="auto"/>
            </w:tcBorders>
          </w:tcPr>
          <w:p w:rsidR="009F62D2" w:rsidRPr="000376DA" w:rsidRDefault="009F62D2" w:rsidP="00A85A43">
            <w:pPr>
              <w:spacing w:line="360" w:lineRule="auto"/>
              <w:jc w:val="center"/>
              <w:rPr>
                <w:rFonts w:asciiTheme="minorHAnsi" w:hAnsiTheme="minorHAnsi" w:cstheme="minorHAnsi"/>
              </w:rPr>
            </w:pPr>
            <w:proofErr w:type="spellStart"/>
            <w:proofErr w:type="gramStart"/>
            <w:r w:rsidRPr="000376DA">
              <w:rPr>
                <w:rFonts w:asciiTheme="minorHAnsi" w:hAnsiTheme="minorHAnsi" w:cstheme="minorHAnsi"/>
              </w:rPr>
              <w:t>df</w:t>
            </w:r>
            <w:proofErr w:type="spellEnd"/>
            <w:proofErr w:type="gramEnd"/>
          </w:p>
        </w:tc>
        <w:tc>
          <w:tcPr>
            <w:tcW w:w="411" w:type="pct"/>
            <w:tcBorders>
              <w:top w:val="single" w:sz="12" w:space="0" w:color="auto"/>
              <w:bottom w:val="single" w:sz="4" w:space="0" w:color="auto"/>
            </w:tcBorders>
          </w:tcPr>
          <w:p w:rsidR="009F62D2" w:rsidRPr="000376DA" w:rsidRDefault="009F62D2" w:rsidP="00A85A43">
            <w:pPr>
              <w:spacing w:line="360" w:lineRule="auto"/>
              <w:jc w:val="center"/>
              <w:rPr>
                <w:rFonts w:asciiTheme="minorHAnsi" w:hAnsiTheme="minorHAnsi" w:cstheme="minorHAnsi"/>
              </w:rPr>
            </w:pPr>
            <w:proofErr w:type="gramStart"/>
            <w:r w:rsidRPr="000376DA">
              <w:rPr>
                <w:rFonts w:asciiTheme="minorHAnsi" w:hAnsiTheme="minorHAnsi" w:cstheme="minorHAnsi"/>
              </w:rPr>
              <w:t>p</w:t>
            </w:r>
            <w:proofErr w:type="gramEnd"/>
          </w:p>
        </w:tc>
      </w:tr>
      <w:tr w:rsidR="00E63137" w:rsidRPr="00C718EE" w:rsidTr="005D05C5">
        <w:tc>
          <w:tcPr>
            <w:tcW w:w="1285" w:type="pct"/>
            <w:gridSpan w:val="2"/>
            <w:tcBorders>
              <w:top w:val="nil"/>
            </w:tcBorders>
          </w:tcPr>
          <w:p w:rsidR="00E63137" w:rsidRPr="00C718EE" w:rsidRDefault="00E63137" w:rsidP="00A85A43">
            <w:pPr>
              <w:spacing w:line="360" w:lineRule="auto"/>
              <w:rPr>
                <w:rFonts w:asciiTheme="minorHAnsi" w:hAnsiTheme="minorHAnsi" w:cstheme="minorHAnsi"/>
              </w:rPr>
            </w:pPr>
            <w:r>
              <w:rPr>
                <w:rFonts w:asciiTheme="minorHAnsi" w:hAnsiTheme="minorHAnsi" w:cstheme="minorHAnsi"/>
              </w:rPr>
              <w:t>Length of follow-up</w:t>
            </w:r>
          </w:p>
        </w:tc>
        <w:tc>
          <w:tcPr>
            <w:tcW w:w="1304" w:type="pct"/>
            <w:gridSpan w:val="2"/>
            <w:tcBorders>
              <w:top w:val="nil"/>
            </w:tcBorders>
          </w:tcPr>
          <w:p w:rsidR="00E63137" w:rsidRPr="00C718EE" w:rsidRDefault="00E63137" w:rsidP="00A85A43">
            <w:pPr>
              <w:spacing w:line="360" w:lineRule="auto"/>
              <w:jc w:val="center"/>
              <w:rPr>
                <w:rFonts w:asciiTheme="minorHAnsi" w:hAnsiTheme="minorHAnsi" w:cstheme="minorHAnsi"/>
              </w:rPr>
            </w:pPr>
          </w:p>
        </w:tc>
        <w:tc>
          <w:tcPr>
            <w:tcW w:w="1228" w:type="pct"/>
            <w:gridSpan w:val="3"/>
            <w:tcBorders>
              <w:top w:val="nil"/>
            </w:tcBorders>
          </w:tcPr>
          <w:p w:rsidR="00E63137" w:rsidRPr="00C718EE" w:rsidRDefault="00E63137" w:rsidP="00A85A43">
            <w:pPr>
              <w:spacing w:line="360" w:lineRule="auto"/>
              <w:jc w:val="center"/>
              <w:rPr>
                <w:rFonts w:asciiTheme="minorHAnsi" w:hAnsiTheme="minorHAnsi" w:cstheme="minorHAnsi"/>
              </w:rPr>
            </w:pPr>
          </w:p>
        </w:tc>
        <w:tc>
          <w:tcPr>
            <w:tcW w:w="490" w:type="pct"/>
            <w:tcBorders>
              <w:top w:val="nil"/>
              <w:left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top w:val="nil"/>
            </w:tcBorders>
          </w:tcPr>
          <w:p w:rsidR="00E63137" w:rsidRPr="00C718EE" w:rsidRDefault="00E63137" w:rsidP="00A85A43">
            <w:pPr>
              <w:spacing w:line="360" w:lineRule="auto"/>
              <w:jc w:val="center"/>
              <w:rPr>
                <w:rFonts w:asciiTheme="minorHAnsi" w:hAnsiTheme="minorHAnsi" w:cstheme="minorHAnsi"/>
              </w:rPr>
            </w:pPr>
          </w:p>
        </w:tc>
      </w:tr>
      <w:tr w:rsidR="00E63137" w:rsidRPr="00C718EE" w:rsidTr="005D05C5">
        <w:tc>
          <w:tcPr>
            <w:tcW w:w="123" w:type="pct"/>
          </w:tcPr>
          <w:p w:rsidR="00E63137" w:rsidRPr="00C718EE" w:rsidRDefault="00E63137" w:rsidP="00A85A43">
            <w:pPr>
              <w:spacing w:line="360" w:lineRule="auto"/>
              <w:rPr>
                <w:rFonts w:asciiTheme="minorHAnsi" w:hAnsiTheme="minorHAnsi" w:cstheme="minorHAnsi"/>
              </w:rPr>
            </w:pPr>
          </w:p>
        </w:tc>
        <w:tc>
          <w:tcPr>
            <w:tcW w:w="1162" w:type="pct"/>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 xml:space="preserve">Mean </w:t>
            </w:r>
            <w:r>
              <w:rPr>
                <w:rFonts w:asciiTheme="minorHAnsi" w:hAnsiTheme="minorHAnsi" w:cstheme="minorHAnsi"/>
              </w:rPr>
              <w:t>(years)</w:t>
            </w:r>
          </w:p>
        </w:tc>
        <w:tc>
          <w:tcPr>
            <w:tcW w:w="1304" w:type="pct"/>
            <w:gridSpan w:val="2"/>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10.7</w:t>
            </w:r>
          </w:p>
        </w:tc>
        <w:tc>
          <w:tcPr>
            <w:tcW w:w="1228" w:type="pct"/>
            <w:gridSpan w:val="3"/>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w:t>
            </w:r>
          </w:p>
        </w:tc>
        <w:tc>
          <w:tcPr>
            <w:tcW w:w="490" w:type="pct"/>
            <w:tcBorders>
              <w:left w:val="nil"/>
            </w:tcBorders>
          </w:tcPr>
          <w:p w:rsidR="00E63137" w:rsidRPr="00C718EE" w:rsidRDefault="00C8769F" w:rsidP="007C7F4A">
            <w:pPr>
              <w:spacing w:line="360" w:lineRule="auto"/>
              <w:jc w:val="center"/>
              <w:rPr>
                <w:rFonts w:asciiTheme="minorHAnsi" w:hAnsiTheme="minorHAnsi" w:cstheme="minorHAnsi"/>
              </w:rPr>
            </w:pPr>
            <w:r>
              <w:rPr>
                <w:rFonts w:asciiTheme="minorHAnsi" w:hAnsiTheme="minorHAnsi" w:cstheme="minorHAnsi"/>
              </w:rPr>
              <w:t>-</w:t>
            </w:r>
          </w:p>
        </w:tc>
        <w:tc>
          <w:tcPr>
            <w:tcW w:w="282" w:type="pct"/>
          </w:tcPr>
          <w:p w:rsidR="00E63137" w:rsidRPr="00C718EE" w:rsidRDefault="00C8769F" w:rsidP="00A85A43">
            <w:pPr>
              <w:spacing w:line="360" w:lineRule="auto"/>
              <w:jc w:val="center"/>
              <w:rPr>
                <w:rFonts w:asciiTheme="minorHAnsi" w:hAnsiTheme="minorHAnsi" w:cstheme="minorHAnsi"/>
              </w:rPr>
            </w:pPr>
            <w:r>
              <w:rPr>
                <w:rFonts w:asciiTheme="minorHAnsi" w:hAnsiTheme="minorHAnsi" w:cstheme="minorHAnsi"/>
              </w:rPr>
              <w:t>-</w:t>
            </w:r>
          </w:p>
        </w:tc>
        <w:tc>
          <w:tcPr>
            <w:tcW w:w="411" w:type="pct"/>
          </w:tcPr>
          <w:p w:rsidR="00E63137" w:rsidRPr="00C718EE" w:rsidRDefault="00C8769F" w:rsidP="007C7F4A">
            <w:pPr>
              <w:spacing w:line="360" w:lineRule="auto"/>
              <w:jc w:val="center"/>
              <w:rPr>
                <w:rFonts w:asciiTheme="minorHAnsi" w:hAnsiTheme="minorHAnsi" w:cstheme="minorHAnsi"/>
              </w:rPr>
            </w:pPr>
            <w:r>
              <w:rPr>
                <w:rFonts w:asciiTheme="minorHAnsi" w:hAnsiTheme="minorHAnsi" w:cstheme="minorHAnsi"/>
              </w:rPr>
              <w:t>-</w:t>
            </w:r>
          </w:p>
        </w:tc>
      </w:tr>
      <w:tr w:rsidR="00E63137" w:rsidRPr="00C718EE" w:rsidTr="005D05C5">
        <w:tc>
          <w:tcPr>
            <w:tcW w:w="123" w:type="pct"/>
          </w:tcPr>
          <w:p w:rsidR="00E63137" w:rsidRPr="00C718EE" w:rsidRDefault="00E63137" w:rsidP="00A85A43">
            <w:pPr>
              <w:spacing w:line="360" w:lineRule="auto"/>
              <w:rPr>
                <w:rFonts w:asciiTheme="minorHAnsi" w:hAnsiTheme="minorHAnsi" w:cstheme="minorHAnsi"/>
              </w:rPr>
            </w:pPr>
          </w:p>
        </w:tc>
        <w:tc>
          <w:tcPr>
            <w:tcW w:w="1162" w:type="pct"/>
          </w:tcPr>
          <w:p w:rsidR="00E63137" w:rsidRPr="00C718EE" w:rsidRDefault="00E63137" w:rsidP="00A85A43">
            <w:pPr>
              <w:spacing w:line="360" w:lineRule="auto"/>
              <w:rPr>
                <w:rFonts w:asciiTheme="minorHAnsi" w:hAnsiTheme="minorHAnsi" w:cstheme="minorHAnsi"/>
              </w:rPr>
            </w:pPr>
            <w:proofErr w:type="spellStart"/>
            <w:proofErr w:type="gramStart"/>
            <w:r w:rsidRPr="00C718EE">
              <w:rPr>
                <w:rFonts w:asciiTheme="minorHAnsi" w:hAnsiTheme="minorHAnsi" w:cstheme="minorHAnsi"/>
              </w:rPr>
              <w:t>sd</w:t>
            </w:r>
            <w:proofErr w:type="spellEnd"/>
            <w:proofErr w:type="gramEnd"/>
          </w:p>
        </w:tc>
        <w:tc>
          <w:tcPr>
            <w:tcW w:w="1304" w:type="pct"/>
            <w:gridSpan w:val="2"/>
          </w:tcPr>
          <w:p w:rsidR="00E63137" w:rsidRPr="00C718EE" w:rsidRDefault="00C8769F" w:rsidP="00A85A43">
            <w:pPr>
              <w:spacing w:line="360" w:lineRule="auto"/>
              <w:jc w:val="center"/>
              <w:rPr>
                <w:rFonts w:asciiTheme="minorHAnsi" w:hAnsiTheme="minorHAnsi" w:cstheme="minorHAnsi"/>
              </w:rPr>
            </w:pPr>
            <w:r>
              <w:rPr>
                <w:rFonts w:asciiTheme="minorHAnsi" w:hAnsiTheme="minorHAnsi" w:cstheme="minorHAnsi"/>
              </w:rPr>
              <w:t>1.17</w:t>
            </w:r>
          </w:p>
        </w:tc>
        <w:tc>
          <w:tcPr>
            <w:tcW w:w="1228" w:type="pct"/>
            <w:gridSpan w:val="3"/>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w:t>
            </w:r>
          </w:p>
        </w:tc>
        <w:tc>
          <w:tcPr>
            <w:tcW w:w="490" w:type="pct"/>
            <w:tcBorders>
              <w:left w:val="nil"/>
            </w:tcBorders>
          </w:tcPr>
          <w:p w:rsidR="00E63137" w:rsidRPr="00C718EE" w:rsidRDefault="00E63137" w:rsidP="00A85A43">
            <w:pPr>
              <w:spacing w:line="360" w:lineRule="auto"/>
              <w:jc w:val="center"/>
              <w:rPr>
                <w:rFonts w:asciiTheme="minorHAnsi" w:hAnsiTheme="minorHAnsi" w:cstheme="minorHAnsi"/>
              </w:rPr>
            </w:pPr>
          </w:p>
        </w:tc>
        <w:tc>
          <w:tcPr>
            <w:tcW w:w="282" w:type="pct"/>
          </w:tcPr>
          <w:p w:rsidR="00E63137" w:rsidRPr="00C718EE" w:rsidRDefault="00E63137" w:rsidP="00A85A43">
            <w:pPr>
              <w:spacing w:line="360" w:lineRule="auto"/>
              <w:jc w:val="center"/>
              <w:rPr>
                <w:rFonts w:asciiTheme="minorHAnsi" w:hAnsiTheme="minorHAnsi" w:cstheme="minorHAnsi"/>
              </w:rPr>
            </w:pPr>
          </w:p>
        </w:tc>
        <w:tc>
          <w:tcPr>
            <w:tcW w:w="411" w:type="pct"/>
          </w:tcPr>
          <w:p w:rsidR="00E63137" w:rsidRPr="00C718EE" w:rsidRDefault="00E63137" w:rsidP="00A85A43">
            <w:pPr>
              <w:spacing w:line="360" w:lineRule="auto"/>
              <w:jc w:val="center"/>
              <w:rPr>
                <w:rFonts w:asciiTheme="minorHAnsi" w:hAnsiTheme="minorHAnsi" w:cstheme="minorHAnsi"/>
              </w:rPr>
            </w:pPr>
          </w:p>
        </w:tc>
      </w:tr>
      <w:tr w:rsidR="005D05C5" w:rsidRPr="00C718EE" w:rsidTr="005D05C5">
        <w:tc>
          <w:tcPr>
            <w:tcW w:w="1285" w:type="pct"/>
            <w:gridSpan w:val="2"/>
            <w:tcBorders>
              <w:top w:val="nil"/>
            </w:tcBorders>
          </w:tcPr>
          <w:p w:rsidR="00E63137" w:rsidRPr="00C718EE" w:rsidRDefault="00E63137" w:rsidP="00A85A43">
            <w:pPr>
              <w:spacing w:line="360" w:lineRule="auto"/>
              <w:rPr>
                <w:rFonts w:asciiTheme="minorHAnsi" w:hAnsiTheme="minorHAnsi" w:cstheme="minorHAnsi"/>
              </w:rPr>
            </w:pPr>
            <w:r>
              <w:rPr>
                <w:rFonts w:asciiTheme="minorHAnsi" w:hAnsiTheme="minorHAnsi" w:cstheme="minorHAnsi"/>
              </w:rPr>
              <w:t>Administrative outcome</w:t>
            </w:r>
          </w:p>
        </w:tc>
        <w:tc>
          <w:tcPr>
            <w:tcW w:w="691" w:type="pct"/>
            <w:tcBorders>
              <w:top w:val="nil"/>
            </w:tcBorders>
          </w:tcPr>
          <w:p w:rsidR="00E63137" w:rsidRPr="00C718EE" w:rsidRDefault="00E63137" w:rsidP="00A85A43">
            <w:pPr>
              <w:spacing w:line="360" w:lineRule="auto"/>
              <w:rPr>
                <w:rFonts w:asciiTheme="minorHAnsi" w:hAnsiTheme="minorHAnsi" w:cstheme="minorHAnsi"/>
              </w:rPr>
            </w:pPr>
          </w:p>
        </w:tc>
        <w:tc>
          <w:tcPr>
            <w:tcW w:w="613"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614" w:type="pct"/>
            <w:gridSpan w:val="2"/>
            <w:tcBorders>
              <w:top w:val="nil"/>
            </w:tcBorders>
          </w:tcPr>
          <w:p w:rsidR="00E63137" w:rsidRPr="00C718EE" w:rsidRDefault="00E63137" w:rsidP="00A85A43">
            <w:pPr>
              <w:spacing w:line="360" w:lineRule="auto"/>
              <w:jc w:val="center"/>
              <w:rPr>
                <w:rFonts w:asciiTheme="minorHAnsi" w:hAnsiTheme="minorHAnsi" w:cstheme="minorHAnsi"/>
              </w:rPr>
            </w:pPr>
          </w:p>
        </w:tc>
        <w:tc>
          <w:tcPr>
            <w:tcW w:w="614"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490" w:type="pct"/>
            <w:tcBorders>
              <w:top w:val="nil"/>
              <w:left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top w:val="nil"/>
            </w:tcBorders>
          </w:tcPr>
          <w:p w:rsidR="00E63137" w:rsidRPr="00C718EE" w:rsidRDefault="00E63137" w:rsidP="00A85A43">
            <w:pPr>
              <w:spacing w:line="360" w:lineRule="auto"/>
              <w:jc w:val="center"/>
              <w:rPr>
                <w:rFonts w:asciiTheme="minorHAnsi" w:hAnsiTheme="minorHAnsi" w:cstheme="minorHAnsi"/>
              </w:rPr>
            </w:pPr>
          </w:p>
        </w:tc>
      </w:tr>
      <w:tr w:rsidR="005D05C5" w:rsidRPr="00C718EE" w:rsidTr="005D05C5">
        <w:tc>
          <w:tcPr>
            <w:tcW w:w="123" w:type="pct"/>
          </w:tcPr>
          <w:p w:rsidR="00E63137" w:rsidRPr="00C718EE" w:rsidRDefault="00E63137" w:rsidP="00A85A43">
            <w:pPr>
              <w:spacing w:line="360" w:lineRule="auto"/>
              <w:rPr>
                <w:rFonts w:asciiTheme="minorHAnsi" w:hAnsiTheme="minorHAnsi" w:cstheme="minorHAnsi"/>
              </w:rPr>
            </w:pPr>
          </w:p>
        </w:tc>
        <w:tc>
          <w:tcPr>
            <w:tcW w:w="1162" w:type="pct"/>
          </w:tcPr>
          <w:p w:rsidR="00E63137" w:rsidRPr="00C718EE" w:rsidRDefault="005D05C5" w:rsidP="00A85A43">
            <w:pPr>
              <w:spacing w:line="360" w:lineRule="auto"/>
              <w:rPr>
                <w:rFonts w:asciiTheme="minorHAnsi" w:hAnsiTheme="minorHAnsi" w:cstheme="minorHAnsi"/>
              </w:rPr>
            </w:pPr>
            <w:r>
              <w:rPr>
                <w:rFonts w:asciiTheme="minorHAnsi" w:hAnsiTheme="minorHAnsi" w:cstheme="minorHAnsi"/>
              </w:rPr>
              <w:t>R</w:t>
            </w:r>
            <w:r w:rsidR="00E63137">
              <w:rPr>
                <w:rFonts w:asciiTheme="minorHAnsi" w:hAnsiTheme="minorHAnsi" w:cstheme="minorHAnsi"/>
              </w:rPr>
              <w:t>e-interview</w:t>
            </w:r>
          </w:p>
        </w:tc>
        <w:tc>
          <w:tcPr>
            <w:tcW w:w="691" w:type="pct"/>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193</w:t>
            </w:r>
          </w:p>
        </w:tc>
        <w:tc>
          <w:tcPr>
            <w:tcW w:w="613" w:type="pct"/>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(49.9)</w:t>
            </w:r>
          </w:p>
        </w:tc>
        <w:tc>
          <w:tcPr>
            <w:tcW w:w="614" w:type="pct"/>
            <w:gridSpan w:val="2"/>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26</w:t>
            </w:r>
          </w:p>
        </w:tc>
        <w:tc>
          <w:tcPr>
            <w:tcW w:w="614" w:type="pct"/>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(36.6)</w:t>
            </w:r>
          </w:p>
        </w:tc>
        <w:tc>
          <w:tcPr>
            <w:tcW w:w="490" w:type="pct"/>
            <w:tcBorders>
              <w:left w:val="nil"/>
            </w:tcBorders>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63.18</w:t>
            </w:r>
          </w:p>
        </w:tc>
        <w:tc>
          <w:tcPr>
            <w:tcW w:w="282" w:type="pct"/>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2</w:t>
            </w:r>
          </w:p>
        </w:tc>
        <w:tc>
          <w:tcPr>
            <w:tcW w:w="411" w:type="pct"/>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&lt;0.001</w:t>
            </w:r>
          </w:p>
        </w:tc>
      </w:tr>
      <w:tr w:rsidR="005D05C5" w:rsidRPr="00C718EE" w:rsidTr="005D05C5">
        <w:tc>
          <w:tcPr>
            <w:tcW w:w="123" w:type="pct"/>
          </w:tcPr>
          <w:p w:rsidR="00E63137" w:rsidRPr="00C718EE" w:rsidRDefault="00E63137" w:rsidP="00A85A43">
            <w:pPr>
              <w:spacing w:line="360" w:lineRule="auto"/>
              <w:rPr>
                <w:rFonts w:asciiTheme="minorHAnsi" w:hAnsiTheme="minorHAnsi" w:cstheme="minorHAnsi"/>
              </w:rPr>
            </w:pPr>
          </w:p>
        </w:tc>
        <w:tc>
          <w:tcPr>
            <w:tcW w:w="1162" w:type="pct"/>
          </w:tcPr>
          <w:p w:rsidR="00E63137" w:rsidRPr="00C718EE" w:rsidRDefault="005D05C5" w:rsidP="00A85A43">
            <w:pPr>
              <w:spacing w:line="360" w:lineRule="auto"/>
              <w:rPr>
                <w:rFonts w:asciiTheme="minorHAnsi" w:hAnsiTheme="minorHAnsi" w:cstheme="minorHAnsi"/>
              </w:rPr>
            </w:pPr>
            <w:r>
              <w:rPr>
                <w:rFonts w:asciiTheme="minorHAnsi" w:hAnsiTheme="minorHAnsi" w:cstheme="minorHAnsi"/>
              </w:rPr>
              <w:t>D</w:t>
            </w:r>
            <w:r w:rsidR="00E63137">
              <w:rPr>
                <w:rFonts w:asciiTheme="minorHAnsi" w:hAnsiTheme="minorHAnsi" w:cstheme="minorHAnsi"/>
              </w:rPr>
              <w:t>eclined</w:t>
            </w:r>
          </w:p>
        </w:tc>
        <w:tc>
          <w:tcPr>
            <w:tcW w:w="691" w:type="pct"/>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156</w:t>
            </w:r>
          </w:p>
        </w:tc>
        <w:tc>
          <w:tcPr>
            <w:tcW w:w="613" w:type="pct"/>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(40.3)</w:t>
            </w:r>
          </w:p>
        </w:tc>
        <w:tc>
          <w:tcPr>
            <w:tcW w:w="614" w:type="pct"/>
            <w:gridSpan w:val="2"/>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12</w:t>
            </w:r>
          </w:p>
        </w:tc>
        <w:tc>
          <w:tcPr>
            <w:tcW w:w="614" w:type="pct"/>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(16.9)</w:t>
            </w:r>
          </w:p>
        </w:tc>
        <w:tc>
          <w:tcPr>
            <w:tcW w:w="490" w:type="pct"/>
            <w:tcBorders>
              <w:left w:val="nil"/>
            </w:tcBorders>
          </w:tcPr>
          <w:p w:rsidR="00E63137" w:rsidRPr="00C718EE" w:rsidRDefault="00E63137" w:rsidP="00A85A43">
            <w:pPr>
              <w:spacing w:line="360" w:lineRule="auto"/>
              <w:jc w:val="center"/>
              <w:rPr>
                <w:rFonts w:asciiTheme="minorHAnsi" w:hAnsiTheme="minorHAnsi" w:cstheme="minorHAnsi"/>
              </w:rPr>
            </w:pPr>
          </w:p>
        </w:tc>
        <w:tc>
          <w:tcPr>
            <w:tcW w:w="282" w:type="pct"/>
          </w:tcPr>
          <w:p w:rsidR="00E63137" w:rsidRPr="00C718EE" w:rsidRDefault="00E63137" w:rsidP="00A85A43">
            <w:pPr>
              <w:spacing w:line="360" w:lineRule="auto"/>
              <w:jc w:val="center"/>
              <w:rPr>
                <w:rFonts w:asciiTheme="minorHAnsi" w:hAnsiTheme="minorHAnsi" w:cstheme="minorHAnsi"/>
              </w:rPr>
            </w:pPr>
          </w:p>
        </w:tc>
        <w:tc>
          <w:tcPr>
            <w:tcW w:w="411" w:type="pct"/>
          </w:tcPr>
          <w:p w:rsidR="00E63137" w:rsidRPr="00C718EE" w:rsidRDefault="00E63137" w:rsidP="00A85A43">
            <w:pPr>
              <w:spacing w:line="360" w:lineRule="auto"/>
              <w:jc w:val="center"/>
              <w:rPr>
                <w:rFonts w:asciiTheme="minorHAnsi" w:hAnsiTheme="minorHAnsi" w:cstheme="minorHAnsi"/>
              </w:rPr>
            </w:pPr>
          </w:p>
        </w:tc>
      </w:tr>
      <w:tr w:rsidR="005D05C5" w:rsidRPr="00C718EE" w:rsidTr="005D05C5">
        <w:tc>
          <w:tcPr>
            <w:tcW w:w="123" w:type="pct"/>
          </w:tcPr>
          <w:p w:rsidR="00E63137" w:rsidRPr="00C718EE" w:rsidRDefault="00E63137" w:rsidP="00A85A43">
            <w:pPr>
              <w:spacing w:line="360" w:lineRule="auto"/>
              <w:rPr>
                <w:rFonts w:asciiTheme="minorHAnsi" w:hAnsiTheme="minorHAnsi" w:cstheme="minorHAnsi"/>
              </w:rPr>
            </w:pPr>
          </w:p>
        </w:tc>
        <w:tc>
          <w:tcPr>
            <w:tcW w:w="1162" w:type="pct"/>
          </w:tcPr>
          <w:p w:rsidR="00E63137" w:rsidRPr="00C718EE" w:rsidRDefault="005D05C5" w:rsidP="00A85A43">
            <w:pPr>
              <w:spacing w:line="360" w:lineRule="auto"/>
              <w:rPr>
                <w:rFonts w:asciiTheme="minorHAnsi" w:hAnsiTheme="minorHAnsi" w:cstheme="minorHAnsi"/>
              </w:rPr>
            </w:pPr>
            <w:r>
              <w:rPr>
                <w:rFonts w:asciiTheme="minorHAnsi" w:hAnsiTheme="minorHAnsi" w:cstheme="minorHAnsi"/>
              </w:rPr>
              <w:t>N</w:t>
            </w:r>
            <w:r w:rsidR="00E63137">
              <w:rPr>
                <w:rFonts w:asciiTheme="minorHAnsi" w:hAnsiTheme="minorHAnsi" w:cstheme="minorHAnsi"/>
              </w:rPr>
              <w:t>o contact</w:t>
            </w:r>
            <w:r w:rsidR="00E63137">
              <w:rPr>
                <w:rFonts w:ascii="Calibri" w:hAnsi="Calibri" w:cstheme="minorHAnsi"/>
              </w:rPr>
              <w:t>†</w:t>
            </w:r>
          </w:p>
        </w:tc>
        <w:tc>
          <w:tcPr>
            <w:tcW w:w="691" w:type="pct"/>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38</w:t>
            </w:r>
          </w:p>
        </w:tc>
        <w:tc>
          <w:tcPr>
            <w:tcW w:w="613" w:type="pct"/>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(9.8)</w:t>
            </w:r>
          </w:p>
        </w:tc>
        <w:tc>
          <w:tcPr>
            <w:tcW w:w="614" w:type="pct"/>
            <w:gridSpan w:val="2"/>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33</w:t>
            </w:r>
          </w:p>
        </w:tc>
        <w:tc>
          <w:tcPr>
            <w:tcW w:w="614" w:type="pct"/>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(46.5)</w:t>
            </w:r>
          </w:p>
        </w:tc>
        <w:tc>
          <w:tcPr>
            <w:tcW w:w="490" w:type="pct"/>
            <w:tcBorders>
              <w:left w:val="nil"/>
            </w:tcBorders>
          </w:tcPr>
          <w:p w:rsidR="00E63137" w:rsidRPr="00C718EE" w:rsidRDefault="00E63137" w:rsidP="00A85A43">
            <w:pPr>
              <w:spacing w:line="360" w:lineRule="auto"/>
              <w:jc w:val="center"/>
              <w:rPr>
                <w:rFonts w:asciiTheme="minorHAnsi" w:hAnsiTheme="minorHAnsi" w:cstheme="minorHAnsi"/>
              </w:rPr>
            </w:pPr>
          </w:p>
        </w:tc>
        <w:tc>
          <w:tcPr>
            <w:tcW w:w="282" w:type="pct"/>
          </w:tcPr>
          <w:p w:rsidR="00E63137" w:rsidRPr="00C718EE" w:rsidRDefault="00E63137" w:rsidP="00A85A43">
            <w:pPr>
              <w:spacing w:line="360" w:lineRule="auto"/>
              <w:jc w:val="center"/>
              <w:rPr>
                <w:rFonts w:asciiTheme="minorHAnsi" w:hAnsiTheme="minorHAnsi" w:cstheme="minorHAnsi"/>
              </w:rPr>
            </w:pPr>
          </w:p>
        </w:tc>
        <w:tc>
          <w:tcPr>
            <w:tcW w:w="411" w:type="pct"/>
          </w:tcPr>
          <w:p w:rsidR="00E63137" w:rsidRPr="00C718EE" w:rsidRDefault="00E63137" w:rsidP="00A85A43">
            <w:pPr>
              <w:spacing w:line="360" w:lineRule="auto"/>
              <w:jc w:val="center"/>
              <w:rPr>
                <w:rFonts w:asciiTheme="minorHAnsi" w:hAnsiTheme="minorHAnsi" w:cstheme="minorHAnsi"/>
              </w:rPr>
            </w:pPr>
          </w:p>
        </w:tc>
      </w:tr>
      <w:tr w:rsidR="00667F71" w:rsidRPr="00C718EE" w:rsidTr="005D05C5">
        <w:tc>
          <w:tcPr>
            <w:tcW w:w="1285" w:type="pct"/>
            <w:gridSpan w:val="2"/>
            <w:tcBorders>
              <w:top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 xml:space="preserve">Sex </w:t>
            </w:r>
          </w:p>
        </w:tc>
        <w:tc>
          <w:tcPr>
            <w:tcW w:w="691" w:type="pct"/>
            <w:tcBorders>
              <w:top w:val="nil"/>
            </w:tcBorders>
          </w:tcPr>
          <w:p w:rsidR="00E63137" w:rsidRPr="00C718EE" w:rsidRDefault="00E63137" w:rsidP="00A85A43">
            <w:pPr>
              <w:spacing w:line="360" w:lineRule="auto"/>
              <w:rPr>
                <w:rFonts w:asciiTheme="minorHAnsi" w:hAnsiTheme="minorHAnsi" w:cstheme="minorHAnsi"/>
              </w:rPr>
            </w:pPr>
          </w:p>
        </w:tc>
        <w:tc>
          <w:tcPr>
            <w:tcW w:w="613"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614" w:type="pct"/>
            <w:gridSpan w:val="2"/>
            <w:tcBorders>
              <w:top w:val="nil"/>
            </w:tcBorders>
          </w:tcPr>
          <w:p w:rsidR="00E63137" w:rsidRPr="00C718EE" w:rsidRDefault="00E63137" w:rsidP="00A85A43">
            <w:pPr>
              <w:spacing w:line="360" w:lineRule="auto"/>
              <w:jc w:val="center"/>
              <w:rPr>
                <w:rFonts w:asciiTheme="minorHAnsi" w:hAnsiTheme="minorHAnsi" w:cstheme="minorHAnsi"/>
              </w:rPr>
            </w:pPr>
          </w:p>
        </w:tc>
        <w:tc>
          <w:tcPr>
            <w:tcW w:w="614"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490" w:type="pct"/>
            <w:tcBorders>
              <w:top w:val="nil"/>
              <w:left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top w:val="nil"/>
            </w:tcBorders>
          </w:tcPr>
          <w:p w:rsidR="00E63137" w:rsidRPr="00C718EE" w:rsidRDefault="00E63137" w:rsidP="00A85A43">
            <w:pPr>
              <w:spacing w:line="360" w:lineRule="auto"/>
              <w:jc w:val="center"/>
              <w:rPr>
                <w:rFonts w:asciiTheme="minorHAnsi" w:hAnsiTheme="minorHAnsi" w:cstheme="minorHAnsi"/>
              </w:rPr>
            </w:pPr>
          </w:p>
        </w:tc>
      </w:tr>
      <w:tr w:rsidR="005D05C5" w:rsidRPr="00C718EE" w:rsidTr="005D05C5">
        <w:tc>
          <w:tcPr>
            <w:tcW w:w="123" w:type="pct"/>
          </w:tcPr>
          <w:p w:rsidR="00E63137" w:rsidRPr="00C718EE" w:rsidRDefault="00E63137" w:rsidP="00A85A43">
            <w:pPr>
              <w:spacing w:line="360" w:lineRule="auto"/>
              <w:rPr>
                <w:rFonts w:asciiTheme="minorHAnsi" w:hAnsiTheme="minorHAnsi" w:cstheme="minorHAnsi"/>
              </w:rPr>
            </w:pPr>
          </w:p>
        </w:tc>
        <w:tc>
          <w:tcPr>
            <w:tcW w:w="1162" w:type="pct"/>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Men</w:t>
            </w:r>
          </w:p>
        </w:tc>
        <w:tc>
          <w:tcPr>
            <w:tcW w:w="691" w:type="pct"/>
          </w:tcPr>
          <w:p w:rsidR="00E63137" w:rsidRPr="00C718EE" w:rsidRDefault="005D05C5" w:rsidP="007C7F4A">
            <w:pPr>
              <w:spacing w:line="360" w:lineRule="auto"/>
              <w:jc w:val="center"/>
              <w:rPr>
                <w:rFonts w:asciiTheme="minorHAnsi" w:hAnsiTheme="minorHAnsi" w:cstheme="minorHAnsi"/>
              </w:rPr>
            </w:pPr>
            <w:r>
              <w:rPr>
                <w:rFonts w:asciiTheme="minorHAnsi" w:hAnsiTheme="minorHAnsi" w:cstheme="minorHAnsi"/>
              </w:rPr>
              <w:t>215</w:t>
            </w:r>
          </w:p>
        </w:tc>
        <w:tc>
          <w:tcPr>
            <w:tcW w:w="613" w:type="pct"/>
          </w:tcPr>
          <w:p w:rsidR="00E63137" w:rsidRPr="00C718EE" w:rsidRDefault="005D05C5" w:rsidP="007C7F4A">
            <w:pPr>
              <w:spacing w:line="360" w:lineRule="auto"/>
              <w:jc w:val="center"/>
              <w:rPr>
                <w:rFonts w:asciiTheme="minorHAnsi" w:hAnsiTheme="minorHAnsi" w:cstheme="minorHAnsi"/>
              </w:rPr>
            </w:pPr>
            <w:r>
              <w:rPr>
                <w:rFonts w:asciiTheme="minorHAnsi" w:hAnsiTheme="minorHAnsi" w:cstheme="minorHAnsi"/>
              </w:rPr>
              <w:t>(55.6)</w:t>
            </w:r>
          </w:p>
        </w:tc>
        <w:tc>
          <w:tcPr>
            <w:tcW w:w="614" w:type="pct"/>
            <w:gridSpan w:val="2"/>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45</w:t>
            </w:r>
          </w:p>
        </w:tc>
        <w:tc>
          <w:tcPr>
            <w:tcW w:w="614" w:type="pct"/>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(63.4)</w:t>
            </w:r>
          </w:p>
        </w:tc>
        <w:tc>
          <w:tcPr>
            <w:tcW w:w="490" w:type="pct"/>
            <w:tcBorders>
              <w:left w:val="nil"/>
            </w:tcBorders>
          </w:tcPr>
          <w:p w:rsidR="00E63137" w:rsidRPr="00C718EE" w:rsidRDefault="005D05C5" w:rsidP="00A85A43">
            <w:pPr>
              <w:spacing w:line="360" w:lineRule="auto"/>
              <w:jc w:val="center"/>
              <w:rPr>
                <w:rFonts w:asciiTheme="minorHAnsi" w:hAnsiTheme="minorHAnsi" w:cstheme="minorHAnsi"/>
              </w:rPr>
            </w:pPr>
            <w:r>
              <w:rPr>
                <w:rFonts w:asciiTheme="minorHAnsi" w:hAnsiTheme="minorHAnsi" w:cstheme="minorHAnsi"/>
              </w:rPr>
              <w:t>1.50</w:t>
            </w:r>
          </w:p>
        </w:tc>
        <w:tc>
          <w:tcPr>
            <w:tcW w:w="282" w:type="pct"/>
          </w:tcPr>
          <w:p w:rsidR="00E63137" w:rsidRPr="00C718EE" w:rsidRDefault="005D05C5" w:rsidP="00A85A43">
            <w:pPr>
              <w:spacing w:line="360" w:lineRule="auto"/>
              <w:jc w:val="center"/>
              <w:rPr>
                <w:rFonts w:asciiTheme="minorHAnsi" w:hAnsiTheme="minorHAnsi" w:cstheme="minorHAnsi"/>
              </w:rPr>
            </w:pPr>
            <w:r>
              <w:rPr>
                <w:rFonts w:asciiTheme="minorHAnsi" w:hAnsiTheme="minorHAnsi" w:cstheme="minorHAnsi"/>
              </w:rPr>
              <w:t>1</w:t>
            </w:r>
          </w:p>
        </w:tc>
        <w:tc>
          <w:tcPr>
            <w:tcW w:w="411" w:type="pct"/>
          </w:tcPr>
          <w:p w:rsidR="00E63137" w:rsidRPr="00C718EE" w:rsidRDefault="005D05C5" w:rsidP="007C7F4A">
            <w:pPr>
              <w:spacing w:line="360" w:lineRule="auto"/>
              <w:jc w:val="center"/>
              <w:rPr>
                <w:rFonts w:asciiTheme="minorHAnsi" w:hAnsiTheme="minorHAnsi" w:cstheme="minorHAnsi"/>
              </w:rPr>
            </w:pPr>
            <w:r>
              <w:rPr>
                <w:rFonts w:asciiTheme="minorHAnsi" w:hAnsiTheme="minorHAnsi" w:cstheme="minorHAnsi"/>
              </w:rPr>
              <w:t>0.221</w:t>
            </w:r>
          </w:p>
        </w:tc>
      </w:tr>
      <w:tr w:rsidR="005D05C5" w:rsidRPr="00C718EE" w:rsidTr="005D05C5">
        <w:tc>
          <w:tcPr>
            <w:tcW w:w="123" w:type="pct"/>
            <w:tcBorders>
              <w:bottom w:val="nil"/>
            </w:tcBorders>
          </w:tcPr>
          <w:p w:rsidR="00E63137" w:rsidRPr="00C718EE" w:rsidRDefault="00E63137" w:rsidP="00A85A43">
            <w:pPr>
              <w:spacing w:line="360" w:lineRule="auto"/>
              <w:rPr>
                <w:rFonts w:asciiTheme="minorHAnsi" w:hAnsiTheme="minorHAnsi" w:cstheme="minorHAnsi"/>
              </w:rPr>
            </w:pPr>
          </w:p>
        </w:tc>
        <w:tc>
          <w:tcPr>
            <w:tcW w:w="1162" w:type="pct"/>
            <w:tcBorders>
              <w:bottom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Women</w:t>
            </w:r>
          </w:p>
        </w:tc>
        <w:tc>
          <w:tcPr>
            <w:tcW w:w="691" w:type="pct"/>
            <w:tcBorders>
              <w:bottom w:val="nil"/>
            </w:tcBorders>
          </w:tcPr>
          <w:p w:rsidR="00E63137" w:rsidRPr="00C718EE" w:rsidRDefault="005D05C5" w:rsidP="007C7F4A">
            <w:pPr>
              <w:spacing w:line="360" w:lineRule="auto"/>
              <w:jc w:val="center"/>
              <w:rPr>
                <w:rFonts w:asciiTheme="minorHAnsi" w:hAnsiTheme="minorHAnsi" w:cstheme="minorHAnsi"/>
              </w:rPr>
            </w:pPr>
            <w:r>
              <w:rPr>
                <w:rFonts w:asciiTheme="minorHAnsi" w:hAnsiTheme="minorHAnsi" w:cstheme="minorHAnsi"/>
              </w:rPr>
              <w:t>172</w:t>
            </w:r>
          </w:p>
        </w:tc>
        <w:tc>
          <w:tcPr>
            <w:tcW w:w="613" w:type="pct"/>
            <w:tcBorders>
              <w:bottom w:val="nil"/>
            </w:tcBorders>
          </w:tcPr>
          <w:p w:rsidR="00E63137" w:rsidRPr="00C718EE" w:rsidRDefault="005D05C5" w:rsidP="007C7F4A">
            <w:pPr>
              <w:spacing w:line="360" w:lineRule="auto"/>
              <w:jc w:val="center"/>
              <w:rPr>
                <w:rFonts w:asciiTheme="minorHAnsi" w:hAnsiTheme="minorHAnsi" w:cstheme="minorHAnsi"/>
              </w:rPr>
            </w:pPr>
            <w:r>
              <w:rPr>
                <w:rFonts w:asciiTheme="minorHAnsi" w:hAnsiTheme="minorHAnsi" w:cstheme="minorHAnsi"/>
              </w:rPr>
              <w:t>(44.4)</w:t>
            </w:r>
          </w:p>
        </w:tc>
        <w:tc>
          <w:tcPr>
            <w:tcW w:w="614" w:type="pct"/>
            <w:gridSpan w:val="2"/>
            <w:tcBorders>
              <w:bottom w:val="nil"/>
            </w:tcBorders>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26</w:t>
            </w:r>
          </w:p>
        </w:tc>
        <w:tc>
          <w:tcPr>
            <w:tcW w:w="614" w:type="pct"/>
            <w:tcBorders>
              <w:bottom w:val="nil"/>
            </w:tcBorders>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(36.6)</w:t>
            </w:r>
          </w:p>
        </w:tc>
        <w:tc>
          <w:tcPr>
            <w:tcW w:w="490" w:type="pct"/>
            <w:tcBorders>
              <w:left w:val="nil"/>
              <w:bottom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bottom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bottom w:val="nil"/>
            </w:tcBorders>
          </w:tcPr>
          <w:p w:rsidR="00E63137" w:rsidRPr="00C718EE" w:rsidRDefault="00E63137" w:rsidP="00A85A43">
            <w:pPr>
              <w:spacing w:line="360" w:lineRule="auto"/>
              <w:jc w:val="center"/>
              <w:rPr>
                <w:rFonts w:asciiTheme="minorHAnsi" w:hAnsiTheme="minorHAnsi" w:cstheme="minorHAnsi"/>
              </w:rPr>
            </w:pPr>
          </w:p>
        </w:tc>
      </w:tr>
      <w:tr w:rsidR="005D05C5" w:rsidRPr="00C718EE" w:rsidTr="005D05C5">
        <w:tc>
          <w:tcPr>
            <w:tcW w:w="1285" w:type="pct"/>
            <w:gridSpan w:val="2"/>
            <w:tcBorders>
              <w:top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Baseline age</w:t>
            </w:r>
          </w:p>
        </w:tc>
        <w:tc>
          <w:tcPr>
            <w:tcW w:w="691" w:type="pct"/>
            <w:tcBorders>
              <w:top w:val="nil"/>
            </w:tcBorders>
          </w:tcPr>
          <w:p w:rsidR="00E63137" w:rsidRPr="00C718EE" w:rsidRDefault="00E63137" w:rsidP="00A85A43">
            <w:pPr>
              <w:spacing w:line="360" w:lineRule="auto"/>
              <w:rPr>
                <w:rFonts w:asciiTheme="minorHAnsi" w:hAnsiTheme="minorHAnsi" w:cstheme="minorHAnsi"/>
              </w:rPr>
            </w:pPr>
          </w:p>
        </w:tc>
        <w:tc>
          <w:tcPr>
            <w:tcW w:w="613"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1228" w:type="pct"/>
            <w:gridSpan w:val="3"/>
            <w:tcBorders>
              <w:top w:val="nil"/>
            </w:tcBorders>
          </w:tcPr>
          <w:p w:rsidR="00E63137" w:rsidRPr="00C718EE" w:rsidRDefault="00E63137" w:rsidP="00A85A43">
            <w:pPr>
              <w:spacing w:line="360" w:lineRule="auto"/>
              <w:jc w:val="center"/>
              <w:rPr>
                <w:rFonts w:asciiTheme="minorHAnsi" w:hAnsiTheme="minorHAnsi" w:cstheme="minorHAnsi"/>
              </w:rPr>
            </w:pPr>
          </w:p>
        </w:tc>
        <w:tc>
          <w:tcPr>
            <w:tcW w:w="490" w:type="pct"/>
            <w:tcBorders>
              <w:top w:val="nil"/>
              <w:left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top w:val="nil"/>
            </w:tcBorders>
          </w:tcPr>
          <w:p w:rsidR="00E63137" w:rsidRPr="00C718EE" w:rsidRDefault="00E63137" w:rsidP="00A85A43">
            <w:pPr>
              <w:spacing w:line="360" w:lineRule="auto"/>
              <w:jc w:val="center"/>
              <w:rPr>
                <w:rFonts w:asciiTheme="minorHAnsi" w:hAnsiTheme="minorHAnsi" w:cstheme="minorHAnsi"/>
              </w:rPr>
            </w:pPr>
          </w:p>
        </w:tc>
      </w:tr>
      <w:tr w:rsidR="005D05C5" w:rsidRPr="00C718EE" w:rsidTr="005D05C5">
        <w:tc>
          <w:tcPr>
            <w:tcW w:w="123" w:type="pct"/>
          </w:tcPr>
          <w:p w:rsidR="005D05C5" w:rsidRPr="00C718EE" w:rsidRDefault="005D05C5" w:rsidP="00A85A43">
            <w:pPr>
              <w:spacing w:line="360" w:lineRule="auto"/>
              <w:rPr>
                <w:rFonts w:asciiTheme="minorHAnsi" w:hAnsiTheme="minorHAnsi" w:cstheme="minorHAnsi"/>
              </w:rPr>
            </w:pPr>
          </w:p>
        </w:tc>
        <w:tc>
          <w:tcPr>
            <w:tcW w:w="1162" w:type="pct"/>
          </w:tcPr>
          <w:p w:rsidR="005D05C5" w:rsidRPr="00C718EE" w:rsidRDefault="005D05C5" w:rsidP="00A85A43">
            <w:pPr>
              <w:spacing w:line="360" w:lineRule="auto"/>
              <w:rPr>
                <w:rFonts w:asciiTheme="minorHAnsi" w:hAnsiTheme="minorHAnsi" w:cstheme="minorHAnsi"/>
              </w:rPr>
            </w:pPr>
            <w:r w:rsidRPr="00C718EE">
              <w:rPr>
                <w:rFonts w:asciiTheme="minorHAnsi" w:hAnsiTheme="minorHAnsi" w:cstheme="minorHAnsi"/>
              </w:rPr>
              <w:t xml:space="preserve">Mean </w:t>
            </w:r>
            <w:r>
              <w:rPr>
                <w:rFonts w:asciiTheme="minorHAnsi" w:hAnsiTheme="minorHAnsi" w:cstheme="minorHAnsi"/>
              </w:rPr>
              <w:t>(years)</w:t>
            </w:r>
          </w:p>
        </w:tc>
        <w:tc>
          <w:tcPr>
            <w:tcW w:w="1304" w:type="pct"/>
            <w:gridSpan w:val="2"/>
          </w:tcPr>
          <w:p w:rsidR="005D05C5" w:rsidRPr="00C718EE" w:rsidRDefault="00C8769F" w:rsidP="00A85A43">
            <w:pPr>
              <w:spacing w:line="360" w:lineRule="auto"/>
              <w:jc w:val="center"/>
              <w:rPr>
                <w:rFonts w:asciiTheme="minorHAnsi" w:hAnsiTheme="minorHAnsi" w:cstheme="minorHAnsi"/>
              </w:rPr>
            </w:pPr>
            <w:r>
              <w:rPr>
                <w:rFonts w:asciiTheme="minorHAnsi" w:hAnsiTheme="minorHAnsi" w:cstheme="minorHAnsi"/>
              </w:rPr>
              <w:t>30.3</w:t>
            </w:r>
          </w:p>
        </w:tc>
        <w:tc>
          <w:tcPr>
            <w:tcW w:w="1228" w:type="pct"/>
            <w:gridSpan w:val="3"/>
          </w:tcPr>
          <w:p w:rsidR="005D05C5" w:rsidRPr="00C718EE" w:rsidRDefault="005D05C5" w:rsidP="007C7F4A">
            <w:pPr>
              <w:spacing w:line="360" w:lineRule="auto"/>
              <w:jc w:val="center"/>
              <w:rPr>
                <w:rFonts w:asciiTheme="minorHAnsi" w:hAnsiTheme="minorHAnsi" w:cstheme="minorHAnsi"/>
              </w:rPr>
            </w:pPr>
            <w:r>
              <w:rPr>
                <w:rFonts w:asciiTheme="minorHAnsi" w:hAnsiTheme="minorHAnsi" w:cstheme="minorHAnsi"/>
              </w:rPr>
              <w:t>28.4</w:t>
            </w:r>
          </w:p>
        </w:tc>
        <w:tc>
          <w:tcPr>
            <w:tcW w:w="490" w:type="pct"/>
            <w:tcBorders>
              <w:left w:val="nil"/>
            </w:tcBorders>
          </w:tcPr>
          <w:p w:rsidR="005D05C5" w:rsidRPr="00C718EE" w:rsidRDefault="00C8769F" w:rsidP="007C7F4A">
            <w:pPr>
              <w:spacing w:line="360" w:lineRule="auto"/>
              <w:jc w:val="center"/>
              <w:rPr>
                <w:rFonts w:asciiTheme="minorHAnsi" w:hAnsiTheme="minorHAnsi" w:cstheme="minorHAnsi"/>
              </w:rPr>
            </w:pPr>
            <w:r>
              <w:rPr>
                <w:rFonts w:asciiTheme="minorHAnsi" w:hAnsiTheme="minorHAnsi" w:cstheme="minorHAnsi"/>
              </w:rPr>
              <w:t>1.50</w:t>
            </w:r>
          </w:p>
        </w:tc>
        <w:tc>
          <w:tcPr>
            <w:tcW w:w="282" w:type="pct"/>
          </w:tcPr>
          <w:p w:rsidR="005D05C5" w:rsidRPr="00C718EE" w:rsidRDefault="00C8769F" w:rsidP="00A85A43">
            <w:pPr>
              <w:spacing w:line="360" w:lineRule="auto"/>
              <w:jc w:val="center"/>
              <w:rPr>
                <w:rFonts w:asciiTheme="minorHAnsi" w:hAnsiTheme="minorHAnsi" w:cstheme="minorHAnsi"/>
              </w:rPr>
            </w:pPr>
            <w:r>
              <w:rPr>
                <w:rFonts w:asciiTheme="minorHAnsi" w:hAnsiTheme="minorHAnsi" w:cstheme="minorHAnsi"/>
              </w:rPr>
              <w:t>456</w:t>
            </w:r>
          </w:p>
        </w:tc>
        <w:tc>
          <w:tcPr>
            <w:tcW w:w="411" w:type="pct"/>
          </w:tcPr>
          <w:p w:rsidR="005D05C5" w:rsidRPr="00C718EE" w:rsidRDefault="00C8769F" w:rsidP="007C7F4A">
            <w:pPr>
              <w:spacing w:line="360" w:lineRule="auto"/>
              <w:jc w:val="center"/>
              <w:rPr>
                <w:rFonts w:asciiTheme="minorHAnsi" w:hAnsiTheme="minorHAnsi" w:cstheme="minorHAnsi"/>
              </w:rPr>
            </w:pPr>
            <w:r>
              <w:rPr>
                <w:rFonts w:asciiTheme="minorHAnsi" w:hAnsiTheme="minorHAnsi" w:cstheme="minorHAnsi"/>
              </w:rPr>
              <w:t>0.133</w:t>
            </w:r>
          </w:p>
        </w:tc>
      </w:tr>
      <w:tr w:rsidR="005D05C5" w:rsidRPr="00C718EE" w:rsidTr="005D05C5">
        <w:tc>
          <w:tcPr>
            <w:tcW w:w="123" w:type="pct"/>
          </w:tcPr>
          <w:p w:rsidR="005D05C5" w:rsidRPr="00C718EE" w:rsidRDefault="005D05C5" w:rsidP="00A85A43">
            <w:pPr>
              <w:spacing w:line="360" w:lineRule="auto"/>
              <w:rPr>
                <w:rFonts w:asciiTheme="minorHAnsi" w:hAnsiTheme="minorHAnsi" w:cstheme="minorHAnsi"/>
              </w:rPr>
            </w:pPr>
          </w:p>
        </w:tc>
        <w:tc>
          <w:tcPr>
            <w:tcW w:w="1162" w:type="pct"/>
          </w:tcPr>
          <w:p w:rsidR="005D05C5" w:rsidRPr="00C718EE" w:rsidRDefault="005D05C5" w:rsidP="00A85A43">
            <w:pPr>
              <w:spacing w:line="360" w:lineRule="auto"/>
              <w:rPr>
                <w:rFonts w:asciiTheme="minorHAnsi" w:hAnsiTheme="minorHAnsi" w:cstheme="minorHAnsi"/>
              </w:rPr>
            </w:pPr>
            <w:proofErr w:type="spellStart"/>
            <w:proofErr w:type="gramStart"/>
            <w:r w:rsidRPr="00C718EE">
              <w:rPr>
                <w:rFonts w:asciiTheme="minorHAnsi" w:hAnsiTheme="minorHAnsi" w:cstheme="minorHAnsi"/>
              </w:rPr>
              <w:t>sd</w:t>
            </w:r>
            <w:proofErr w:type="spellEnd"/>
            <w:proofErr w:type="gramEnd"/>
          </w:p>
        </w:tc>
        <w:tc>
          <w:tcPr>
            <w:tcW w:w="1304" w:type="pct"/>
            <w:gridSpan w:val="2"/>
          </w:tcPr>
          <w:p w:rsidR="005D05C5" w:rsidRPr="00C718EE" w:rsidRDefault="00C8769F" w:rsidP="00A85A43">
            <w:pPr>
              <w:spacing w:line="360" w:lineRule="auto"/>
              <w:jc w:val="center"/>
              <w:rPr>
                <w:rFonts w:asciiTheme="minorHAnsi" w:hAnsiTheme="minorHAnsi" w:cstheme="minorHAnsi"/>
              </w:rPr>
            </w:pPr>
            <w:r>
              <w:rPr>
                <w:rFonts w:asciiTheme="minorHAnsi" w:hAnsiTheme="minorHAnsi" w:cstheme="minorHAnsi"/>
              </w:rPr>
              <w:t>10.2</w:t>
            </w:r>
          </w:p>
        </w:tc>
        <w:tc>
          <w:tcPr>
            <w:tcW w:w="1228" w:type="pct"/>
            <w:gridSpan w:val="3"/>
          </w:tcPr>
          <w:p w:rsidR="005D05C5" w:rsidRPr="00C718EE" w:rsidRDefault="005D05C5" w:rsidP="00A85A43">
            <w:pPr>
              <w:spacing w:line="360" w:lineRule="auto"/>
              <w:jc w:val="center"/>
              <w:rPr>
                <w:rFonts w:asciiTheme="minorHAnsi" w:hAnsiTheme="minorHAnsi" w:cstheme="minorHAnsi"/>
              </w:rPr>
            </w:pPr>
            <w:r>
              <w:rPr>
                <w:rFonts w:asciiTheme="minorHAnsi" w:hAnsiTheme="minorHAnsi" w:cstheme="minorHAnsi"/>
              </w:rPr>
              <w:t>10.1</w:t>
            </w:r>
          </w:p>
        </w:tc>
        <w:tc>
          <w:tcPr>
            <w:tcW w:w="490" w:type="pct"/>
            <w:tcBorders>
              <w:left w:val="nil"/>
            </w:tcBorders>
          </w:tcPr>
          <w:p w:rsidR="005D05C5" w:rsidRPr="00C718EE" w:rsidRDefault="005D05C5" w:rsidP="00A85A43">
            <w:pPr>
              <w:spacing w:line="360" w:lineRule="auto"/>
              <w:jc w:val="center"/>
              <w:rPr>
                <w:rFonts w:asciiTheme="minorHAnsi" w:hAnsiTheme="minorHAnsi" w:cstheme="minorHAnsi"/>
              </w:rPr>
            </w:pPr>
          </w:p>
        </w:tc>
        <w:tc>
          <w:tcPr>
            <w:tcW w:w="282" w:type="pct"/>
          </w:tcPr>
          <w:p w:rsidR="005D05C5" w:rsidRPr="00C718EE" w:rsidRDefault="005D05C5" w:rsidP="00A85A43">
            <w:pPr>
              <w:spacing w:line="360" w:lineRule="auto"/>
              <w:jc w:val="center"/>
              <w:rPr>
                <w:rFonts w:asciiTheme="minorHAnsi" w:hAnsiTheme="minorHAnsi" w:cstheme="minorHAnsi"/>
              </w:rPr>
            </w:pPr>
          </w:p>
        </w:tc>
        <w:tc>
          <w:tcPr>
            <w:tcW w:w="411" w:type="pct"/>
          </w:tcPr>
          <w:p w:rsidR="005D05C5" w:rsidRPr="00C718EE" w:rsidRDefault="005D05C5" w:rsidP="00A85A43">
            <w:pPr>
              <w:spacing w:line="360" w:lineRule="auto"/>
              <w:jc w:val="center"/>
              <w:rPr>
                <w:rFonts w:asciiTheme="minorHAnsi" w:hAnsiTheme="minorHAnsi" w:cstheme="minorHAnsi"/>
              </w:rPr>
            </w:pPr>
          </w:p>
        </w:tc>
      </w:tr>
      <w:tr w:rsidR="00667F71" w:rsidRPr="00C718EE" w:rsidTr="005D05C5">
        <w:tc>
          <w:tcPr>
            <w:tcW w:w="1285" w:type="pct"/>
            <w:gridSpan w:val="2"/>
            <w:tcBorders>
              <w:top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Ethnicity</w:t>
            </w:r>
          </w:p>
        </w:tc>
        <w:tc>
          <w:tcPr>
            <w:tcW w:w="691" w:type="pct"/>
            <w:tcBorders>
              <w:top w:val="nil"/>
            </w:tcBorders>
          </w:tcPr>
          <w:p w:rsidR="00E63137" w:rsidRPr="00C718EE" w:rsidRDefault="00E63137" w:rsidP="00A85A43">
            <w:pPr>
              <w:spacing w:line="360" w:lineRule="auto"/>
              <w:rPr>
                <w:rFonts w:asciiTheme="minorHAnsi" w:hAnsiTheme="minorHAnsi" w:cstheme="minorHAnsi"/>
              </w:rPr>
            </w:pPr>
          </w:p>
        </w:tc>
        <w:tc>
          <w:tcPr>
            <w:tcW w:w="613"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542"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686" w:type="pct"/>
            <w:gridSpan w:val="2"/>
            <w:tcBorders>
              <w:top w:val="nil"/>
            </w:tcBorders>
          </w:tcPr>
          <w:p w:rsidR="00E63137" w:rsidRPr="00C718EE" w:rsidRDefault="00E63137" w:rsidP="00A85A43">
            <w:pPr>
              <w:spacing w:line="360" w:lineRule="auto"/>
              <w:jc w:val="center"/>
              <w:rPr>
                <w:rFonts w:asciiTheme="minorHAnsi" w:hAnsiTheme="minorHAnsi" w:cstheme="minorHAnsi"/>
              </w:rPr>
            </w:pPr>
          </w:p>
        </w:tc>
        <w:tc>
          <w:tcPr>
            <w:tcW w:w="490" w:type="pct"/>
            <w:tcBorders>
              <w:top w:val="nil"/>
              <w:left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top w:val="nil"/>
            </w:tcBorders>
          </w:tcPr>
          <w:p w:rsidR="00E63137" w:rsidRPr="00C718EE" w:rsidRDefault="00E63137" w:rsidP="00A85A43">
            <w:pPr>
              <w:spacing w:line="360" w:lineRule="auto"/>
              <w:jc w:val="center"/>
              <w:rPr>
                <w:rFonts w:asciiTheme="minorHAnsi" w:hAnsiTheme="minorHAnsi" w:cstheme="minorHAnsi"/>
              </w:rPr>
            </w:pPr>
          </w:p>
        </w:tc>
      </w:tr>
      <w:tr w:rsidR="00667F71" w:rsidRPr="00C718EE" w:rsidTr="005D05C5">
        <w:tc>
          <w:tcPr>
            <w:tcW w:w="123" w:type="pct"/>
          </w:tcPr>
          <w:p w:rsidR="00E63137" w:rsidRPr="00C718EE" w:rsidRDefault="00E63137" w:rsidP="00A85A43">
            <w:pPr>
              <w:spacing w:line="360" w:lineRule="auto"/>
              <w:rPr>
                <w:rFonts w:asciiTheme="minorHAnsi" w:hAnsiTheme="minorHAnsi" w:cstheme="minorHAnsi"/>
              </w:rPr>
            </w:pPr>
          </w:p>
        </w:tc>
        <w:tc>
          <w:tcPr>
            <w:tcW w:w="1162" w:type="pct"/>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White British</w:t>
            </w:r>
          </w:p>
        </w:tc>
        <w:tc>
          <w:tcPr>
            <w:tcW w:w="691" w:type="pct"/>
          </w:tcPr>
          <w:p w:rsidR="00E63137" w:rsidRPr="00C718EE" w:rsidRDefault="005D05C5" w:rsidP="007C7F4A">
            <w:pPr>
              <w:spacing w:line="360" w:lineRule="auto"/>
              <w:jc w:val="center"/>
              <w:rPr>
                <w:rFonts w:asciiTheme="minorHAnsi" w:hAnsiTheme="minorHAnsi" w:cstheme="minorHAnsi"/>
              </w:rPr>
            </w:pPr>
            <w:r>
              <w:rPr>
                <w:rFonts w:asciiTheme="minorHAnsi" w:hAnsiTheme="minorHAnsi" w:cstheme="minorHAnsi"/>
              </w:rPr>
              <w:t>167</w:t>
            </w:r>
          </w:p>
        </w:tc>
        <w:tc>
          <w:tcPr>
            <w:tcW w:w="613" w:type="pct"/>
          </w:tcPr>
          <w:p w:rsidR="00E63137" w:rsidRPr="00C718EE" w:rsidRDefault="005D05C5" w:rsidP="007C7F4A">
            <w:pPr>
              <w:spacing w:line="360" w:lineRule="auto"/>
              <w:jc w:val="center"/>
              <w:rPr>
                <w:rFonts w:asciiTheme="minorHAnsi" w:hAnsiTheme="minorHAnsi" w:cstheme="minorHAnsi"/>
              </w:rPr>
            </w:pPr>
            <w:r>
              <w:rPr>
                <w:rFonts w:asciiTheme="minorHAnsi" w:hAnsiTheme="minorHAnsi" w:cstheme="minorHAnsi"/>
              </w:rPr>
              <w:t>(43.2)</w:t>
            </w:r>
          </w:p>
        </w:tc>
        <w:tc>
          <w:tcPr>
            <w:tcW w:w="542" w:type="pct"/>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38</w:t>
            </w:r>
          </w:p>
        </w:tc>
        <w:tc>
          <w:tcPr>
            <w:tcW w:w="686" w:type="pct"/>
            <w:gridSpan w:val="2"/>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(53.5)</w:t>
            </w:r>
          </w:p>
        </w:tc>
        <w:tc>
          <w:tcPr>
            <w:tcW w:w="490" w:type="pct"/>
            <w:tcBorders>
              <w:left w:val="nil"/>
            </w:tcBorders>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7.65</w:t>
            </w:r>
          </w:p>
        </w:tc>
        <w:tc>
          <w:tcPr>
            <w:tcW w:w="282" w:type="pct"/>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5</w:t>
            </w:r>
          </w:p>
        </w:tc>
        <w:tc>
          <w:tcPr>
            <w:tcW w:w="411" w:type="pct"/>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0.177</w:t>
            </w:r>
          </w:p>
        </w:tc>
      </w:tr>
      <w:tr w:rsidR="00667F71" w:rsidRPr="00C718EE" w:rsidTr="005D05C5">
        <w:tc>
          <w:tcPr>
            <w:tcW w:w="123" w:type="pct"/>
          </w:tcPr>
          <w:p w:rsidR="00E63137" w:rsidRPr="00C718EE" w:rsidRDefault="00E63137" w:rsidP="00A85A43">
            <w:pPr>
              <w:spacing w:line="360" w:lineRule="auto"/>
              <w:rPr>
                <w:rFonts w:asciiTheme="minorHAnsi" w:hAnsiTheme="minorHAnsi" w:cstheme="minorHAnsi"/>
              </w:rPr>
            </w:pPr>
          </w:p>
        </w:tc>
        <w:tc>
          <w:tcPr>
            <w:tcW w:w="1162" w:type="pct"/>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Other White</w:t>
            </w:r>
          </w:p>
        </w:tc>
        <w:tc>
          <w:tcPr>
            <w:tcW w:w="691" w:type="pct"/>
          </w:tcPr>
          <w:p w:rsidR="00E63137" w:rsidRPr="00C718EE" w:rsidRDefault="005D05C5" w:rsidP="007C7F4A">
            <w:pPr>
              <w:spacing w:line="360" w:lineRule="auto"/>
              <w:jc w:val="center"/>
              <w:rPr>
                <w:rFonts w:asciiTheme="minorHAnsi" w:hAnsiTheme="minorHAnsi" w:cstheme="minorHAnsi"/>
              </w:rPr>
            </w:pPr>
            <w:r>
              <w:rPr>
                <w:rFonts w:asciiTheme="minorHAnsi" w:hAnsiTheme="minorHAnsi" w:cstheme="minorHAnsi"/>
              </w:rPr>
              <w:t>25</w:t>
            </w:r>
          </w:p>
        </w:tc>
        <w:tc>
          <w:tcPr>
            <w:tcW w:w="613" w:type="pct"/>
          </w:tcPr>
          <w:p w:rsidR="00E63137" w:rsidRPr="00C718EE" w:rsidRDefault="005D05C5" w:rsidP="007C7F4A">
            <w:pPr>
              <w:spacing w:line="360" w:lineRule="auto"/>
              <w:jc w:val="center"/>
              <w:rPr>
                <w:rFonts w:asciiTheme="minorHAnsi" w:hAnsiTheme="minorHAnsi" w:cstheme="minorHAnsi"/>
              </w:rPr>
            </w:pPr>
            <w:r>
              <w:rPr>
                <w:rFonts w:asciiTheme="minorHAnsi" w:hAnsiTheme="minorHAnsi" w:cstheme="minorHAnsi"/>
              </w:rPr>
              <w:t>(6.5)</w:t>
            </w:r>
          </w:p>
        </w:tc>
        <w:tc>
          <w:tcPr>
            <w:tcW w:w="542" w:type="pct"/>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6</w:t>
            </w:r>
          </w:p>
        </w:tc>
        <w:tc>
          <w:tcPr>
            <w:tcW w:w="686" w:type="pct"/>
            <w:gridSpan w:val="2"/>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(8.5)</w:t>
            </w:r>
          </w:p>
        </w:tc>
        <w:tc>
          <w:tcPr>
            <w:tcW w:w="490" w:type="pct"/>
            <w:tcBorders>
              <w:left w:val="nil"/>
            </w:tcBorders>
          </w:tcPr>
          <w:p w:rsidR="00E63137" w:rsidRPr="00C718EE" w:rsidRDefault="00E63137" w:rsidP="00A85A43">
            <w:pPr>
              <w:spacing w:line="360" w:lineRule="auto"/>
              <w:jc w:val="center"/>
              <w:rPr>
                <w:rFonts w:asciiTheme="minorHAnsi" w:hAnsiTheme="minorHAnsi" w:cstheme="minorHAnsi"/>
              </w:rPr>
            </w:pPr>
          </w:p>
        </w:tc>
        <w:tc>
          <w:tcPr>
            <w:tcW w:w="282" w:type="pct"/>
          </w:tcPr>
          <w:p w:rsidR="00E63137" w:rsidRPr="00C718EE" w:rsidRDefault="00E63137" w:rsidP="00A85A43">
            <w:pPr>
              <w:spacing w:line="360" w:lineRule="auto"/>
              <w:jc w:val="center"/>
              <w:rPr>
                <w:rFonts w:asciiTheme="minorHAnsi" w:hAnsiTheme="minorHAnsi" w:cstheme="minorHAnsi"/>
              </w:rPr>
            </w:pPr>
          </w:p>
        </w:tc>
        <w:tc>
          <w:tcPr>
            <w:tcW w:w="411" w:type="pct"/>
          </w:tcPr>
          <w:p w:rsidR="00E63137" w:rsidRPr="00C718EE" w:rsidRDefault="00E63137" w:rsidP="00A85A43">
            <w:pPr>
              <w:spacing w:line="360" w:lineRule="auto"/>
              <w:jc w:val="center"/>
              <w:rPr>
                <w:rFonts w:asciiTheme="minorHAnsi" w:hAnsiTheme="minorHAnsi" w:cstheme="minorHAnsi"/>
              </w:rPr>
            </w:pPr>
          </w:p>
        </w:tc>
      </w:tr>
      <w:tr w:rsidR="00667F71" w:rsidRPr="00C718EE" w:rsidTr="005D05C5">
        <w:tc>
          <w:tcPr>
            <w:tcW w:w="123" w:type="pct"/>
          </w:tcPr>
          <w:p w:rsidR="00E63137" w:rsidRPr="00C718EE" w:rsidRDefault="00E63137" w:rsidP="00A85A43">
            <w:pPr>
              <w:spacing w:line="360" w:lineRule="auto"/>
              <w:rPr>
                <w:rFonts w:asciiTheme="minorHAnsi" w:hAnsiTheme="minorHAnsi" w:cstheme="minorHAnsi"/>
              </w:rPr>
            </w:pPr>
          </w:p>
        </w:tc>
        <w:tc>
          <w:tcPr>
            <w:tcW w:w="1162" w:type="pct"/>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Black Caribbean</w:t>
            </w:r>
          </w:p>
        </w:tc>
        <w:tc>
          <w:tcPr>
            <w:tcW w:w="691" w:type="pct"/>
          </w:tcPr>
          <w:p w:rsidR="00E63137" w:rsidRPr="00C718EE" w:rsidRDefault="005D05C5" w:rsidP="007C7F4A">
            <w:pPr>
              <w:spacing w:line="360" w:lineRule="auto"/>
              <w:jc w:val="center"/>
              <w:rPr>
                <w:rFonts w:asciiTheme="minorHAnsi" w:hAnsiTheme="minorHAnsi" w:cstheme="minorHAnsi"/>
              </w:rPr>
            </w:pPr>
            <w:r>
              <w:rPr>
                <w:rFonts w:asciiTheme="minorHAnsi" w:hAnsiTheme="minorHAnsi" w:cstheme="minorHAnsi"/>
              </w:rPr>
              <w:t>108</w:t>
            </w:r>
          </w:p>
        </w:tc>
        <w:tc>
          <w:tcPr>
            <w:tcW w:w="613" w:type="pct"/>
          </w:tcPr>
          <w:p w:rsidR="00E63137" w:rsidRPr="00C718EE" w:rsidRDefault="005D05C5" w:rsidP="007C7F4A">
            <w:pPr>
              <w:spacing w:line="360" w:lineRule="auto"/>
              <w:jc w:val="center"/>
              <w:rPr>
                <w:rFonts w:asciiTheme="minorHAnsi" w:hAnsiTheme="minorHAnsi" w:cstheme="minorHAnsi"/>
              </w:rPr>
            </w:pPr>
            <w:r>
              <w:rPr>
                <w:rFonts w:asciiTheme="minorHAnsi" w:hAnsiTheme="minorHAnsi" w:cstheme="minorHAnsi"/>
              </w:rPr>
              <w:t>(27.9)</w:t>
            </w:r>
          </w:p>
        </w:tc>
        <w:tc>
          <w:tcPr>
            <w:tcW w:w="542" w:type="pct"/>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16</w:t>
            </w:r>
          </w:p>
        </w:tc>
        <w:tc>
          <w:tcPr>
            <w:tcW w:w="686" w:type="pct"/>
            <w:gridSpan w:val="2"/>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(22.5)</w:t>
            </w:r>
          </w:p>
        </w:tc>
        <w:tc>
          <w:tcPr>
            <w:tcW w:w="490" w:type="pct"/>
            <w:tcBorders>
              <w:left w:val="nil"/>
            </w:tcBorders>
          </w:tcPr>
          <w:p w:rsidR="00E63137" w:rsidRPr="00C718EE" w:rsidRDefault="00E63137" w:rsidP="00A85A43">
            <w:pPr>
              <w:spacing w:line="360" w:lineRule="auto"/>
              <w:jc w:val="center"/>
              <w:rPr>
                <w:rFonts w:asciiTheme="minorHAnsi" w:hAnsiTheme="minorHAnsi" w:cstheme="minorHAnsi"/>
              </w:rPr>
            </w:pPr>
          </w:p>
        </w:tc>
        <w:tc>
          <w:tcPr>
            <w:tcW w:w="282" w:type="pct"/>
          </w:tcPr>
          <w:p w:rsidR="00E63137" w:rsidRPr="00C718EE" w:rsidRDefault="00E63137" w:rsidP="00A85A43">
            <w:pPr>
              <w:spacing w:line="360" w:lineRule="auto"/>
              <w:jc w:val="center"/>
              <w:rPr>
                <w:rFonts w:asciiTheme="minorHAnsi" w:hAnsiTheme="minorHAnsi" w:cstheme="minorHAnsi"/>
              </w:rPr>
            </w:pPr>
          </w:p>
        </w:tc>
        <w:tc>
          <w:tcPr>
            <w:tcW w:w="411" w:type="pct"/>
          </w:tcPr>
          <w:p w:rsidR="00E63137" w:rsidRPr="00C718EE" w:rsidRDefault="00E63137" w:rsidP="00A85A43">
            <w:pPr>
              <w:spacing w:line="360" w:lineRule="auto"/>
              <w:jc w:val="center"/>
              <w:rPr>
                <w:rFonts w:asciiTheme="minorHAnsi" w:hAnsiTheme="minorHAnsi" w:cstheme="minorHAnsi"/>
              </w:rPr>
            </w:pPr>
          </w:p>
        </w:tc>
      </w:tr>
      <w:tr w:rsidR="00667F71" w:rsidRPr="00C718EE" w:rsidTr="005D05C5">
        <w:tc>
          <w:tcPr>
            <w:tcW w:w="123" w:type="pct"/>
          </w:tcPr>
          <w:p w:rsidR="00E63137" w:rsidRPr="00C718EE" w:rsidRDefault="00E63137" w:rsidP="00A85A43">
            <w:pPr>
              <w:spacing w:line="360" w:lineRule="auto"/>
              <w:rPr>
                <w:rFonts w:asciiTheme="minorHAnsi" w:hAnsiTheme="minorHAnsi" w:cstheme="minorHAnsi"/>
              </w:rPr>
            </w:pPr>
          </w:p>
        </w:tc>
        <w:tc>
          <w:tcPr>
            <w:tcW w:w="1162" w:type="pct"/>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Black African</w:t>
            </w:r>
          </w:p>
        </w:tc>
        <w:tc>
          <w:tcPr>
            <w:tcW w:w="691" w:type="pct"/>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45</w:t>
            </w:r>
          </w:p>
        </w:tc>
        <w:tc>
          <w:tcPr>
            <w:tcW w:w="613" w:type="pct"/>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(11.6)</w:t>
            </w:r>
          </w:p>
        </w:tc>
        <w:tc>
          <w:tcPr>
            <w:tcW w:w="542" w:type="pct"/>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3</w:t>
            </w:r>
          </w:p>
        </w:tc>
        <w:tc>
          <w:tcPr>
            <w:tcW w:w="686" w:type="pct"/>
            <w:gridSpan w:val="2"/>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(4.2)</w:t>
            </w:r>
          </w:p>
        </w:tc>
        <w:tc>
          <w:tcPr>
            <w:tcW w:w="490" w:type="pct"/>
            <w:tcBorders>
              <w:left w:val="nil"/>
            </w:tcBorders>
          </w:tcPr>
          <w:p w:rsidR="00E63137" w:rsidRPr="00C718EE" w:rsidRDefault="00E63137" w:rsidP="00A85A43">
            <w:pPr>
              <w:spacing w:line="360" w:lineRule="auto"/>
              <w:jc w:val="center"/>
              <w:rPr>
                <w:rFonts w:asciiTheme="minorHAnsi" w:hAnsiTheme="minorHAnsi" w:cstheme="minorHAnsi"/>
              </w:rPr>
            </w:pPr>
          </w:p>
        </w:tc>
        <w:tc>
          <w:tcPr>
            <w:tcW w:w="282" w:type="pct"/>
          </w:tcPr>
          <w:p w:rsidR="00E63137" w:rsidRPr="00C718EE" w:rsidRDefault="00E63137" w:rsidP="00A85A43">
            <w:pPr>
              <w:spacing w:line="360" w:lineRule="auto"/>
              <w:jc w:val="center"/>
              <w:rPr>
                <w:rFonts w:asciiTheme="minorHAnsi" w:hAnsiTheme="minorHAnsi" w:cstheme="minorHAnsi"/>
              </w:rPr>
            </w:pPr>
          </w:p>
        </w:tc>
        <w:tc>
          <w:tcPr>
            <w:tcW w:w="411" w:type="pct"/>
          </w:tcPr>
          <w:p w:rsidR="00E63137" w:rsidRPr="00C718EE" w:rsidRDefault="00E63137" w:rsidP="00A85A43">
            <w:pPr>
              <w:spacing w:line="360" w:lineRule="auto"/>
              <w:jc w:val="center"/>
              <w:rPr>
                <w:rFonts w:asciiTheme="minorHAnsi" w:hAnsiTheme="minorHAnsi" w:cstheme="minorHAnsi"/>
              </w:rPr>
            </w:pPr>
          </w:p>
        </w:tc>
      </w:tr>
      <w:tr w:rsidR="00667F71" w:rsidRPr="00C718EE" w:rsidTr="005D05C5">
        <w:tc>
          <w:tcPr>
            <w:tcW w:w="123" w:type="pct"/>
          </w:tcPr>
          <w:p w:rsidR="00E63137" w:rsidRPr="00C718EE" w:rsidRDefault="00E63137" w:rsidP="00A85A43">
            <w:pPr>
              <w:spacing w:line="360" w:lineRule="auto"/>
              <w:rPr>
                <w:rFonts w:asciiTheme="minorHAnsi" w:hAnsiTheme="minorHAnsi" w:cstheme="minorHAnsi"/>
              </w:rPr>
            </w:pPr>
          </w:p>
        </w:tc>
        <w:tc>
          <w:tcPr>
            <w:tcW w:w="1162" w:type="pct"/>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Asian (all)</w:t>
            </w:r>
          </w:p>
        </w:tc>
        <w:tc>
          <w:tcPr>
            <w:tcW w:w="691" w:type="pct"/>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22</w:t>
            </w:r>
          </w:p>
        </w:tc>
        <w:tc>
          <w:tcPr>
            <w:tcW w:w="613" w:type="pct"/>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(5.7)</w:t>
            </w:r>
          </w:p>
        </w:tc>
        <w:tc>
          <w:tcPr>
            <w:tcW w:w="542" w:type="pct"/>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2</w:t>
            </w:r>
          </w:p>
        </w:tc>
        <w:tc>
          <w:tcPr>
            <w:tcW w:w="686" w:type="pct"/>
            <w:gridSpan w:val="2"/>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(2.8)</w:t>
            </w:r>
          </w:p>
        </w:tc>
        <w:tc>
          <w:tcPr>
            <w:tcW w:w="490" w:type="pct"/>
            <w:tcBorders>
              <w:left w:val="nil"/>
            </w:tcBorders>
          </w:tcPr>
          <w:p w:rsidR="00E63137" w:rsidRPr="00C718EE" w:rsidRDefault="00E63137" w:rsidP="00A85A43">
            <w:pPr>
              <w:spacing w:line="360" w:lineRule="auto"/>
              <w:jc w:val="center"/>
              <w:rPr>
                <w:rFonts w:asciiTheme="minorHAnsi" w:hAnsiTheme="minorHAnsi" w:cstheme="minorHAnsi"/>
              </w:rPr>
            </w:pPr>
          </w:p>
        </w:tc>
        <w:tc>
          <w:tcPr>
            <w:tcW w:w="282" w:type="pct"/>
          </w:tcPr>
          <w:p w:rsidR="00E63137" w:rsidRPr="00C718EE" w:rsidRDefault="00E63137" w:rsidP="00A85A43">
            <w:pPr>
              <w:spacing w:line="360" w:lineRule="auto"/>
              <w:jc w:val="center"/>
              <w:rPr>
                <w:rFonts w:asciiTheme="minorHAnsi" w:hAnsiTheme="minorHAnsi" w:cstheme="minorHAnsi"/>
              </w:rPr>
            </w:pPr>
          </w:p>
        </w:tc>
        <w:tc>
          <w:tcPr>
            <w:tcW w:w="411" w:type="pct"/>
          </w:tcPr>
          <w:p w:rsidR="00E63137" w:rsidRPr="00C718EE" w:rsidRDefault="00E63137" w:rsidP="00A85A43">
            <w:pPr>
              <w:spacing w:line="360" w:lineRule="auto"/>
              <w:jc w:val="center"/>
              <w:rPr>
                <w:rFonts w:asciiTheme="minorHAnsi" w:hAnsiTheme="minorHAnsi" w:cstheme="minorHAnsi"/>
              </w:rPr>
            </w:pPr>
          </w:p>
        </w:tc>
      </w:tr>
      <w:tr w:rsidR="00667F71" w:rsidRPr="00C718EE" w:rsidTr="005D05C5">
        <w:tc>
          <w:tcPr>
            <w:tcW w:w="123" w:type="pct"/>
            <w:tcBorders>
              <w:bottom w:val="nil"/>
            </w:tcBorders>
          </w:tcPr>
          <w:p w:rsidR="00E63137" w:rsidRPr="00C718EE" w:rsidRDefault="00E63137" w:rsidP="00A85A43">
            <w:pPr>
              <w:spacing w:line="360" w:lineRule="auto"/>
              <w:rPr>
                <w:rFonts w:asciiTheme="minorHAnsi" w:hAnsiTheme="minorHAnsi" w:cstheme="minorHAnsi"/>
              </w:rPr>
            </w:pPr>
          </w:p>
        </w:tc>
        <w:tc>
          <w:tcPr>
            <w:tcW w:w="1162" w:type="pct"/>
            <w:tcBorders>
              <w:bottom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Other</w:t>
            </w:r>
          </w:p>
        </w:tc>
        <w:tc>
          <w:tcPr>
            <w:tcW w:w="691" w:type="pct"/>
            <w:tcBorders>
              <w:bottom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20</w:t>
            </w:r>
          </w:p>
        </w:tc>
        <w:tc>
          <w:tcPr>
            <w:tcW w:w="613" w:type="pct"/>
            <w:tcBorders>
              <w:bottom w:val="nil"/>
            </w:tcBorders>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(5.2)</w:t>
            </w:r>
          </w:p>
        </w:tc>
        <w:tc>
          <w:tcPr>
            <w:tcW w:w="542" w:type="pct"/>
            <w:tcBorders>
              <w:bottom w:val="nil"/>
            </w:tcBorders>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6</w:t>
            </w:r>
          </w:p>
        </w:tc>
        <w:tc>
          <w:tcPr>
            <w:tcW w:w="686" w:type="pct"/>
            <w:gridSpan w:val="2"/>
            <w:tcBorders>
              <w:bottom w:val="nil"/>
            </w:tcBorders>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(8.5)</w:t>
            </w:r>
          </w:p>
        </w:tc>
        <w:tc>
          <w:tcPr>
            <w:tcW w:w="490" w:type="pct"/>
            <w:tcBorders>
              <w:left w:val="nil"/>
              <w:bottom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bottom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bottom w:val="nil"/>
            </w:tcBorders>
          </w:tcPr>
          <w:p w:rsidR="00E63137" w:rsidRPr="00C718EE" w:rsidRDefault="00E63137" w:rsidP="00A85A43">
            <w:pPr>
              <w:spacing w:line="360" w:lineRule="auto"/>
              <w:jc w:val="center"/>
              <w:rPr>
                <w:rFonts w:asciiTheme="minorHAnsi" w:hAnsiTheme="minorHAnsi" w:cstheme="minorHAnsi"/>
              </w:rPr>
            </w:pPr>
          </w:p>
        </w:tc>
      </w:tr>
      <w:tr w:rsidR="00667F71" w:rsidRPr="00C718EE" w:rsidTr="005D05C5">
        <w:tc>
          <w:tcPr>
            <w:tcW w:w="1285" w:type="pct"/>
            <w:gridSpan w:val="2"/>
            <w:tcBorders>
              <w:top w:val="nil"/>
              <w:bottom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Centre</w:t>
            </w:r>
          </w:p>
        </w:tc>
        <w:tc>
          <w:tcPr>
            <w:tcW w:w="691" w:type="pct"/>
            <w:tcBorders>
              <w:top w:val="nil"/>
              <w:bottom w:val="nil"/>
            </w:tcBorders>
          </w:tcPr>
          <w:p w:rsidR="00E63137" w:rsidRPr="00C718EE" w:rsidRDefault="00E63137" w:rsidP="00A85A43">
            <w:pPr>
              <w:spacing w:line="360" w:lineRule="auto"/>
              <w:rPr>
                <w:rFonts w:asciiTheme="minorHAnsi" w:hAnsiTheme="minorHAnsi" w:cstheme="minorHAnsi"/>
              </w:rPr>
            </w:pPr>
          </w:p>
        </w:tc>
        <w:tc>
          <w:tcPr>
            <w:tcW w:w="613" w:type="pct"/>
            <w:tcBorders>
              <w:top w:val="nil"/>
              <w:bottom w:val="nil"/>
            </w:tcBorders>
          </w:tcPr>
          <w:p w:rsidR="00E63137" w:rsidRPr="00C718EE" w:rsidRDefault="00E63137" w:rsidP="00A85A43">
            <w:pPr>
              <w:spacing w:line="360" w:lineRule="auto"/>
              <w:jc w:val="center"/>
              <w:rPr>
                <w:rFonts w:asciiTheme="minorHAnsi" w:hAnsiTheme="minorHAnsi" w:cstheme="minorHAnsi"/>
              </w:rPr>
            </w:pPr>
          </w:p>
        </w:tc>
        <w:tc>
          <w:tcPr>
            <w:tcW w:w="542" w:type="pct"/>
            <w:tcBorders>
              <w:top w:val="nil"/>
              <w:bottom w:val="nil"/>
            </w:tcBorders>
          </w:tcPr>
          <w:p w:rsidR="00E63137" w:rsidRPr="00C718EE" w:rsidRDefault="00E63137" w:rsidP="00A85A43">
            <w:pPr>
              <w:spacing w:line="360" w:lineRule="auto"/>
              <w:jc w:val="center"/>
              <w:rPr>
                <w:rFonts w:asciiTheme="minorHAnsi" w:hAnsiTheme="minorHAnsi" w:cstheme="minorHAnsi"/>
              </w:rPr>
            </w:pPr>
          </w:p>
        </w:tc>
        <w:tc>
          <w:tcPr>
            <w:tcW w:w="686" w:type="pct"/>
            <w:gridSpan w:val="2"/>
            <w:tcBorders>
              <w:top w:val="nil"/>
              <w:bottom w:val="nil"/>
            </w:tcBorders>
          </w:tcPr>
          <w:p w:rsidR="00E63137" w:rsidRPr="00C718EE" w:rsidRDefault="00E63137" w:rsidP="00A85A43">
            <w:pPr>
              <w:spacing w:line="360" w:lineRule="auto"/>
              <w:jc w:val="center"/>
              <w:rPr>
                <w:rFonts w:asciiTheme="minorHAnsi" w:hAnsiTheme="minorHAnsi" w:cstheme="minorHAnsi"/>
              </w:rPr>
            </w:pPr>
          </w:p>
        </w:tc>
        <w:tc>
          <w:tcPr>
            <w:tcW w:w="490" w:type="pct"/>
            <w:tcBorders>
              <w:top w:val="nil"/>
              <w:left w:val="nil"/>
              <w:bottom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top w:val="nil"/>
              <w:bottom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top w:val="nil"/>
              <w:bottom w:val="nil"/>
            </w:tcBorders>
          </w:tcPr>
          <w:p w:rsidR="00E63137" w:rsidRPr="00C718EE" w:rsidRDefault="00E63137" w:rsidP="00A85A43">
            <w:pPr>
              <w:spacing w:line="360" w:lineRule="auto"/>
              <w:jc w:val="center"/>
              <w:rPr>
                <w:rFonts w:asciiTheme="minorHAnsi" w:hAnsiTheme="minorHAnsi" w:cstheme="minorHAnsi"/>
              </w:rPr>
            </w:pPr>
          </w:p>
        </w:tc>
      </w:tr>
      <w:tr w:rsidR="00667F71" w:rsidRPr="00C718EE" w:rsidTr="005D05C5">
        <w:tc>
          <w:tcPr>
            <w:tcW w:w="123" w:type="pct"/>
            <w:tcBorders>
              <w:bottom w:val="nil"/>
            </w:tcBorders>
          </w:tcPr>
          <w:p w:rsidR="00E63137" w:rsidRPr="00C718EE" w:rsidRDefault="00E63137" w:rsidP="00A85A43">
            <w:pPr>
              <w:spacing w:line="360" w:lineRule="auto"/>
              <w:rPr>
                <w:rFonts w:asciiTheme="minorHAnsi" w:hAnsiTheme="minorHAnsi" w:cstheme="minorHAnsi"/>
              </w:rPr>
            </w:pPr>
          </w:p>
        </w:tc>
        <w:tc>
          <w:tcPr>
            <w:tcW w:w="1162" w:type="pct"/>
            <w:tcBorders>
              <w:bottom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Nottingham</w:t>
            </w:r>
          </w:p>
        </w:tc>
        <w:tc>
          <w:tcPr>
            <w:tcW w:w="691" w:type="pct"/>
            <w:tcBorders>
              <w:bottom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157</w:t>
            </w:r>
          </w:p>
        </w:tc>
        <w:tc>
          <w:tcPr>
            <w:tcW w:w="613" w:type="pct"/>
            <w:tcBorders>
              <w:bottom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(40.6)</w:t>
            </w:r>
          </w:p>
        </w:tc>
        <w:tc>
          <w:tcPr>
            <w:tcW w:w="542" w:type="pct"/>
            <w:tcBorders>
              <w:bottom w:val="nil"/>
            </w:tcBorders>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25</w:t>
            </w:r>
          </w:p>
        </w:tc>
        <w:tc>
          <w:tcPr>
            <w:tcW w:w="686" w:type="pct"/>
            <w:gridSpan w:val="2"/>
            <w:tcBorders>
              <w:bottom w:val="nil"/>
            </w:tcBorders>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(35.2)</w:t>
            </w:r>
          </w:p>
        </w:tc>
        <w:tc>
          <w:tcPr>
            <w:tcW w:w="490" w:type="pct"/>
            <w:tcBorders>
              <w:left w:val="nil"/>
              <w:bottom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0.72</w:t>
            </w:r>
          </w:p>
        </w:tc>
        <w:tc>
          <w:tcPr>
            <w:tcW w:w="282" w:type="pct"/>
            <w:tcBorders>
              <w:bottom w:val="nil"/>
            </w:tcBorders>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1</w:t>
            </w:r>
          </w:p>
        </w:tc>
        <w:tc>
          <w:tcPr>
            <w:tcW w:w="411" w:type="pct"/>
            <w:tcBorders>
              <w:bottom w:val="nil"/>
            </w:tcBorders>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0.396</w:t>
            </w:r>
          </w:p>
        </w:tc>
      </w:tr>
      <w:tr w:rsidR="00667F71" w:rsidRPr="00C718EE" w:rsidTr="005D05C5">
        <w:tc>
          <w:tcPr>
            <w:tcW w:w="123" w:type="pct"/>
            <w:tcBorders>
              <w:bottom w:val="nil"/>
            </w:tcBorders>
          </w:tcPr>
          <w:p w:rsidR="00E63137" w:rsidRPr="00C718EE" w:rsidRDefault="00E63137" w:rsidP="00A85A43">
            <w:pPr>
              <w:spacing w:line="360" w:lineRule="auto"/>
              <w:rPr>
                <w:rFonts w:asciiTheme="minorHAnsi" w:hAnsiTheme="minorHAnsi" w:cstheme="minorHAnsi"/>
              </w:rPr>
            </w:pPr>
          </w:p>
        </w:tc>
        <w:tc>
          <w:tcPr>
            <w:tcW w:w="1162" w:type="pct"/>
            <w:tcBorders>
              <w:bottom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London</w:t>
            </w:r>
          </w:p>
        </w:tc>
        <w:tc>
          <w:tcPr>
            <w:tcW w:w="691" w:type="pct"/>
            <w:tcBorders>
              <w:bottom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230</w:t>
            </w:r>
          </w:p>
        </w:tc>
        <w:tc>
          <w:tcPr>
            <w:tcW w:w="613" w:type="pct"/>
            <w:tcBorders>
              <w:bottom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(59.4)</w:t>
            </w:r>
          </w:p>
        </w:tc>
        <w:tc>
          <w:tcPr>
            <w:tcW w:w="542" w:type="pct"/>
            <w:tcBorders>
              <w:bottom w:val="nil"/>
            </w:tcBorders>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46</w:t>
            </w:r>
          </w:p>
        </w:tc>
        <w:tc>
          <w:tcPr>
            <w:tcW w:w="686" w:type="pct"/>
            <w:gridSpan w:val="2"/>
            <w:tcBorders>
              <w:bottom w:val="nil"/>
            </w:tcBorders>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(64.8)</w:t>
            </w:r>
          </w:p>
        </w:tc>
        <w:tc>
          <w:tcPr>
            <w:tcW w:w="490" w:type="pct"/>
            <w:tcBorders>
              <w:left w:val="nil"/>
              <w:bottom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bottom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bottom w:val="nil"/>
            </w:tcBorders>
          </w:tcPr>
          <w:p w:rsidR="00E63137" w:rsidRPr="00C718EE" w:rsidRDefault="00E63137" w:rsidP="00A85A43">
            <w:pPr>
              <w:spacing w:line="360" w:lineRule="auto"/>
              <w:jc w:val="center"/>
              <w:rPr>
                <w:rFonts w:asciiTheme="minorHAnsi" w:hAnsiTheme="minorHAnsi" w:cstheme="minorHAnsi"/>
              </w:rPr>
            </w:pPr>
          </w:p>
        </w:tc>
      </w:tr>
      <w:tr w:rsidR="00667F71" w:rsidRPr="00C718EE" w:rsidTr="005D05C5">
        <w:tc>
          <w:tcPr>
            <w:tcW w:w="1285" w:type="pct"/>
            <w:gridSpan w:val="2"/>
            <w:tcBorders>
              <w:top w:val="nil"/>
              <w:bottom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Baseline diagnosis</w:t>
            </w:r>
          </w:p>
        </w:tc>
        <w:tc>
          <w:tcPr>
            <w:tcW w:w="691" w:type="pct"/>
            <w:tcBorders>
              <w:top w:val="nil"/>
              <w:bottom w:val="nil"/>
            </w:tcBorders>
          </w:tcPr>
          <w:p w:rsidR="00E63137" w:rsidRPr="00C718EE" w:rsidRDefault="00E63137" w:rsidP="00A85A43">
            <w:pPr>
              <w:spacing w:line="360" w:lineRule="auto"/>
              <w:rPr>
                <w:rFonts w:asciiTheme="minorHAnsi" w:hAnsiTheme="minorHAnsi" w:cstheme="minorHAnsi"/>
              </w:rPr>
            </w:pPr>
          </w:p>
        </w:tc>
        <w:tc>
          <w:tcPr>
            <w:tcW w:w="613" w:type="pct"/>
            <w:tcBorders>
              <w:top w:val="nil"/>
              <w:bottom w:val="nil"/>
            </w:tcBorders>
          </w:tcPr>
          <w:p w:rsidR="00E63137" w:rsidRPr="00C718EE" w:rsidRDefault="00E63137" w:rsidP="00A85A43">
            <w:pPr>
              <w:spacing w:line="360" w:lineRule="auto"/>
              <w:jc w:val="center"/>
              <w:rPr>
                <w:rFonts w:asciiTheme="minorHAnsi" w:hAnsiTheme="minorHAnsi" w:cstheme="minorHAnsi"/>
              </w:rPr>
            </w:pPr>
          </w:p>
        </w:tc>
        <w:tc>
          <w:tcPr>
            <w:tcW w:w="542" w:type="pct"/>
            <w:tcBorders>
              <w:top w:val="nil"/>
              <w:bottom w:val="nil"/>
            </w:tcBorders>
          </w:tcPr>
          <w:p w:rsidR="00E63137" w:rsidRPr="00C718EE" w:rsidRDefault="00E63137" w:rsidP="00A85A43">
            <w:pPr>
              <w:spacing w:line="360" w:lineRule="auto"/>
              <w:jc w:val="center"/>
              <w:rPr>
                <w:rFonts w:asciiTheme="minorHAnsi" w:hAnsiTheme="minorHAnsi" w:cstheme="minorHAnsi"/>
              </w:rPr>
            </w:pPr>
          </w:p>
        </w:tc>
        <w:tc>
          <w:tcPr>
            <w:tcW w:w="686" w:type="pct"/>
            <w:gridSpan w:val="2"/>
            <w:tcBorders>
              <w:top w:val="nil"/>
              <w:bottom w:val="nil"/>
            </w:tcBorders>
          </w:tcPr>
          <w:p w:rsidR="00E63137" w:rsidRPr="00C718EE" w:rsidRDefault="00E63137" w:rsidP="00A85A43">
            <w:pPr>
              <w:spacing w:line="360" w:lineRule="auto"/>
              <w:jc w:val="center"/>
              <w:rPr>
                <w:rFonts w:asciiTheme="minorHAnsi" w:hAnsiTheme="minorHAnsi" w:cstheme="minorHAnsi"/>
              </w:rPr>
            </w:pPr>
          </w:p>
        </w:tc>
        <w:tc>
          <w:tcPr>
            <w:tcW w:w="490" w:type="pct"/>
            <w:tcBorders>
              <w:top w:val="nil"/>
              <w:left w:val="nil"/>
              <w:bottom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top w:val="nil"/>
              <w:bottom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top w:val="nil"/>
              <w:bottom w:val="nil"/>
            </w:tcBorders>
          </w:tcPr>
          <w:p w:rsidR="00E63137" w:rsidRPr="00C718EE" w:rsidRDefault="00E63137" w:rsidP="00A85A43">
            <w:pPr>
              <w:spacing w:line="360" w:lineRule="auto"/>
              <w:jc w:val="center"/>
              <w:rPr>
                <w:rFonts w:asciiTheme="minorHAnsi" w:hAnsiTheme="minorHAnsi" w:cstheme="minorHAnsi"/>
              </w:rPr>
            </w:pPr>
          </w:p>
        </w:tc>
      </w:tr>
      <w:tr w:rsidR="00667F71" w:rsidRPr="00C718EE" w:rsidTr="005D05C5">
        <w:tc>
          <w:tcPr>
            <w:tcW w:w="123" w:type="pct"/>
            <w:tcBorders>
              <w:top w:val="nil"/>
            </w:tcBorders>
          </w:tcPr>
          <w:p w:rsidR="00E63137" w:rsidRPr="00C718EE" w:rsidRDefault="00E63137" w:rsidP="00A85A43">
            <w:pPr>
              <w:spacing w:line="360" w:lineRule="auto"/>
              <w:rPr>
                <w:rFonts w:asciiTheme="minorHAnsi" w:hAnsiTheme="minorHAnsi" w:cstheme="minorHAnsi"/>
              </w:rPr>
            </w:pPr>
          </w:p>
        </w:tc>
        <w:tc>
          <w:tcPr>
            <w:tcW w:w="1162" w:type="pct"/>
            <w:tcBorders>
              <w:top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Non-affective</w:t>
            </w:r>
          </w:p>
        </w:tc>
        <w:tc>
          <w:tcPr>
            <w:tcW w:w="691" w:type="pct"/>
            <w:tcBorders>
              <w:top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277</w:t>
            </w:r>
          </w:p>
        </w:tc>
        <w:tc>
          <w:tcPr>
            <w:tcW w:w="613" w:type="pct"/>
            <w:tcBorders>
              <w:top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(71.6)</w:t>
            </w:r>
          </w:p>
        </w:tc>
        <w:tc>
          <w:tcPr>
            <w:tcW w:w="542" w:type="pct"/>
            <w:tcBorders>
              <w:top w:val="nil"/>
            </w:tcBorders>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50</w:t>
            </w:r>
          </w:p>
        </w:tc>
        <w:tc>
          <w:tcPr>
            <w:tcW w:w="686" w:type="pct"/>
            <w:gridSpan w:val="2"/>
            <w:tcBorders>
              <w:top w:val="nil"/>
            </w:tcBorders>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(70.4)</w:t>
            </w:r>
          </w:p>
        </w:tc>
        <w:tc>
          <w:tcPr>
            <w:tcW w:w="490" w:type="pct"/>
            <w:tcBorders>
              <w:top w:val="nil"/>
              <w:left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0.04</w:t>
            </w:r>
          </w:p>
        </w:tc>
        <w:tc>
          <w:tcPr>
            <w:tcW w:w="282" w:type="pct"/>
            <w:tcBorders>
              <w:top w:val="nil"/>
            </w:tcBorders>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1</w:t>
            </w:r>
          </w:p>
        </w:tc>
        <w:tc>
          <w:tcPr>
            <w:tcW w:w="411" w:type="pct"/>
            <w:tcBorders>
              <w:top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0.84</w:t>
            </w:r>
            <w:r w:rsidR="00526000">
              <w:rPr>
                <w:rFonts w:asciiTheme="minorHAnsi" w:hAnsiTheme="minorHAnsi" w:cstheme="minorHAnsi"/>
              </w:rPr>
              <w:t>3</w:t>
            </w:r>
          </w:p>
        </w:tc>
      </w:tr>
      <w:tr w:rsidR="00667F71" w:rsidRPr="00C718EE" w:rsidTr="005D05C5">
        <w:tc>
          <w:tcPr>
            <w:tcW w:w="123" w:type="pct"/>
            <w:tcBorders>
              <w:bottom w:val="nil"/>
            </w:tcBorders>
          </w:tcPr>
          <w:p w:rsidR="00E63137" w:rsidRPr="00C718EE" w:rsidRDefault="00E63137" w:rsidP="00A85A43">
            <w:pPr>
              <w:spacing w:line="360" w:lineRule="auto"/>
              <w:rPr>
                <w:rFonts w:asciiTheme="minorHAnsi" w:hAnsiTheme="minorHAnsi" w:cstheme="minorHAnsi"/>
              </w:rPr>
            </w:pPr>
          </w:p>
        </w:tc>
        <w:tc>
          <w:tcPr>
            <w:tcW w:w="1162" w:type="pct"/>
            <w:tcBorders>
              <w:bottom w:val="nil"/>
            </w:tcBorders>
          </w:tcPr>
          <w:p w:rsidR="00E63137" w:rsidRPr="00C718EE" w:rsidRDefault="00E63137" w:rsidP="00A85A43">
            <w:pPr>
              <w:spacing w:line="360" w:lineRule="auto"/>
              <w:rPr>
                <w:rFonts w:asciiTheme="minorHAnsi" w:hAnsiTheme="minorHAnsi" w:cstheme="minorHAnsi"/>
              </w:rPr>
            </w:pPr>
            <w:r>
              <w:rPr>
                <w:rFonts w:asciiTheme="minorHAnsi" w:hAnsiTheme="minorHAnsi" w:cstheme="minorHAnsi"/>
              </w:rPr>
              <w:t>Affective</w:t>
            </w:r>
          </w:p>
        </w:tc>
        <w:tc>
          <w:tcPr>
            <w:tcW w:w="691" w:type="pct"/>
            <w:tcBorders>
              <w:bottom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110</w:t>
            </w:r>
          </w:p>
        </w:tc>
        <w:tc>
          <w:tcPr>
            <w:tcW w:w="613" w:type="pct"/>
            <w:tcBorders>
              <w:bottom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(28.4)</w:t>
            </w:r>
          </w:p>
        </w:tc>
        <w:tc>
          <w:tcPr>
            <w:tcW w:w="542" w:type="pct"/>
            <w:tcBorders>
              <w:bottom w:val="nil"/>
            </w:tcBorders>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21</w:t>
            </w:r>
          </w:p>
        </w:tc>
        <w:tc>
          <w:tcPr>
            <w:tcW w:w="686" w:type="pct"/>
            <w:gridSpan w:val="2"/>
            <w:tcBorders>
              <w:bottom w:val="nil"/>
            </w:tcBorders>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(29.6)</w:t>
            </w:r>
          </w:p>
        </w:tc>
        <w:tc>
          <w:tcPr>
            <w:tcW w:w="490" w:type="pct"/>
            <w:tcBorders>
              <w:left w:val="nil"/>
              <w:bottom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bottom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bottom w:val="nil"/>
            </w:tcBorders>
          </w:tcPr>
          <w:p w:rsidR="00E63137" w:rsidRPr="00C718EE" w:rsidRDefault="00E63137" w:rsidP="00A85A43">
            <w:pPr>
              <w:spacing w:line="360" w:lineRule="auto"/>
              <w:jc w:val="center"/>
              <w:rPr>
                <w:rFonts w:asciiTheme="minorHAnsi" w:hAnsiTheme="minorHAnsi" w:cstheme="minorHAnsi"/>
              </w:rPr>
            </w:pPr>
          </w:p>
        </w:tc>
      </w:tr>
      <w:tr w:rsidR="00667F71" w:rsidRPr="00C718EE" w:rsidTr="005D05C5">
        <w:tc>
          <w:tcPr>
            <w:tcW w:w="1285" w:type="pct"/>
            <w:gridSpan w:val="2"/>
            <w:tcBorders>
              <w:top w:val="nil"/>
              <w:bottom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Baseline employment</w:t>
            </w:r>
            <w:r>
              <w:rPr>
                <w:rFonts w:asciiTheme="minorHAnsi" w:hAnsiTheme="minorHAnsi" w:cstheme="minorHAnsi"/>
              </w:rPr>
              <w:t>‡</w:t>
            </w:r>
          </w:p>
        </w:tc>
        <w:tc>
          <w:tcPr>
            <w:tcW w:w="691" w:type="pct"/>
            <w:tcBorders>
              <w:top w:val="nil"/>
              <w:bottom w:val="nil"/>
            </w:tcBorders>
          </w:tcPr>
          <w:p w:rsidR="00E63137" w:rsidRPr="00C718EE" w:rsidRDefault="00E63137" w:rsidP="00A85A43">
            <w:pPr>
              <w:spacing w:line="360" w:lineRule="auto"/>
              <w:rPr>
                <w:rFonts w:asciiTheme="minorHAnsi" w:hAnsiTheme="minorHAnsi" w:cstheme="minorHAnsi"/>
              </w:rPr>
            </w:pPr>
          </w:p>
        </w:tc>
        <w:tc>
          <w:tcPr>
            <w:tcW w:w="613" w:type="pct"/>
            <w:tcBorders>
              <w:top w:val="nil"/>
              <w:bottom w:val="nil"/>
            </w:tcBorders>
          </w:tcPr>
          <w:p w:rsidR="00E63137" w:rsidRPr="00C718EE" w:rsidRDefault="00E63137" w:rsidP="00A85A43">
            <w:pPr>
              <w:spacing w:line="360" w:lineRule="auto"/>
              <w:jc w:val="center"/>
              <w:rPr>
                <w:rFonts w:asciiTheme="minorHAnsi" w:hAnsiTheme="minorHAnsi" w:cstheme="minorHAnsi"/>
              </w:rPr>
            </w:pPr>
          </w:p>
        </w:tc>
        <w:tc>
          <w:tcPr>
            <w:tcW w:w="542" w:type="pct"/>
            <w:tcBorders>
              <w:top w:val="nil"/>
              <w:bottom w:val="nil"/>
            </w:tcBorders>
          </w:tcPr>
          <w:p w:rsidR="00E63137" w:rsidRPr="00C718EE" w:rsidRDefault="00E63137" w:rsidP="00A85A43">
            <w:pPr>
              <w:spacing w:line="360" w:lineRule="auto"/>
              <w:jc w:val="center"/>
              <w:rPr>
                <w:rFonts w:asciiTheme="minorHAnsi" w:hAnsiTheme="minorHAnsi" w:cstheme="minorHAnsi"/>
              </w:rPr>
            </w:pPr>
          </w:p>
        </w:tc>
        <w:tc>
          <w:tcPr>
            <w:tcW w:w="686" w:type="pct"/>
            <w:gridSpan w:val="2"/>
            <w:tcBorders>
              <w:top w:val="nil"/>
              <w:bottom w:val="nil"/>
            </w:tcBorders>
          </w:tcPr>
          <w:p w:rsidR="00E63137" w:rsidRPr="00C718EE" w:rsidRDefault="00E63137" w:rsidP="00A85A43">
            <w:pPr>
              <w:spacing w:line="360" w:lineRule="auto"/>
              <w:jc w:val="center"/>
              <w:rPr>
                <w:rFonts w:asciiTheme="minorHAnsi" w:hAnsiTheme="minorHAnsi" w:cstheme="minorHAnsi"/>
              </w:rPr>
            </w:pPr>
          </w:p>
        </w:tc>
        <w:tc>
          <w:tcPr>
            <w:tcW w:w="490" w:type="pct"/>
            <w:tcBorders>
              <w:top w:val="nil"/>
              <w:left w:val="nil"/>
              <w:bottom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top w:val="nil"/>
              <w:bottom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top w:val="nil"/>
              <w:bottom w:val="nil"/>
            </w:tcBorders>
          </w:tcPr>
          <w:p w:rsidR="00E63137" w:rsidRPr="00C718EE" w:rsidRDefault="00E63137" w:rsidP="00A85A43">
            <w:pPr>
              <w:spacing w:line="360" w:lineRule="auto"/>
              <w:jc w:val="center"/>
              <w:rPr>
                <w:rFonts w:asciiTheme="minorHAnsi" w:hAnsiTheme="minorHAnsi" w:cstheme="minorHAnsi"/>
              </w:rPr>
            </w:pPr>
          </w:p>
        </w:tc>
      </w:tr>
      <w:tr w:rsidR="00667F71" w:rsidRPr="00C718EE" w:rsidTr="005D05C5">
        <w:tc>
          <w:tcPr>
            <w:tcW w:w="123" w:type="pct"/>
            <w:tcBorders>
              <w:top w:val="nil"/>
            </w:tcBorders>
          </w:tcPr>
          <w:p w:rsidR="00E63137" w:rsidRPr="00C718EE" w:rsidRDefault="00E63137" w:rsidP="00A85A43">
            <w:pPr>
              <w:spacing w:line="360" w:lineRule="auto"/>
              <w:rPr>
                <w:rFonts w:asciiTheme="minorHAnsi" w:hAnsiTheme="minorHAnsi" w:cstheme="minorHAnsi"/>
              </w:rPr>
            </w:pPr>
          </w:p>
        </w:tc>
        <w:tc>
          <w:tcPr>
            <w:tcW w:w="1162" w:type="pct"/>
            <w:tcBorders>
              <w:top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Employed</w:t>
            </w:r>
          </w:p>
        </w:tc>
        <w:tc>
          <w:tcPr>
            <w:tcW w:w="691" w:type="pct"/>
            <w:tcBorders>
              <w:top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90</w:t>
            </w:r>
          </w:p>
        </w:tc>
        <w:tc>
          <w:tcPr>
            <w:tcW w:w="613" w:type="pct"/>
            <w:tcBorders>
              <w:top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(23.6)</w:t>
            </w:r>
          </w:p>
        </w:tc>
        <w:tc>
          <w:tcPr>
            <w:tcW w:w="542" w:type="pct"/>
            <w:tcBorders>
              <w:top w:val="nil"/>
            </w:tcBorders>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19</w:t>
            </w:r>
          </w:p>
        </w:tc>
        <w:tc>
          <w:tcPr>
            <w:tcW w:w="686" w:type="pct"/>
            <w:gridSpan w:val="2"/>
            <w:tcBorders>
              <w:top w:val="nil"/>
            </w:tcBorders>
          </w:tcPr>
          <w:p w:rsidR="00E63137" w:rsidRPr="00C718EE" w:rsidRDefault="00E63137" w:rsidP="007C7F4A">
            <w:pPr>
              <w:spacing w:line="360" w:lineRule="auto"/>
              <w:jc w:val="center"/>
              <w:rPr>
                <w:rFonts w:asciiTheme="minorHAnsi" w:hAnsiTheme="minorHAnsi" w:cstheme="minorHAnsi"/>
              </w:rPr>
            </w:pPr>
            <w:r>
              <w:rPr>
                <w:rFonts w:asciiTheme="minorHAnsi" w:hAnsiTheme="minorHAnsi" w:cstheme="minorHAnsi"/>
              </w:rPr>
              <w:t>(27.9)</w:t>
            </w:r>
          </w:p>
        </w:tc>
        <w:tc>
          <w:tcPr>
            <w:tcW w:w="490" w:type="pct"/>
            <w:tcBorders>
              <w:top w:val="nil"/>
              <w:left w:val="nil"/>
            </w:tcBorders>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0.79</w:t>
            </w:r>
          </w:p>
        </w:tc>
        <w:tc>
          <w:tcPr>
            <w:tcW w:w="282" w:type="pct"/>
            <w:tcBorders>
              <w:top w:val="nil"/>
            </w:tcBorders>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2</w:t>
            </w:r>
          </w:p>
        </w:tc>
        <w:tc>
          <w:tcPr>
            <w:tcW w:w="411" w:type="pct"/>
            <w:tcBorders>
              <w:top w:val="nil"/>
            </w:tcBorders>
          </w:tcPr>
          <w:p w:rsidR="00E63137" w:rsidRPr="00C718EE" w:rsidRDefault="00667F71" w:rsidP="007615C8">
            <w:pPr>
              <w:spacing w:line="360" w:lineRule="auto"/>
              <w:jc w:val="center"/>
              <w:rPr>
                <w:rFonts w:asciiTheme="minorHAnsi" w:hAnsiTheme="minorHAnsi" w:cstheme="minorHAnsi"/>
              </w:rPr>
            </w:pPr>
            <w:r>
              <w:rPr>
                <w:rFonts w:asciiTheme="minorHAnsi" w:hAnsiTheme="minorHAnsi" w:cstheme="minorHAnsi"/>
              </w:rPr>
              <w:t>0.675</w:t>
            </w:r>
          </w:p>
        </w:tc>
      </w:tr>
      <w:tr w:rsidR="00667F71" w:rsidRPr="00C718EE" w:rsidTr="005D05C5">
        <w:tc>
          <w:tcPr>
            <w:tcW w:w="123" w:type="pct"/>
            <w:tcBorders>
              <w:top w:val="nil"/>
            </w:tcBorders>
          </w:tcPr>
          <w:p w:rsidR="00E63137" w:rsidRPr="00C718EE" w:rsidRDefault="00E63137" w:rsidP="00A85A43">
            <w:pPr>
              <w:spacing w:line="360" w:lineRule="auto"/>
              <w:rPr>
                <w:rFonts w:asciiTheme="minorHAnsi" w:hAnsiTheme="minorHAnsi" w:cstheme="minorHAnsi"/>
              </w:rPr>
            </w:pPr>
          </w:p>
        </w:tc>
        <w:tc>
          <w:tcPr>
            <w:tcW w:w="1162" w:type="pct"/>
            <w:tcBorders>
              <w:top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Economically inactive</w:t>
            </w:r>
          </w:p>
        </w:tc>
        <w:tc>
          <w:tcPr>
            <w:tcW w:w="691" w:type="pct"/>
            <w:tcBorders>
              <w:top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68</w:t>
            </w:r>
          </w:p>
        </w:tc>
        <w:tc>
          <w:tcPr>
            <w:tcW w:w="613" w:type="pct"/>
            <w:tcBorders>
              <w:top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(17.9)</w:t>
            </w:r>
          </w:p>
        </w:tc>
        <w:tc>
          <w:tcPr>
            <w:tcW w:w="542" w:type="pct"/>
            <w:tcBorders>
              <w:top w:val="nil"/>
            </w:tcBorders>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10</w:t>
            </w:r>
          </w:p>
        </w:tc>
        <w:tc>
          <w:tcPr>
            <w:tcW w:w="686" w:type="pct"/>
            <w:gridSpan w:val="2"/>
            <w:tcBorders>
              <w:top w:val="nil"/>
            </w:tcBorders>
          </w:tcPr>
          <w:p w:rsidR="00E63137" w:rsidRPr="00C718EE" w:rsidRDefault="00E63137" w:rsidP="007615C8">
            <w:pPr>
              <w:spacing w:line="360" w:lineRule="auto"/>
              <w:jc w:val="center"/>
              <w:rPr>
                <w:rFonts w:asciiTheme="minorHAnsi" w:hAnsiTheme="minorHAnsi" w:cstheme="minorHAnsi"/>
              </w:rPr>
            </w:pPr>
            <w:r>
              <w:rPr>
                <w:rFonts w:asciiTheme="minorHAnsi" w:hAnsiTheme="minorHAnsi" w:cstheme="minorHAnsi"/>
              </w:rPr>
              <w:t>(14.7)</w:t>
            </w:r>
          </w:p>
        </w:tc>
        <w:tc>
          <w:tcPr>
            <w:tcW w:w="490" w:type="pct"/>
            <w:tcBorders>
              <w:top w:val="nil"/>
              <w:left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top w:val="nil"/>
            </w:tcBorders>
          </w:tcPr>
          <w:p w:rsidR="00E63137" w:rsidRPr="00C718EE" w:rsidRDefault="00E63137" w:rsidP="00A85A43">
            <w:pPr>
              <w:spacing w:line="360" w:lineRule="auto"/>
              <w:jc w:val="center"/>
              <w:rPr>
                <w:rFonts w:asciiTheme="minorHAnsi" w:hAnsiTheme="minorHAnsi" w:cstheme="minorHAnsi"/>
              </w:rPr>
            </w:pPr>
          </w:p>
        </w:tc>
      </w:tr>
      <w:tr w:rsidR="00667F71" w:rsidRPr="00C718EE" w:rsidTr="005D05C5">
        <w:tc>
          <w:tcPr>
            <w:tcW w:w="123" w:type="pct"/>
            <w:tcBorders>
              <w:bottom w:val="nil"/>
            </w:tcBorders>
          </w:tcPr>
          <w:p w:rsidR="00E63137" w:rsidRPr="00C718EE" w:rsidRDefault="00E63137" w:rsidP="00A85A43">
            <w:pPr>
              <w:spacing w:line="360" w:lineRule="auto"/>
              <w:rPr>
                <w:rFonts w:asciiTheme="minorHAnsi" w:hAnsiTheme="minorHAnsi" w:cstheme="minorHAnsi"/>
              </w:rPr>
            </w:pPr>
          </w:p>
        </w:tc>
        <w:tc>
          <w:tcPr>
            <w:tcW w:w="1162" w:type="pct"/>
            <w:tcBorders>
              <w:bottom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Unemployed</w:t>
            </w:r>
          </w:p>
        </w:tc>
        <w:tc>
          <w:tcPr>
            <w:tcW w:w="691" w:type="pct"/>
            <w:tcBorders>
              <w:bottom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223</w:t>
            </w:r>
          </w:p>
        </w:tc>
        <w:tc>
          <w:tcPr>
            <w:tcW w:w="613" w:type="pct"/>
            <w:tcBorders>
              <w:bottom w:val="nil"/>
            </w:tcBorders>
          </w:tcPr>
          <w:p w:rsidR="00E63137" w:rsidRPr="00C718EE" w:rsidRDefault="00667F71" w:rsidP="007C7F4A">
            <w:pPr>
              <w:spacing w:line="360" w:lineRule="auto"/>
              <w:jc w:val="center"/>
              <w:rPr>
                <w:rFonts w:asciiTheme="minorHAnsi" w:hAnsiTheme="minorHAnsi" w:cstheme="minorHAnsi"/>
              </w:rPr>
            </w:pPr>
            <w:r>
              <w:rPr>
                <w:rFonts w:asciiTheme="minorHAnsi" w:hAnsiTheme="minorHAnsi" w:cstheme="minorHAnsi"/>
              </w:rPr>
              <w:t>(58.5)</w:t>
            </w:r>
          </w:p>
        </w:tc>
        <w:tc>
          <w:tcPr>
            <w:tcW w:w="542" w:type="pct"/>
            <w:tcBorders>
              <w:bottom w:val="nil"/>
            </w:tcBorders>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39</w:t>
            </w:r>
          </w:p>
        </w:tc>
        <w:tc>
          <w:tcPr>
            <w:tcW w:w="686" w:type="pct"/>
            <w:gridSpan w:val="2"/>
            <w:tcBorders>
              <w:bottom w:val="nil"/>
            </w:tcBorders>
          </w:tcPr>
          <w:p w:rsidR="00E63137" w:rsidRPr="00C718EE" w:rsidRDefault="00E63137" w:rsidP="007615C8">
            <w:pPr>
              <w:spacing w:line="360" w:lineRule="auto"/>
              <w:jc w:val="center"/>
              <w:rPr>
                <w:rFonts w:asciiTheme="minorHAnsi" w:hAnsiTheme="minorHAnsi" w:cstheme="minorHAnsi"/>
              </w:rPr>
            </w:pPr>
            <w:r>
              <w:rPr>
                <w:rFonts w:asciiTheme="minorHAnsi" w:hAnsiTheme="minorHAnsi" w:cstheme="minorHAnsi"/>
              </w:rPr>
              <w:t>(57.4)</w:t>
            </w:r>
          </w:p>
        </w:tc>
        <w:tc>
          <w:tcPr>
            <w:tcW w:w="490" w:type="pct"/>
            <w:tcBorders>
              <w:left w:val="nil"/>
              <w:bottom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bottom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bottom w:val="nil"/>
            </w:tcBorders>
          </w:tcPr>
          <w:p w:rsidR="00E63137" w:rsidRPr="00C718EE" w:rsidRDefault="00E63137" w:rsidP="00A85A43">
            <w:pPr>
              <w:spacing w:line="360" w:lineRule="auto"/>
              <w:jc w:val="center"/>
              <w:rPr>
                <w:rFonts w:asciiTheme="minorHAnsi" w:hAnsiTheme="minorHAnsi" w:cstheme="minorHAnsi"/>
              </w:rPr>
            </w:pPr>
          </w:p>
        </w:tc>
      </w:tr>
      <w:tr w:rsidR="005D05C5" w:rsidRPr="00C718EE" w:rsidTr="005D05C5">
        <w:tc>
          <w:tcPr>
            <w:tcW w:w="1285" w:type="pct"/>
            <w:gridSpan w:val="2"/>
            <w:tcBorders>
              <w:top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DUP</w:t>
            </w:r>
            <w:r>
              <w:rPr>
                <w:rFonts w:asciiTheme="minorHAnsi" w:hAnsiTheme="minorHAnsi" w:cstheme="minorHAnsi"/>
              </w:rPr>
              <w:t>*</w:t>
            </w:r>
          </w:p>
        </w:tc>
        <w:tc>
          <w:tcPr>
            <w:tcW w:w="691" w:type="pct"/>
            <w:tcBorders>
              <w:top w:val="nil"/>
            </w:tcBorders>
          </w:tcPr>
          <w:p w:rsidR="00E63137" w:rsidRPr="00C718EE" w:rsidRDefault="00E63137" w:rsidP="00A85A43">
            <w:pPr>
              <w:spacing w:line="360" w:lineRule="auto"/>
              <w:rPr>
                <w:rFonts w:asciiTheme="minorHAnsi" w:hAnsiTheme="minorHAnsi" w:cstheme="minorHAnsi"/>
              </w:rPr>
            </w:pPr>
          </w:p>
        </w:tc>
        <w:tc>
          <w:tcPr>
            <w:tcW w:w="613"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1228" w:type="pct"/>
            <w:gridSpan w:val="3"/>
            <w:tcBorders>
              <w:top w:val="nil"/>
            </w:tcBorders>
          </w:tcPr>
          <w:p w:rsidR="00E63137" w:rsidRPr="00C718EE" w:rsidRDefault="00E63137" w:rsidP="00A85A43">
            <w:pPr>
              <w:spacing w:line="360" w:lineRule="auto"/>
              <w:jc w:val="center"/>
              <w:rPr>
                <w:rFonts w:asciiTheme="minorHAnsi" w:hAnsiTheme="minorHAnsi" w:cstheme="minorHAnsi"/>
              </w:rPr>
            </w:pPr>
          </w:p>
        </w:tc>
        <w:tc>
          <w:tcPr>
            <w:tcW w:w="490" w:type="pct"/>
            <w:tcBorders>
              <w:top w:val="nil"/>
              <w:left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top w:val="nil"/>
            </w:tcBorders>
          </w:tcPr>
          <w:p w:rsidR="00E63137" w:rsidRPr="00C718EE" w:rsidRDefault="00E63137" w:rsidP="00A85A43">
            <w:pPr>
              <w:spacing w:line="360" w:lineRule="auto"/>
              <w:jc w:val="center"/>
              <w:rPr>
                <w:rFonts w:asciiTheme="minorHAnsi" w:hAnsiTheme="minorHAnsi" w:cstheme="minorHAnsi"/>
              </w:rPr>
            </w:pPr>
          </w:p>
        </w:tc>
      </w:tr>
      <w:tr w:rsidR="00667F71" w:rsidRPr="00C718EE" w:rsidTr="00667F71">
        <w:tc>
          <w:tcPr>
            <w:tcW w:w="123" w:type="pct"/>
          </w:tcPr>
          <w:p w:rsidR="00667F71" w:rsidRPr="00C718EE" w:rsidRDefault="00667F71" w:rsidP="00A85A43">
            <w:pPr>
              <w:spacing w:line="360" w:lineRule="auto"/>
              <w:rPr>
                <w:rFonts w:asciiTheme="minorHAnsi" w:hAnsiTheme="minorHAnsi" w:cstheme="minorHAnsi"/>
              </w:rPr>
            </w:pPr>
          </w:p>
        </w:tc>
        <w:tc>
          <w:tcPr>
            <w:tcW w:w="1162" w:type="pct"/>
          </w:tcPr>
          <w:p w:rsidR="00667F71" w:rsidRPr="00C718EE" w:rsidRDefault="00667F71" w:rsidP="00A85A43">
            <w:pPr>
              <w:spacing w:line="360" w:lineRule="auto"/>
              <w:rPr>
                <w:rFonts w:asciiTheme="minorHAnsi" w:hAnsiTheme="minorHAnsi" w:cstheme="minorHAnsi"/>
              </w:rPr>
            </w:pPr>
            <w:r w:rsidRPr="00C718EE">
              <w:rPr>
                <w:rFonts w:asciiTheme="minorHAnsi" w:hAnsiTheme="minorHAnsi" w:cstheme="minorHAnsi"/>
              </w:rPr>
              <w:t>Median</w:t>
            </w:r>
            <w:r>
              <w:rPr>
                <w:rFonts w:asciiTheme="minorHAnsi" w:hAnsiTheme="minorHAnsi" w:cstheme="minorHAnsi"/>
              </w:rPr>
              <w:t xml:space="preserve"> (weeks)</w:t>
            </w:r>
          </w:p>
        </w:tc>
        <w:tc>
          <w:tcPr>
            <w:tcW w:w="1304" w:type="pct"/>
            <w:gridSpan w:val="2"/>
          </w:tcPr>
          <w:p w:rsidR="00667F71" w:rsidRPr="00C718EE" w:rsidRDefault="00C8769F" w:rsidP="007615C8">
            <w:pPr>
              <w:spacing w:line="360" w:lineRule="auto"/>
              <w:jc w:val="center"/>
              <w:rPr>
                <w:rFonts w:asciiTheme="minorHAnsi" w:hAnsiTheme="minorHAnsi" w:cstheme="minorHAnsi"/>
              </w:rPr>
            </w:pPr>
            <w:r>
              <w:rPr>
                <w:rFonts w:asciiTheme="minorHAnsi" w:hAnsiTheme="minorHAnsi" w:cstheme="minorHAnsi"/>
              </w:rPr>
              <w:t>8.3</w:t>
            </w:r>
          </w:p>
        </w:tc>
        <w:tc>
          <w:tcPr>
            <w:tcW w:w="1228" w:type="pct"/>
            <w:gridSpan w:val="3"/>
          </w:tcPr>
          <w:p w:rsidR="00667F71" w:rsidRPr="00C718EE" w:rsidRDefault="00667F71" w:rsidP="00A85A43">
            <w:pPr>
              <w:spacing w:line="360" w:lineRule="auto"/>
              <w:jc w:val="center"/>
              <w:rPr>
                <w:rFonts w:asciiTheme="minorHAnsi" w:hAnsiTheme="minorHAnsi" w:cstheme="minorHAnsi"/>
              </w:rPr>
            </w:pPr>
            <w:r>
              <w:rPr>
                <w:rFonts w:asciiTheme="minorHAnsi" w:hAnsiTheme="minorHAnsi" w:cstheme="minorHAnsi"/>
              </w:rPr>
              <w:t>8.</w:t>
            </w:r>
            <w:r w:rsidR="00C8769F">
              <w:rPr>
                <w:rFonts w:asciiTheme="minorHAnsi" w:hAnsiTheme="minorHAnsi" w:cstheme="minorHAnsi"/>
              </w:rPr>
              <w:t>6</w:t>
            </w:r>
          </w:p>
        </w:tc>
        <w:tc>
          <w:tcPr>
            <w:tcW w:w="490" w:type="pct"/>
            <w:tcBorders>
              <w:left w:val="nil"/>
            </w:tcBorders>
          </w:tcPr>
          <w:p w:rsidR="00667F71" w:rsidRPr="00C718EE" w:rsidRDefault="00C8769F" w:rsidP="007615C8">
            <w:pPr>
              <w:spacing w:line="360" w:lineRule="auto"/>
              <w:jc w:val="center"/>
              <w:rPr>
                <w:rFonts w:asciiTheme="minorHAnsi" w:hAnsiTheme="minorHAnsi" w:cstheme="minorHAnsi"/>
              </w:rPr>
            </w:pPr>
            <w:r>
              <w:rPr>
                <w:rFonts w:asciiTheme="minorHAnsi" w:hAnsiTheme="minorHAnsi" w:cstheme="minorHAnsi"/>
              </w:rPr>
              <w:t>-0.07</w:t>
            </w:r>
          </w:p>
        </w:tc>
        <w:tc>
          <w:tcPr>
            <w:tcW w:w="282" w:type="pct"/>
          </w:tcPr>
          <w:p w:rsidR="00667F71" w:rsidRPr="00C718EE" w:rsidRDefault="00C8769F" w:rsidP="00A85A43">
            <w:pPr>
              <w:spacing w:line="360" w:lineRule="auto"/>
              <w:jc w:val="center"/>
              <w:rPr>
                <w:rFonts w:asciiTheme="minorHAnsi" w:hAnsiTheme="minorHAnsi" w:cstheme="minorHAnsi"/>
              </w:rPr>
            </w:pPr>
            <w:r>
              <w:rPr>
                <w:rFonts w:asciiTheme="minorHAnsi" w:hAnsiTheme="minorHAnsi" w:cstheme="minorHAnsi"/>
              </w:rPr>
              <w:t>-</w:t>
            </w:r>
          </w:p>
        </w:tc>
        <w:tc>
          <w:tcPr>
            <w:tcW w:w="411" w:type="pct"/>
          </w:tcPr>
          <w:p w:rsidR="00667F71" w:rsidRPr="00C718EE" w:rsidRDefault="00C8769F" w:rsidP="007615C8">
            <w:pPr>
              <w:spacing w:line="360" w:lineRule="auto"/>
              <w:jc w:val="center"/>
              <w:rPr>
                <w:rFonts w:asciiTheme="minorHAnsi" w:hAnsiTheme="minorHAnsi" w:cstheme="minorHAnsi"/>
              </w:rPr>
            </w:pPr>
            <w:r>
              <w:rPr>
                <w:rFonts w:asciiTheme="minorHAnsi" w:hAnsiTheme="minorHAnsi" w:cstheme="minorHAnsi"/>
              </w:rPr>
              <w:t>0.949</w:t>
            </w:r>
          </w:p>
        </w:tc>
      </w:tr>
      <w:tr w:rsidR="00667F71" w:rsidRPr="00C718EE" w:rsidTr="00667F71">
        <w:tc>
          <w:tcPr>
            <w:tcW w:w="123" w:type="pct"/>
          </w:tcPr>
          <w:p w:rsidR="00667F71" w:rsidRPr="00C718EE" w:rsidRDefault="00667F71" w:rsidP="00A85A43">
            <w:pPr>
              <w:spacing w:line="360" w:lineRule="auto"/>
              <w:rPr>
                <w:rFonts w:asciiTheme="minorHAnsi" w:hAnsiTheme="minorHAnsi" w:cstheme="minorHAnsi"/>
              </w:rPr>
            </w:pPr>
          </w:p>
        </w:tc>
        <w:tc>
          <w:tcPr>
            <w:tcW w:w="1162" w:type="pct"/>
          </w:tcPr>
          <w:p w:rsidR="00667F71" w:rsidRPr="00C718EE" w:rsidRDefault="00667F71" w:rsidP="00A85A43">
            <w:pPr>
              <w:spacing w:line="360" w:lineRule="auto"/>
              <w:rPr>
                <w:rFonts w:asciiTheme="minorHAnsi" w:hAnsiTheme="minorHAnsi" w:cstheme="minorHAnsi"/>
              </w:rPr>
            </w:pPr>
            <w:r w:rsidRPr="00C718EE">
              <w:rPr>
                <w:rFonts w:asciiTheme="minorHAnsi" w:hAnsiTheme="minorHAnsi" w:cstheme="minorHAnsi"/>
              </w:rPr>
              <w:t>IQR</w:t>
            </w:r>
          </w:p>
        </w:tc>
        <w:tc>
          <w:tcPr>
            <w:tcW w:w="1304" w:type="pct"/>
            <w:gridSpan w:val="2"/>
          </w:tcPr>
          <w:p w:rsidR="00667F71" w:rsidRPr="00C718EE" w:rsidRDefault="00C8769F" w:rsidP="007615C8">
            <w:pPr>
              <w:spacing w:line="360" w:lineRule="auto"/>
              <w:jc w:val="center"/>
              <w:rPr>
                <w:rFonts w:asciiTheme="minorHAnsi" w:hAnsiTheme="minorHAnsi" w:cstheme="minorHAnsi"/>
              </w:rPr>
            </w:pPr>
            <w:r>
              <w:rPr>
                <w:rFonts w:asciiTheme="minorHAnsi" w:hAnsiTheme="minorHAnsi" w:cstheme="minorHAnsi"/>
              </w:rPr>
              <w:t>2.0-32.1</w:t>
            </w:r>
          </w:p>
        </w:tc>
        <w:tc>
          <w:tcPr>
            <w:tcW w:w="1228" w:type="pct"/>
            <w:gridSpan w:val="3"/>
          </w:tcPr>
          <w:p w:rsidR="00667F71" w:rsidRPr="00C718EE" w:rsidRDefault="00C8769F" w:rsidP="00A85A43">
            <w:pPr>
              <w:spacing w:line="360" w:lineRule="auto"/>
              <w:jc w:val="center"/>
              <w:rPr>
                <w:rFonts w:asciiTheme="minorHAnsi" w:hAnsiTheme="minorHAnsi" w:cstheme="minorHAnsi"/>
              </w:rPr>
            </w:pPr>
            <w:r>
              <w:rPr>
                <w:rFonts w:asciiTheme="minorHAnsi" w:hAnsiTheme="minorHAnsi" w:cstheme="minorHAnsi"/>
              </w:rPr>
              <w:t>3.0</w:t>
            </w:r>
            <w:r w:rsidR="00667F71">
              <w:rPr>
                <w:rFonts w:asciiTheme="minorHAnsi" w:hAnsiTheme="minorHAnsi" w:cstheme="minorHAnsi"/>
              </w:rPr>
              <w:t>-30.7</w:t>
            </w:r>
          </w:p>
        </w:tc>
        <w:tc>
          <w:tcPr>
            <w:tcW w:w="490" w:type="pct"/>
            <w:tcBorders>
              <w:left w:val="nil"/>
            </w:tcBorders>
          </w:tcPr>
          <w:p w:rsidR="00667F71" w:rsidRPr="00C718EE" w:rsidRDefault="00667F71" w:rsidP="00A85A43">
            <w:pPr>
              <w:spacing w:line="360" w:lineRule="auto"/>
              <w:jc w:val="center"/>
              <w:rPr>
                <w:rFonts w:asciiTheme="minorHAnsi" w:hAnsiTheme="minorHAnsi" w:cstheme="minorHAnsi"/>
              </w:rPr>
            </w:pPr>
          </w:p>
        </w:tc>
        <w:tc>
          <w:tcPr>
            <w:tcW w:w="282" w:type="pct"/>
          </w:tcPr>
          <w:p w:rsidR="00667F71" w:rsidRPr="00C718EE" w:rsidRDefault="00667F71" w:rsidP="00A85A43">
            <w:pPr>
              <w:spacing w:line="360" w:lineRule="auto"/>
              <w:jc w:val="center"/>
              <w:rPr>
                <w:rFonts w:asciiTheme="minorHAnsi" w:hAnsiTheme="minorHAnsi" w:cstheme="minorHAnsi"/>
              </w:rPr>
            </w:pPr>
          </w:p>
        </w:tc>
        <w:tc>
          <w:tcPr>
            <w:tcW w:w="411" w:type="pct"/>
          </w:tcPr>
          <w:p w:rsidR="00667F71" w:rsidRPr="00C718EE" w:rsidRDefault="00667F71" w:rsidP="00A85A43">
            <w:pPr>
              <w:spacing w:line="360" w:lineRule="auto"/>
              <w:jc w:val="center"/>
              <w:rPr>
                <w:rFonts w:asciiTheme="minorHAnsi" w:hAnsiTheme="minorHAnsi" w:cstheme="minorHAnsi"/>
              </w:rPr>
            </w:pPr>
          </w:p>
        </w:tc>
      </w:tr>
      <w:tr w:rsidR="00667F71" w:rsidRPr="00C718EE" w:rsidTr="005D05C5">
        <w:tc>
          <w:tcPr>
            <w:tcW w:w="1285" w:type="pct"/>
            <w:gridSpan w:val="2"/>
            <w:tcBorders>
              <w:top w:val="nil"/>
              <w:bottom w:val="nil"/>
            </w:tcBorders>
          </w:tcPr>
          <w:p w:rsidR="00E63137" w:rsidRPr="00C718EE" w:rsidRDefault="00E63137" w:rsidP="00A85A43">
            <w:pPr>
              <w:spacing w:line="360" w:lineRule="auto"/>
              <w:rPr>
                <w:rFonts w:asciiTheme="minorHAnsi" w:hAnsiTheme="minorHAnsi" w:cstheme="minorHAnsi"/>
              </w:rPr>
            </w:pPr>
            <w:r>
              <w:rPr>
                <w:rFonts w:asciiTheme="minorHAnsi" w:hAnsiTheme="minorHAnsi" w:cstheme="minorHAnsi"/>
              </w:rPr>
              <w:lastRenderedPageBreak/>
              <w:t>Mode of onset**</w:t>
            </w:r>
          </w:p>
        </w:tc>
        <w:tc>
          <w:tcPr>
            <w:tcW w:w="691" w:type="pct"/>
            <w:tcBorders>
              <w:top w:val="nil"/>
              <w:bottom w:val="nil"/>
            </w:tcBorders>
          </w:tcPr>
          <w:p w:rsidR="00E63137" w:rsidRPr="00C718EE" w:rsidRDefault="00E63137" w:rsidP="00A85A43">
            <w:pPr>
              <w:spacing w:line="360" w:lineRule="auto"/>
              <w:rPr>
                <w:rFonts w:asciiTheme="minorHAnsi" w:hAnsiTheme="minorHAnsi" w:cstheme="minorHAnsi"/>
              </w:rPr>
            </w:pPr>
          </w:p>
        </w:tc>
        <w:tc>
          <w:tcPr>
            <w:tcW w:w="613" w:type="pct"/>
            <w:tcBorders>
              <w:top w:val="nil"/>
              <w:bottom w:val="nil"/>
            </w:tcBorders>
          </w:tcPr>
          <w:p w:rsidR="00E63137" w:rsidRPr="00C718EE" w:rsidRDefault="00E63137" w:rsidP="00A85A43">
            <w:pPr>
              <w:spacing w:line="360" w:lineRule="auto"/>
              <w:jc w:val="center"/>
              <w:rPr>
                <w:rFonts w:asciiTheme="minorHAnsi" w:hAnsiTheme="minorHAnsi" w:cstheme="minorHAnsi"/>
              </w:rPr>
            </w:pPr>
          </w:p>
        </w:tc>
        <w:tc>
          <w:tcPr>
            <w:tcW w:w="542" w:type="pct"/>
            <w:tcBorders>
              <w:top w:val="nil"/>
              <w:bottom w:val="nil"/>
            </w:tcBorders>
          </w:tcPr>
          <w:p w:rsidR="00E63137" w:rsidRPr="00C718EE" w:rsidRDefault="00E63137" w:rsidP="00A85A43">
            <w:pPr>
              <w:spacing w:line="360" w:lineRule="auto"/>
              <w:jc w:val="center"/>
              <w:rPr>
                <w:rFonts w:asciiTheme="minorHAnsi" w:hAnsiTheme="minorHAnsi" w:cstheme="minorHAnsi"/>
              </w:rPr>
            </w:pPr>
          </w:p>
        </w:tc>
        <w:tc>
          <w:tcPr>
            <w:tcW w:w="686" w:type="pct"/>
            <w:gridSpan w:val="2"/>
            <w:tcBorders>
              <w:top w:val="nil"/>
              <w:bottom w:val="nil"/>
            </w:tcBorders>
          </w:tcPr>
          <w:p w:rsidR="00E63137" w:rsidRPr="00C718EE" w:rsidRDefault="00E63137" w:rsidP="00A85A43">
            <w:pPr>
              <w:spacing w:line="360" w:lineRule="auto"/>
              <w:jc w:val="center"/>
              <w:rPr>
                <w:rFonts w:asciiTheme="minorHAnsi" w:hAnsiTheme="minorHAnsi" w:cstheme="minorHAnsi"/>
              </w:rPr>
            </w:pPr>
          </w:p>
        </w:tc>
        <w:tc>
          <w:tcPr>
            <w:tcW w:w="490" w:type="pct"/>
            <w:tcBorders>
              <w:top w:val="nil"/>
              <w:left w:val="nil"/>
              <w:bottom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top w:val="nil"/>
              <w:bottom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top w:val="nil"/>
              <w:bottom w:val="nil"/>
            </w:tcBorders>
          </w:tcPr>
          <w:p w:rsidR="00E63137" w:rsidRPr="00C718EE" w:rsidRDefault="00E63137" w:rsidP="00A85A43">
            <w:pPr>
              <w:spacing w:line="360" w:lineRule="auto"/>
              <w:jc w:val="center"/>
              <w:rPr>
                <w:rFonts w:asciiTheme="minorHAnsi" w:hAnsiTheme="minorHAnsi" w:cstheme="minorHAnsi"/>
              </w:rPr>
            </w:pPr>
          </w:p>
        </w:tc>
      </w:tr>
      <w:tr w:rsidR="00667F71" w:rsidRPr="00C718EE" w:rsidTr="005D05C5">
        <w:tc>
          <w:tcPr>
            <w:tcW w:w="123" w:type="pct"/>
            <w:tcBorders>
              <w:top w:val="nil"/>
            </w:tcBorders>
          </w:tcPr>
          <w:p w:rsidR="00E63137" w:rsidRPr="00C718EE" w:rsidRDefault="00E63137" w:rsidP="00A85A43">
            <w:pPr>
              <w:spacing w:line="360" w:lineRule="auto"/>
              <w:rPr>
                <w:rFonts w:asciiTheme="minorHAnsi" w:hAnsiTheme="minorHAnsi" w:cstheme="minorHAnsi"/>
              </w:rPr>
            </w:pPr>
          </w:p>
        </w:tc>
        <w:tc>
          <w:tcPr>
            <w:tcW w:w="1162" w:type="pct"/>
            <w:tcBorders>
              <w:top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Acute</w:t>
            </w:r>
          </w:p>
        </w:tc>
        <w:tc>
          <w:tcPr>
            <w:tcW w:w="691" w:type="pct"/>
            <w:tcBorders>
              <w:top w:val="nil"/>
            </w:tcBorders>
          </w:tcPr>
          <w:p w:rsidR="00E63137" w:rsidRPr="00C718EE" w:rsidRDefault="00667F71" w:rsidP="007615C8">
            <w:pPr>
              <w:spacing w:line="360" w:lineRule="auto"/>
              <w:jc w:val="center"/>
              <w:rPr>
                <w:rFonts w:asciiTheme="minorHAnsi" w:hAnsiTheme="minorHAnsi" w:cstheme="minorHAnsi"/>
              </w:rPr>
            </w:pPr>
            <w:r>
              <w:rPr>
                <w:rFonts w:asciiTheme="minorHAnsi" w:hAnsiTheme="minorHAnsi" w:cstheme="minorHAnsi"/>
              </w:rPr>
              <w:t>157</w:t>
            </w:r>
          </w:p>
        </w:tc>
        <w:tc>
          <w:tcPr>
            <w:tcW w:w="613" w:type="pct"/>
            <w:tcBorders>
              <w:top w:val="nil"/>
            </w:tcBorders>
          </w:tcPr>
          <w:p w:rsidR="00E63137" w:rsidRPr="00C718EE" w:rsidRDefault="00667F71" w:rsidP="007615C8">
            <w:pPr>
              <w:spacing w:line="360" w:lineRule="auto"/>
              <w:jc w:val="center"/>
              <w:rPr>
                <w:rFonts w:asciiTheme="minorHAnsi" w:hAnsiTheme="minorHAnsi" w:cstheme="minorHAnsi"/>
              </w:rPr>
            </w:pPr>
            <w:r>
              <w:rPr>
                <w:rFonts w:asciiTheme="minorHAnsi" w:hAnsiTheme="minorHAnsi" w:cstheme="minorHAnsi"/>
              </w:rPr>
              <w:t>(46.0)</w:t>
            </w:r>
          </w:p>
        </w:tc>
        <w:tc>
          <w:tcPr>
            <w:tcW w:w="542" w:type="pct"/>
            <w:tcBorders>
              <w:top w:val="nil"/>
            </w:tcBorders>
          </w:tcPr>
          <w:p w:rsidR="00E63137" w:rsidRPr="00C718EE" w:rsidRDefault="00E63137" w:rsidP="007615C8">
            <w:pPr>
              <w:spacing w:line="360" w:lineRule="auto"/>
              <w:jc w:val="center"/>
              <w:rPr>
                <w:rFonts w:asciiTheme="minorHAnsi" w:hAnsiTheme="minorHAnsi" w:cstheme="minorHAnsi"/>
              </w:rPr>
            </w:pPr>
            <w:r>
              <w:rPr>
                <w:rFonts w:asciiTheme="minorHAnsi" w:hAnsiTheme="minorHAnsi" w:cstheme="minorHAnsi"/>
              </w:rPr>
              <w:t>40</w:t>
            </w:r>
          </w:p>
        </w:tc>
        <w:tc>
          <w:tcPr>
            <w:tcW w:w="686" w:type="pct"/>
            <w:gridSpan w:val="2"/>
            <w:tcBorders>
              <w:top w:val="nil"/>
            </w:tcBorders>
          </w:tcPr>
          <w:p w:rsidR="00E63137" w:rsidRPr="00C718EE" w:rsidRDefault="00E63137" w:rsidP="007615C8">
            <w:pPr>
              <w:spacing w:line="360" w:lineRule="auto"/>
              <w:jc w:val="center"/>
              <w:rPr>
                <w:rFonts w:asciiTheme="minorHAnsi" w:hAnsiTheme="minorHAnsi" w:cstheme="minorHAnsi"/>
              </w:rPr>
            </w:pPr>
            <w:r>
              <w:rPr>
                <w:rFonts w:asciiTheme="minorHAnsi" w:hAnsiTheme="minorHAnsi" w:cstheme="minorHAnsi"/>
              </w:rPr>
              <w:t>(63.5)</w:t>
            </w:r>
          </w:p>
        </w:tc>
        <w:tc>
          <w:tcPr>
            <w:tcW w:w="490" w:type="pct"/>
            <w:tcBorders>
              <w:top w:val="nil"/>
              <w:left w:val="nil"/>
            </w:tcBorders>
          </w:tcPr>
          <w:p w:rsidR="00E63137" w:rsidRPr="00C718EE" w:rsidRDefault="00667F71" w:rsidP="007615C8">
            <w:pPr>
              <w:spacing w:line="360" w:lineRule="auto"/>
              <w:jc w:val="center"/>
              <w:rPr>
                <w:rFonts w:asciiTheme="minorHAnsi" w:hAnsiTheme="minorHAnsi" w:cstheme="minorHAnsi"/>
              </w:rPr>
            </w:pPr>
            <w:r>
              <w:rPr>
                <w:rFonts w:asciiTheme="minorHAnsi" w:hAnsiTheme="minorHAnsi" w:cstheme="minorHAnsi"/>
              </w:rPr>
              <w:t>6.48</w:t>
            </w:r>
          </w:p>
        </w:tc>
        <w:tc>
          <w:tcPr>
            <w:tcW w:w="282" w:type="pct"/>
            <w:tcBorders>
              <w:top w:val="nil"/>
            </w:tcBorders>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1</w:t>
            </w:r>
          </w:p>
        </w:tc>
        <w:tc>
          <w:tcPr>
            <w:tcW w:w="411" w:type="pct"/>
            <w:tcBorders>
              <w:top w:val="nil"/>
            </w:tcBorders>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0.011</w:t>
            </w:r>
          </w:p>
        </w:tc>
      </w:tr>
      <w:tr w:rsidR="00667F71" w:rsidRPr="00C718EE" w:rsidTr="005D05C5">
        <w:tc>
          <w:tcPr>
            <w:tcW w:w="123" w:type="pct"/>
            <w:tcBorders>
              <w:bottom w:val="nil"/>
            </w:tcBorders>
          </w:tcPr>
          <w:p w:rsidR="00E63137" w:rsidRPr="00C718EE" w:rsidRDefault="00E63137" w:rsidP="00A85A43">
            <w:pPr>
              <w:spacing w:line="360" w:lineRule="auto"/>
              <w:rPr>
                <w:rFonts w:asciiTheme="minorHAnsi" w:hAnsiTheme="minorHAnsi" w:cstheme="minorHAnsi"/>
              </w:rPr>
            </w:pPr>
          </w:p>
        </w:tc>
        <w:tc>
          <w:tcPr>
            <w:tcW w:w="1162" w:type="pct"/>
            <w:tcBorders>
              <w:bottom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Insidious</w:t>
            </w:r>
          </w:p>
        </w:tc>
        <w:tc>
          <w:tcPr>
            <w:tcW w:w="691" w:type="pct"/>
            <w:tcBorders>
              <w:bottom w:val="nil"/>
            </w:tcBorders>
          </w:tcPr>
          <w:p w:rsidR="00E63137" w:rsidRPr="00C718EE" w:rsidRDefault="00667F71" w:rsidP="007615C8">
            <w:pPr>
              <w:spacing w:line="360" w:lineRule="auto"/>
              <w:jc w:val="center"/>
              <w:rPr>
                <w:rFonts w:asciiTheme="minorHAnsi" w:hAnsiTheme="minorHAnsi" w:cstheme="minorHAnsi"/>
              </w:rPr>
            </w:pPr>
            <w:r>
              <w:rPr>
                <w:rFonts w:asciiTheme="minorHAnsi" w:hAnsiTheme="minorHAnsi" w:cstheme="minorHAnsi"/>
              </w:rPr>
              <w:t>184</w:t>
            </w:r>
          </w:p>
        </w:tc>
        <w:tc>
          <w:tcPr>
            <w:tcW w:w="613" w:type="pct"/>
            <w:tcBorders>
              <w:bottom w:val="nil"/>
            </w:tcBorders>
          </w:tcPr>
          <w:p w:rsidR="00E63137" w:rsidRPr="00C718EE" w:rsidRDefault="00667F71" w:rsidP="007615C8">
            <w:pPr>
              <w:spacing w:line="360" w:lineRule="auto"/>
              <w:jc w:val="center"/>
              <w:rPr>
                <w:rFonts w:asciiTheme="minorHAnsi" w:hAnsiTheme="minorHAnsi" w:cstheme="minorHAnsi"/>
              </w:rPr>
            </w:pPr>
            <w:r>
              <w:rPr>
                <w:rFonts w:asciiTheme="minorHAnsi" w:hAnsiTheme="minorHAnsi" w:cstheme="minorHAnsi"/>
              </w:rPr>
              <w:t>(54.0)</w:t>
            </w:r>
          </w:p>
        </w:tc>
        <w:tc>
          <w:tcPr>
            <w:tcW w:w="542" w:type="pct"/>
            <w:tcBorders>
              <w:bottom w:val="nil"/>
            </w:tcBorders>
          </w:tcPr>
          <w:p w:rsidR="00E63137" w:rsidRPr="00C718EE" w:rsidRDefault="00E63137" w:rsidP="007615C8">
            <w:pPr>
              <w:spacing w:line="360" w:lineRule="auto"/>
              <w:jc w:val="center"/>
              <w:rPr>
                <w:rFonts w:asciiTheme="minorHAnsi" w:hAnsiTheme="minorHAnsi" w:cstheme="minorHAnsi"/>
              </w:rPr>
            </w:pPr>
            <w:r>
              <w:rPr>
                <w:rFonts w:asciiTheme="minorHAnsi" w:hAnsiTheme="minorHAnsi" w:cstheme="minorHAnsi"/>
              </w:rPr>
              <w:t>23</w:t>
            </w:r>
          </w:p>
        </w:tc>
        <w:tc>
          <w:tcPr>
            <w:tcW w:w="686" w:type="pct"/>
            <w:gridSpan w:val="2"/>
            <w:tcBorders>
              <w:bottom w:val="nil"/>
            </w:tcBorders>
          </w:tcPr>
          <w:p w:rsidR="00E63137" w:rsidRPr="00C718EE" w:rsidRDefault="00E63137" w:rsidP="007615C8">
            <w:pPr>
              <w:spacing w:line="360" w:lineRule="auto"/>
              <w:jc w:val="center"/>
              <w:rPr>
                <w:rFonts w:asciiTheme="minorHAnsi" w:hAnsiTheme="minorHAnsi" w:cstheme="minorHAnsi"/>
              </w:rPr>
            </w:pPr>
            <w:r>
              <w:rPr>
                <w:rFonts w:asciiTheme="minorHAnsi" w:hAnsiTheme="minorHAnsi" w:cstheme="minorHAnsi"/>
              </w:rPr>
              <w:t>(36.5)</w:t>
            </w:r>
          </w:p>
        </w:tc>
        <w:tc>
          <w:tcPr>
            <w:tcW w:w="490" w:type="pct"/>
            <w:tcBorders>
              <w:left w:val="nil"/>
              <w:bottom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bottom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bottom w:val="nil"/>
            </w:tcBorders>
          </w:tcPr>
          <w:p w:rsidR="00E63137" w:rsidRPr="00C718EE" w:rsidRDefault="00E63137" w:rsidP="00A85A43">
            <w:pPr>
              <w:spacing w:line="360" w:lineRule="auto"/>
              <w:jc w:val="center"/>
              <w:rPr>
                <w:rFonts w:asciiTheme="minorHAnsi" w:hAnsiTheme="minorHAnsi" w:cstheme="minorHAnsi"/>
              </w:rPr>
            </w:pPr>
          </w:p>
        </w:tc>
      </w:tr>
      <w:tr w:rsidR="00667F71" w:rsidRPr="00C718EE" w:rsidTr="005D05C5">
        <w:tc>
          <w:tcPr>
            <w:tcW w:w="1285" w:type="pct"/>
            <w:gridSpan w:val="2"/>
            <w:tcBorders>
              <w:top w:val="nil"/>
            </w:tcBorders>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Mode of contact</w:t>
            </w:r>
          </w:p>
        </w:tc>
        <w:tc>
          <w:tcPr>
            <w:tcW w:w="691" w:type="pct"/>
            <w:tcBorders>
              <w:top w:val="nil"/>
            </w:tcBorders>
          </w:tcPr>
          <w:p w:rsidR="00E63137" w:rsidRPr="00C718EE" w:rsidRDefault="00E63137" w:rsidP="00A85A43">
            <w:pPr>
              <w:spacing w:line="360" w:lineRule="auto"/>
              <w:rPr>
                <w:rFonts w:asciiTheme="minorHAnsi" w:hAnsiTheme="minorHAnsi" w:cstheme="minorHAnsi"/>
              </w:rPr>
            </w:pPr>
          </w:p>
        </w:tc>
        <w:tc>
          <w:tcPr>
            <w:tcW w:w="613"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542"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686" w:type="pct"/>
            <w:gridSpan w:val="2"/>
            <w:tcBorders>
              <w:top w:val="nil"/>
            </w:tcBorders>
          </w:tcPr>
          <w:p w:rsidR="00E63137" w:rsidRPr="00C718EE" w:rsidRDefault="00E63137" w:rsidP="00A85A43">
            <w:pPr>
              <w:spacing w:line="360" w:lineRule="auto"/>
              <w:jc w:val="center"/>
              <w:rPr>
                <w:rFonts w:asciiTheme="minorHAnsi" w:hAnsiTheme="minorHAnsi" w:cstheme="minorHAnsi"/>
              </w:rPr>
            </w:pPr>
          </w:p>
        </w:tc>
        <w:tc>
          <w:tcPr>
            <w:tcW w:w="490" w:type="pct"/>
            <w:tcBorders>
              <w:top w:val="nil"/>
              <w:left w:val="nil"/>
            </w:tcBorders>
          </w:tcPr>
          <w:p w:rsidR="00E63137" w:rsidRPr="00C718EE" w:rsidRDefault="00E63137" w:rsidP="00A85A43">
            <w:pPr>
              <w:spacing w:line="360" w:lineRule="auto"/>
              <w:jc w:val="center"/>
              <w:rPr>
                <w:rFonts w:asciiTheme="minorHAnsi" w:hAnsiTheme="minorHAnsi" w:cstheme="minorHAnsi"/>
              </w:rPr>
            </w:pPr>
          </w:p>
        </w:tc>
        <w:tc>
          <w:tcPr>
            <w:tcW w:w="282" w:type="pct"/>
            <w:tcBorders>
              <w:top w:val="nil"/>
            </w:tcBorders>
          </w:tcPr>
          <w:p w:rsidR="00E63137" w:rsidRPr="00C718EE" w:rsidRDefault="00E63137" w:rsidP="00A85A43">
            <w:pPr>
              <w:spacing w:line="360" w:lineRule="auto"/>
              <w:jc w:val="center"/>
              <w:rPr>
                <w:rFonts w:asciiTheme="minorHAnsi" w:hAnsiTheme="minorHAnsi" w:cstheme="minorHAnsi"/>
              </w:rPr>
            </w:pPr>
          </w:p>
        </w:tc>
        <w:tc>
          <w:tcPr>
            <w:tcW w:w="411" w:type="pct"/>
            <w:tcBorders>
              <w:top w:val="nil"/>
            </w:tcBorders>
          </w:tcPr>
          <w:p w:rsidR="00E63137" w:rsidRPr="00C718EE" w:rsidRDefault="00E63137" w:rsidP="00A85A43">
            <w:pPr>
              <w:spacing w:line="360" w:lineRule="auto"/>
              <w:jc w:val="center"/>
              <w:rPr>
                <w:rFonts w:asciiTheme="minorHAnsi" w:hAnsiTheme="minorHAnsi" w:cstheme="minorHAnsi"/>
              </w:rPr>
            </w:pPr>
          </w:p>
        </w:tc>
      </w:tr>
      <w:tr w:rsidR="00667F71" w:rsidRPr="00C718EE" w:rsidTr="005D05C5">
        <w:tc>
          <w:tcPr>
            <w:tcW w:w="123" w:type="pct"/>
          </w:tcPr>
          <w:p w:rsidR="00E63137" w:rsidRPr="00C718EE" w:rsidRDefault="00E63137" w:rsidP="00A85A43">
            <w:pPr>
              <w:spacing w:line="360" w:lineRule="auto"/>
              <w:rPr>
                <w:rFonts w:asciiTheme="minorHAnsi" w:hAnsiTheme="minorHAnsi" w:cstheme="minorHAnsi"/>
              </w:rPr>
            </w:pPr>
          </w:p>
        </w:tc>
        <w:tc>
          <w:tcPr>
            <w:tcW w:w="1162" w:type="pct"/>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Community</w:t>
            </w:r>
          </w:p>
        </w:tc>
        <w:tc>
          <w:tcPr>
            <w:tcW w:w="691" w:type="pct"/>
          </w:tcPr>
          <w:p w:rsidR="00E63137" w:rsidRPr="00C718EE" w:rsidRDefault="00667F71" w:rsidP="007615C8">
            <w:pPr>
              <w:spacing w:line="360" w:lineRule="auto"/>
              <w:jc w:val="center"/>
              <w:rPr>
                <w:rFonts w:asciiTheme="minorHAnsi" w:hAnsiTheme="minorHAnsi" w:cstheme="minorHAnsi"/>
              </w:rPr>
            </w:pPr>
            <w:r>
              <w:rPr>
                <w:rFonts w:asciiTheme="minorHAnsi" w:hAnsiTheme="minorHAnsi" w:cstheme="minorHAnsi"/>
              </w:rPr>
              <w:t>122</w:t>
            </w:r>
          </w:p>
        </w:tc>
        <w:tc>
          <w:tcPr>
            <w:tcW w:w="613" w:type="pct"/>
          </w:tcPr>
          <w:p w:rsidR="00E63137" w:rsidRPr="00C718EE" w:rsidRDefault="00667F71" w:rsidP="007615C8">
            <w:pPr>
              <w:spacing w:line="360" w:lineRule="auto"/>
              <w:jc w:val="center"/>
              <w:rPr>
                <w:rFonts w:asciiTheme="minorHAnsi" w:hAnsiTheme="minorHAnsi" w:cstheme="minorHAnsi"/>
              </w:rPr>
            </w:pPr>
            <w:r>
              <w:rPr>
                <w:rFonts w:asciiTheme="minorHAnsi" w:hAnsiTheme="minorHAnsi" w:cstheme="minorHAnsi"/>
              </w:rPr>
              <w:t>(31.5)</w:t>
            </w:r>
          </w:p>
        </w:tc>
        <w:tc>
          <w:tcPr>
            <w:tcW w:w="542" w:type="pct"/>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24</w:t>
            </w:r>
          </w:p>
        </w:tc>
        <w:tc>
          <w:tcPr>
            <w:tcW w:w="686" w:type="pct"/>
            <w:gridSpan w:val="2"/>
          </w:tcPr>
          <w:p w:rsidR="00E63137" w:rsidRPr="00C718EE" w:rsidRDefault="00E63137" w:rsidP="007615C8">
            <w:pPr>
              <w:spacing w:line="360" w:lineRule="auto"/>
              <w:jc w:val="center"/>
              <w:rPr>
                <w:rFonts w:asciiTheme="minorHAnsi" w:hAnsiTheme="minorHAnsi" w:cstheme="minorHAnsi"/>
              </w:rPr>
            </w:pPr>
            <w:r>
              <w:rPr>
                <w:rFonts w:asciiTheme="minorHAnsi" w:hAnsiTheme="minorHAnsi" w:cstheme="minorHAnsi"/>
              </w:rPr>
              <w:t>(33.8)</w:t>
            </w:r>
          </w:p>
        </w:tc>
        <w:tc>
          <w:tcPr>
            <w:tcW w:w="490" w:type="pct"/>
            <w:tcBorders>
              <w:left w:val="nil"/>
            </w:tcBorders>
          </w:tcPr>
          <w:p w:rsidR="00E63137" w:rsidRPr="00C718EE" w:rsidRDefault="00667F71" w:rsidP="00A85A43">
            <w:pPr>
              <w:spacing w:line="360" w:lineRule="auto"/>
              <w:jc w:val="center"/>
              <w:rPr>
                <w:rFonts w:asciiTheme="minorHAnsi" w:hAnsiTheme="minorHAnsi" w:cstheme="minorHAnsi"/>
              </w:rPr>
            </w:pPr>
            <w:r>
              <w:rPr>
                <w:rFonts w:asciiTheme="minorHAnsi" w:hAnsiTheme="minorHAnsi" w:cstheme="minorHAnsi"/>
              </w:rPr>
              <w:t>1.03</w:t>
            </w:r>
          </w:p>
        </w:tc>
        <w:tc>
          <w:tcPr>
            <w:tcW w:w="282" w:type="pct"/>
          </w:tcPr>
          <w:p w:rsidR="00E63137" w:rsidRPr="00C718EE" w:rsidRDefault="00667F71" w:rsidP="00667F71">
            <w:pPr>
              <w:spacing w:line="360" w:lineRule="auto"/>
              <w:rPr>
                <w:rFonts w:asciiTheme="minorHAnsi" w:hAnsiTheme="minorHAnsi" w:cstheme="minorHAnsi"/>
              </w:rPr>
            </w:pPr>
            <w:r>
              <w:rPr>
                <w:rFonts w:asciiTheme="minorHAnsi" w:hAnsiTheme="minorHAnsi" w:cstheme="minorHAnsi"/>
              </w:rPr>
              <w:t>2</w:t>
            </w:r>
          </w:p>
        </w:tc>
        <w:tc>
          <w:tcPr>
            <w:tcW w:w="411" w:type="pct"/>
          </w:tcPr>
          <w:p w:rsidR="00E63137" w:rsidRPr="00C718EE" w:rsidRDefault="00667F71" w:rsidP="007615C8">
            <w:pPr>
              <w:spacing w:line="360" w:lineRule="auto"/>
              <w:jc w:val="center"/>
              <w:rPr>
                <w:rFonts w:asciiTheme="minorHAnsi" w:hAnsiTheme="minorHAnsi" w:cstheme="minorHAnsi"/>
              </w:rPr>
            </w:pPr>
            <w:r>
              <w:rPr>
                <w:rFonts w:asciiTheme="minorHAnsi" w:hAnsiTheme="minorHAnsi" w:cstheme="minorHAnsi"/>
              </w:rPr>
              <w:t>0.597</w:t>
            </w:r>
          </w:p>
        </w:tc>
      </w:tr>
      <w:tr w:rsidR="00667F71" w:rsidRPr="00C718EE" w:rsidTr="005D05C5">
        <w:tc>
          <w:tcPr>
            <w:tcW w:w="123" w:type="pct"/>
          </w:tcPr>
          <w:p w:rsidR="00E63137" w:rsidRPr="00C718EE" w:rsidRDefault="00E63137" w:rsidP="00A85A43">
            <w:pPr>
              <w:spacing w:line="360" w:lineRule="auto"/>
              <w:rPr>
                <w:rFonts w:asciiTheme="minorHAnsi" w:hAnsiTheme="minorHAnsi" w:cstheme="minorHAnsi"/>
              </w:rPr>
            </w:pPr>
          </w:p>
        </w:tc>
        <w:tc>
          <w:tcPr>
            <w:tcW w:w="1162" w:type="pct"/>
          </w:tcPr>
          <w:p w:rsidR="00E63137" w:rsidRPr="00C718EE" w:rsidRDefault="00E63137" w:rsidP="00A85A43">
            <w:pPr>
              <w:spacing w:line="360" w:lineRule="auto"/>
              <w:rPr>
                <w:rFonts w:asciiTheme="minorHAnsi" w:hAnsiTheme="minorHAnsi" w:cstheme="minorHAnsi"/>
              </w:rPr>
            </w:pPr>
            <w:r w:rsidRPr="00C718EE">
              <w:rPr>
                <w:rFonts w:asciiTheme="minorHAnsi" w:hAnsiTheme="minorHAnsi" w:cstheme="minorHAnsi"/>
              </w:rPr>
              <w:t>Voluntary in-patient</w:t>
            </w:r>
          </w:p>
        </w:tc>
        <w:tc>
          <w:tcPr>
            <w:tcW w:w="691" w:type="pct"/>
          </w:tcPr>
          <w:p w:rsidR="00E63137" w:rsidRPr="00C718EE" w:rsidRDefault="00667F71" w:rsidP="007615C8">
            <w:pPr>
              <w:spacing w:line="360" w:lineRule="auto"/>
              <w:jc w:val="center"/>
              <w:rPr>
                <w:rFonts w:asciiTheme="minorHAnsi" w:hAnsiTheme="minorHAnsi" w:cstheme="minorHAnsi"/>
              </w:rPr>
            </w:pPr>
            <w:r>
              <w:rPr>
                <w:rFonts w:asciiTheme="minorHAnsi" w:hAnsiTheme="minorHAnsi" w:cstheme="minorHAnsi"/>
              </w:rPr>
              <w:t>121</w:t>
            </w:r>
          </w:p>
        </w:tc>
        <w:tc>
          <w:tcPr>
            <w:tcW w:w="613" w:type="pct"/>
          </w:tcPr>
          <w:p w:rsidR="00E63137" w:rsidRPr="00C718EE" w:rsidRDefault="00667F71" w:rsidP="007615C8">
            <w:pPr>
              <w:spacing w:line="360" w:lineRule="auto"/>
              <w:jc w:val="center"/>
              <w:rPr>
                <w:rFonts w:asciiTheme="minorHAnsi" w:hAnsiTheme="minorHAnsi" w:cstheme="minorHAnsi"/>
              </w:rPr>
            </w:pPr>
            <w:r>
              <w:rPr>
                <w:rFonts w:asciiTheme="minorHAnsi" w:hAnsiTheme="minorHAnsi" w:cstheme="minorHAnsi"/>
              </w:rPr>
              <w:t>(31.3)</w:t>
            </w:r>
          </w:p>
        </w:tc>
        <w:tc>
          <w:tcPr>
            <w:tcW w:w="542" w:type="pct"/>
          </w:tcPr>
          <w:p w:rsidR="00E63137" w:rsidRPr="00C718EE" w:rsidRDefault="00E63137" w:rsidP="00A85A43">
            <w:pPr>
              <w:spacing w:line="360" w:lineRule="auto"/>
              <w:jc w:val="center"/>
              <w:rPr>
                <w:rFonts w:asciiTheme="minorHAnsi" w:hAnsiTheme="minorHAnsi" w:cstheme="minorHAnsi"/>
              </w:rPr>
            </w:pPr>
            <w:r>
              <w:rPr>
                <w:rFonts w:asciiTheme="minorHAnsi" w:hAnsiTheme="minorHAnsi" w:cstheme="minorHAnsi"/>
              </w:rPr>
              <w:t>25</w:t>
            </w:r>
          </w:p>
        </w:tc>
        <w:tc>
          <w:tcPr>
            <w:tcW w:w="686" w:type="pct"/>
            <w:gridSpan w:val="2"/>
          </w:tcPr>
          <w:p w:rsidR="00E63137" w:rsidRPr="00C718EE" w:rsidRDefault="00E63137" w:rsidP="007615C8">
            <w:pPr>
              <w:spacing w:line="360" w:lineRule="auto"/>
              <w:jc w:val="center"/>
              <w:rPr>
                <w:rFonts w:asciiTheme="minorHAnsi" w:hAnsiTheme="minorHAnsi" w:cstheme="minorHAnsi"/>
              </w:rPr>
            </w:pPr>
            <w:r>
              <w:rPr>
                <w:rFonts w:asciiTheme="minorHAnsi" w:hAnsiTheme="minorHAnsi" w:cstheme="minorHAnsi"/>
              </w:rPr>
              <w:t>(35.2)</w:t>
            </w:r>
          </w:p>
        </w:tc>
        <w:tc>
          <w:tcPr>
            <w:tcW w:w="490" w:type="pct"/>
            <w:tcBorders>
              <w:left w:val="nil"/>
            </w:tcBorders>
          </w:tcPr>
          <w:p w:rsidR="00E63137" w:rsidRPr="00C718EE" w:rsidRDefault="00E63137" w:rsidP="00A85A43">
            <w:pPr>
              <w:spacing w:line="360" w:lineRule="auto"/>
              <w:jc w:val="center"/>
              <w:rPr>
                <w:rFonts w:asciiTheme="minorHAnsi" w:hAnsiTheme="minorHAnsi" w:cstheme="minorHAnsi"/>
              </w:rPr>
            </w:pPr>
          </w:p>
        </w:tc>
        <w:tc>
          <w:tcPr>
            <w:tcW w:w="282" w:type="pct"/>
          </w:tcPr>
          <w:p w:rsidR="00E63137" w:rsidRPr="00C718EE" w:rsidRDefault="00E63137" w:rsidP="00A85A43">
            <w:pPr>
              <w:spacing w:line="360" w:lineRule="auto"/>
              <w:jc w:val="center"/>
              <w:rPr>
                <w:rFonts w:asciiTheme="minorHAnsi" w:hAnsiTheme="minorHAnsi" w:cstheme="minorHAnsi"/>
              </w:rPr>
            </w:pPr>
          </w:p>
        </w:tc>
        <w:tc>
          <w:tcPr>
            <w:tcW w:w="411" w:type="pct"/>
          </w:tcPr>
          <w:p w:rsidR="00E63137" w:rsidRPr="00C718EE" w:rsidRDefault="00E63137" w:rsidP="00A85A43">
            <w:pPr>
              <w:spacing w:line="360" w:lineRule="auto"/>
              <w:jc w:val="center"/>
              <w:rPr>
                <w:rFonts w:asciiTheme="minorHAnsi" w:hAnsiTheme="minorHAnsi" w:cstheme="minorHAnsi"/>
              </w:rPr>
            </w:pPr>
          </w:p>
        </w:tc>
      </w:tr>
      <w:tr w:rsidR="00667F71" w:rsidRPr="00C718EE" w:rsidTr="005D05C5">
        <w:tc>
          <w:tcPr>
            <w:tcW w:w="123" w:type="pct"/>
            <w:tcBorders>
              <w:bottom w:val="single" w:sz="12" w:space="0" w:color="auto"/>
            </w:tcBorders>
          </w:tcPr>
          <w:p w:rsidR="00E63137" w:rsidRPr="00C718EE" w:rsidRDefault="00E63137" w:rsidP="00A85A43">
            <w:pPr>
              <w:spacing w:line="360" w:lineRule="auto"/>
              <w:rPr>
                <w:rFonts w:asciiTheme="minorHAnsi" w:hAnsiTheme="minorHAnsi" w:cstheme="minorHAnsi"/>
              </w:rPr>
            </w:pPr>
          </w:p>
        </w:tc>
        <w:tc>
          <w:tcPr>
            <w:tcW w:w="1162" w:type="pct"/>
            <w:tcBorders>
              <w:bottom w:val="single" w:sz="12" w:space="0" w:color="auto"/>
            </w:tcBorders>
          </w:tcPr>
          <w:p w:rsidR="00E63137" w:rsidRPr="00C718EE" w:rsidRDefault="00E63137" w:rsidP="005D05C5">
            <w:pPr>
              <w:spacing w:line="360" w:lineRule="auto"/>
              <w:rPr>
                <w:rFonts w:asciiTheme="minorHAnsi" w:hAnsiTheme="minorHAnsi" w:cstheme="minorHAnsi"/>
              </w:rPr>
            </w:pPr>
            <w:r w:rsidRPr="00C718EE">
              <w:rPr>
                <w:rFonts w:asciiTheme="minorHAnsi" w:hAnsiTheme="minorHAnsi" w:cstheme="minorHAnsi"/>
              </w:rPr>
              <w:t>Compulsory in-</w:t>
            </w:r>
            <w:r w:rsidR="005D05C5">
              <w:rPr>
                <w:rFonts w:asciiTheme="minorHAnsi" w:hAnsiTheme="minorHAnsi" w:cstheme="minorHAnsi"/>
              </w:rPr>
              <w:t>p</w:t>
            </w:r>
            <w:r w:rsidRPr="00C718EE">
              <w:rPr>
                <w:rFonts w:asciiTheme="minorHAnsi" w:hAnsiTheme="minorHAnsi" w:cstheme="minorHAnsi"/>
              </w:rPr>
              <w:t>atient</w:t>
            </w:r>
          </w:p>
        </w:tc>
        <w:tc>
          <w:tcPr>
            <w:tcW w:w="691" w:type="pct"/>
            <w:tcBorders>
              <w:bottom w:val="single" w:sz="12" w:space="0" w:color="auto"/>
            </w:tcBorders>
          </w:tcPr>
          <w:p w:rsidR="00E63137" w:rsidRPr="00C718EE" w:rsidRDefault="00667F71" w:rsidP="007615C8">
            <w:pPr>
              <w:spacing w:line="360" w:lineRule="auto"/>
              <w:jc w:val="center"/>
              <w:rPr>
                <w:rFonts w:asciiTheme="minorHAnsi" w:hAnsiTheme="minorHAnsi" w:cstheme="minorHAnsi"/>
              </w:rPr>
            </w:pPr>
            <w:r>
              <w:rPr>
                <w:rFonts w:asciiTheme="minorHAnsi" w:hAnsiTheme="minorHAnsi" w:cstheme="minorHAnsi"/>
              </w:rPr>
              <w:t>144</w:t>
            </w:r>
          </w:p>
        </w:tc>
        <w:tc>
          <w:tcPr>
            <w:tcW w:w="613" w:type="pct"/>
            <w:tcBorders>
              <w:bottom w:val="single" w:sz="12" w:space="0" w:color="auto"/>
            </w:tcBorders>
          </w:tcPr>
          <w:p w:rsidR="00E63137" w:rsidRPr="00C718EE" w:rsidRDefault="00667F71" w:rsidP="007615C8">
            <w:pPr>
              <w:spacing w:line="360" w:lineRule="auto"/>
              <w:jc w:val="center"/>
              <w:rPr>
                <w:rFonts w:asciiTheme="minorHAnsi" w:hAnsiTheme="minorHAnsi" w:cstheme="minorHAnsi"/>
              </w:rPr>
            </w:pPr>
            <w:r>
              <w:rPr>
                <w:rFonts w:asciiTheme="minorHAnsi" w:hAnsiTheme="minorHAnsi" w:cstheme="minorHAnsi"/>
              </w:rPr>
              <w:t>(37.2)</w:t>
            </w:r>
          </w:p>
        </w:tc>
        <w:tc>
          <w:tcPr>
            <w:tcW w:w="542" w:type="pct"/>
            <w:tcBorders>
              <w:bottom w:val="single" w:sz="12" w:space="0" w:color="auto"/>
            </w:tcBorders>
          </w:tcPr>
          <w:p w:rsidR="00E63137" w:rsidRPr="00C718EE" w:rsidRDefault="00E63137" w:rsidP="007615C8">
            <w:pPr>
              <w:spacing w:line="360" w:lineRule="auto"/>
              <w:jc w:val="center"/>
              <w:rPr>
                <w:rFonts w:asciiTheme="minorHAnsi" w:hAnsiTheme="minorHAnsi" w:cstheme="minorHAnsi"/>
              </w:rPr>
            </w:pPr>
            <w:r>
              <w:rPr>
                <w:rFonts w:asciiTheme="minorHAnsi" w:hAnsiTheme="minorHAnsi" w:cstheme="minorHAnsi"/>
              </w:rPr>
              <w:t>22</w:t>
            </w:r>
          </w:p>
        </w:tc>
        <w:tc>
          <w:tcPr>
            <w:tcW w:w="686" w:type="pct"/>
            <w:gridSpan w:val="2"/>
            <w:tcBorders>
              <w:bottom w:val="single" w:sz="12" w:space="0" w:color="auto"/>
            </w:tcBorders>
          </w:tcPr>
          <w:p w:rsidR="00E63137" w:rsidRPr="00C718EE" w:rsidRDefault="00E63137" w:rsidP="007615C8">
            <w:pPr>
              <w:spacing w:line="360" w:lineRule="auto"/>
              <w:jc w:val="center"/>
              <w:rPr>
                <w:rFonts w:asciiTheme="minorHAnsi" w:hAnsiTheme="minorHAnsi" w:cstheme="minorHAnsi"/>
              </w:rPr>
            </w:pPr>
            <w:r>
              <w:rPr>
                <w:rFonts w:asciiTheme="minorHAnsi" w:hAnsiTheme="minorHAnsi" w:cstheme="minorHAnsi"/>
              </w:rPr>
              <w:t>(31.0)</w:t>
            </w:r>
          </w:p>
        </w:tc>
        <w:tc>
          <w:tcPr>
            <w:tcW w:w="490" w:type="pct"/>
            <w:tcBorders>
              <w:left w:val="nil"/>
              <w:bottom w:val="single" w:sz="12" w:space="0" w:color="auto"/>
            </w:tcBorders>
          </w:tcPr>
          <w:p w:rsidR="00E63137" w:rsidRPr="00C718EE" w:rsidRDefault="00E63137" w:rsidP="00A85A43">
            <w:pPr>
              <w:spacing w:line="360" w:lineRule="auto"/>
              <w:jc w:val="center"/>
              <w:rPr>
                <w:rFonts w:asciiTheme="minorHAnsi" w:hAnsiTheme="minorHAnsi" w:cstheme="minorHAnsi"/>
              </w:rPr>
            </w:pPr>
          </w:p>
        </w:tc>
        <w:tc>
          <w:tcPr>
            <w:tcW w:w="282" w:type="pct"/>
            <w:tcBorders>
              <w:bottom w:val="single" w:sz="12" w:space="0" w:color="auto"/>
            </w:tcBorders>
          </w:tcPr>
          <w:p w:rsidR="00E63137" w:rsidRPr="00C718EE" w:rsidRDefault="00E63137" w:rsidP="00A85A43">
            <w:pPr>
              <w:spacing w:line="360" w:lineRule="auto"/>
              <w:jc w:val="center"/>
              <w:rPr>
                <w:rFonts w:asciiTheme="minorHAnsi" w:hAnsiTheme="minorHAnsi" w:cstheme="minorHAnsi"/>
              </w:rPr>
            </w:pPr>
          </w:p>
        </w:tc>
        <w:tc>
          <w:tcPr>
            <w:tcW w:w="411" w:type="pct"/>
            <w:tcBorders>
              <w:bottom w:val="single" w:sz="12" w:space="0" w:color="auto"/>
            </w:tcBorders>
          </w:tcPr>
          <w:p w:rsidR="00E63137" w:rsidRPr="00C718EE" w:rsidRDefault="00E63137" w:rsidP="00A85A43">
            <w:pPr>
              <w:spacing w:line="360" w:lineRule="auto"/>
              <w:jc w:val="center"/>
              <w:rPr>
                <w:rFonts w:asciiTheme="minorHAnsi" w:hAnsiTheme="minorHAnsi" w:cstheme="minorHAnsi"/>
              </w:rPr>
            </w:pPr>
          </w:p>
        </w:tc>
      </w:tr>
    </w:tbl>
    <w:p w:rsidR="009F62D2" w:rsidRDefault="009F62D2" w:rsidP="009F62D2"/>
    <w:p w:rsidR="009F62D2" w:rsidRDefault="009F62D2" w:rsidP="009F62D2">
      <w:r>
        <w:t xml:space="preserve">† </w:t>
      </w:r>
      <w:proofErr w:type="gramStart"/>
      <w:r>
        <w:t>All</w:t>
      </w:r>
      <w:proofErr w:type="gramEnd"/>
      <w:r>
        <w:t xml:space="preserve"> we were unable to trace or contact</w:t>
      </w:r>
    </w:p>
    <w:p w:rsidR="00667F71" w:rsidRDefault="00667F71" w:rsidP="00667F71">
      <w:r>
        <w:t>‡ 9 missing</w:t>
      </w:r>
    </w:p>
    <w:p w:rsidR="009F62D2" w:rsidRDefault="009F62D2" w:rsidP="009F62D2">
      <w:r>
        <w:t xml:space="preserve">* </w:t>
      </w:r>
      <w:r w:rsidR="007615C8">
        <w:t xml:space="preserve">15 </w:t>
      </w:r>
      <w:r>
        <w:t>missing</w:t>
      </w:r>
    </w:p>
    <w:p w:rsidR="009F62D2" w:rsidRDefault="009F62D2" w:rsidP="009F62D2">
      <w:r>
        <w:t xml:space="preserve">** </w:t>
      </w:r>
      <w:r w:rsidR="007615C8">
        <w:t xml:space="preserve">54 </w:t>
      </w:r>
      <w:r>
        <w:t>missing</w:t>
      </w:r>
    </w:p>
    <w:p w:rsidR="009F62D2" w:rsidRDefault="009F62D2">
      <w:pPr>
        <w:rPr>
          <w:b/>
        </w:rPr>
      </w:pPr>
      <w:r>
        <w:rPr>
          <w:b/>
        </w:rPr>
        <w:br w:type="page"/>
      </w:r>
    </w:p>
    <w:p w:rsidR="000F5EAC" w:rsidRDefault="000F5EAC" w:rsidP="000F5EAC">
      <w:pPr>
        <w:jc w:val="both"/>
      </w:pPr>
      <w:proofErr w:type="gramStart"/>
      <w:r>
        <w:rPr>
          <w:b/>
        </w:rPr>
        <w:lastRenderedPageBreak/>
        <w:t xml:space="preserve">Supplementary Table </w:t>
      </w:r>
      <w:r w:rsidR="00C8769F">
        <w:rPr>
          <w:b/>
        </w:rPr>
        <w:t>4</w:t>
      </w:r>
      <w:r w:rsidRPr="001E0FF1">
        <w:rPr>
          <w:b/>
        </w:rPr>
        <w:t>.</w:t>
      </w:r>
      <w:proofErr w:type="gramEnd"/>
      <w:r>
        <w:t xml:space="preserve"> </w:t>
      </w:r>
      <w:r w:rsidR="00C8769F">
        <w:t>Core s</w:t>
      </w:r>
      <w:r>
        <w:t xml:space="preserve">ample </w:t>
      </w:r>
      <w:r w:rsidR="00C8769F">
        <w:t xml:space="preserve">re-interviewed vs. not </w:t>
      </w:r>
      <w:r>
        <w:t xml:space="preserve">by administrative outcomes, and </w:t>
      </w:r>
      <w:r w:rsidR="00E80599">
        <w:t xml:space="preserve">baseline </w:t>
      </w:r>
      <w:r>
        <w:t>demographic and clinical characteristics.</w:t>
      </w:r>
    </w:p>
    <w:tbl>
      <w:tblPr>
        <w:tblStyle w:val="TableSimple1"/>
        <w:tblW w:w="5000" w:type="pct"/>
        <w:tblLook w:val="01A0" w:firstRow="1" w:lastRow="0" w:firstColumn="1" w:lastColumn="1" w:noHBand="0" w:noVBand="0"/>
      </w:tblPr>
      <w:tblGrid>
        <w:gridCol w:w="369"/>
        <w:gridCol w:w="2808"/>
        <w:gridCol w:w="930"/>
        <w:gridCol w:w="937"/>
        <w:gridCol w:w="743"/>
        <w:gridCol w:w="1139"/>
        <w:gridCol w:w="791"/>
        <w:gridCol w:w="612"/>
        <w:gridCol w:w="913"/>
      </w:tblGrid>
      <w:tr w:rsidR="00C8769F" w:rsidRPr="000376DA" w:rsidTr="00C8769F">
        <w:trPr>
          <w:cnfStyle w:val="100000000000" w:firstRow="1" w:lastRow="0" w:firstColumn="0" w:lastColumn="0" w:oddVBand="0" w:evenVBand="0" w:oddHBand="0" w:evenHBand="0" w:firstRowFirstColumn="0" w:firstRowLastColumn="0" w:lastRowFirstColumn="0" w:lastRowLastColumn="0"/>
        </w:trPr>
        <w:tc>
          <w:tcPr>
            <w:tcW w:w="1719" w:type="pct"/>
            <w:gridSpan w:val="2"/>
            <w:tcBorders>
              <w:top w:val="single" w:sz="12" w:space="0" w:color="auto"/>
              <w:bottom w:val="single" w:sz="4" w:space="0" w:color="auto"/>
            </w:tcBorders>
          </w:tcPr>
          <w:p w:rsidR="00C8769F" w:rsidRPr="000376DA" w:rsidRDefault="00C8769F" w:rsidP="00C8769F">
            <w:pPr>
              <w:spacing w:line="360" w:lineRule="auto"/>
              <w:rPr>
                <w:rFonts w:asciiTheme="minorHAnsi" w:hAnsiTheme="minorHAnsi" w:cstheme="minorHAnsi"/>
              </w:rPr>
            </w:pPr>
          </w:p>
        </w:tc>
        <w:tc>
          <w:tcPr>
            <w:tcW w:w="2028" w:type="pct"/>
            <w:gridSpan w:val="4"/>
            <w:tcBorders>
              <w:top w:val="single" w:sz="12" w:space="0" w:color="auto"/>
              <w:bottom w:val="single" w:sz="4" w:space="0" w:color="auto"/>
            </w:tcBorders>
          </w:tcPr>
          <w:p w:rsidR="00C8769F" w:rsidRPr="000376DA" w:rsidRDefault="00E80599" w:rsidP="00C8769F">
            <w:pPr>
              <w:spacing w:line="360" w:lineRule="auto"/>
              <w:jc w:val="center"/>
              <w:rPr>
                <w:rFonts w:asciiTheme="minorHAnsi" w:hAnsiTheme="minorHAnsi" w:cstheme="minorHAnsi"/>
              </w:rPr>
            </w:pPr>
            <w:r>
              <w:rPr>
                <w:rFonts w:asciiTheme="minorHAnsi" w:hAnsiTheme="minorHAnsi" w:cstheme="minorHAnsi"/>
              </w:rPr>
              <w:t>C</w:t>
            </w:r>
            <w:r w:rsidR="00C8769F">
              <w:rPr>
                <w:rFonts w:asciiTheme="minorHAnsi" w:hAnsiTheme="minorHAnsi" w:cstheme="minorHAnsi"/>
              </w:rPr>
              <w:t>ore sample (</w:t>
            </w:r>
            <w:r w:rsidR="00C8769F" w:rsidRPr="000376DA">
              <w:rPr>
                <w:rFonts w:asciiTheme="minorHAnsi" w:hAnsiTheme="minorHAnsi" w:cstheme="minorHAnsi"/>
              </w:rPr>
              <w:t>data 8+ yrs</w:t>
            </w:r>
            <w:r w:rsidR="00C8769F">
              <w:rPr>
                <w:rFonts w:asciiTheme="minorHAnsi" w:hAnsiTheme="minorHAnsi" w:cstheme="minorHAnsi"/>
              </w:rPr>
              <w:t>)</w:t>
            </w:r>
          </w:p>
          <w:p w:rsidR="00C8769F" w:rsidRPr="000376DA" w:rsidRDefault="00C8769F" w:rsidP="00C8769F">
            <w:pPr>
              <w:spacing w:line="360" w:lineRule="auto"/>
              <w:jc w:val="center"/>
              <w:rPr>
                <w:rFonts w:asciiTheme="minorHAnsi" w:hAnsiTheme="minorHAnsi" w:cstheme="minorHAnsi"/>
              </w:rPr>
            </w:pPr>
            <w:proofErr w:type="gramStart"/>
            <w:r>
              <w:rPr>
                <w:rFonts w:asciiTheme="minorHAnsi" w:hAnsiTheme="minorHAnsi" w:cstheme="minorHAnsi"/>
              </w:rPr>
              <w:t>n</w:t>
            </w:r>
            <w:proofErr w:type="gramEnd"/>
            <w:r>
              <w:rPr>
                <w:rFonts w:asciiTheme="minorHAnsi" w:hAnsiTheme="minorHAnsi" w:cstheme="minorHAnsi"/>
              </w:rPr>
              <w:t xml:space="preserve"> = 387</w:t>
            </w:r>
          </w:p>
        </w:tc>
        <w:tc>
          <w:tcPr>
            <w:tcW w:w="428" w:type="pct"/>
            <w:tcBorders>
              <w:top w:val="single" w:sz="12" w:space="0" w:color="auto"/>
              <w:left w:val="nil"/>
              <w:bottom w:val="single" w:sz="4" w:space="0" w:color="auto"/>
            </w:tcBorders>
          </w:tcPr>
          <w:p w:rsidR="00C8769F" w:rsidRPr="000376DA" w:rsidRDefault="00C8769F" w:rsidP="00C8769F">
            <w:pPr>
              <w:spacing w:line="360" w:lineRule="auto"/>
              <w:jc w:val="center"/>
              <w:rPr>
                <w:rFonts w:asciiTheme="minorHAnsi" w:hAnsiTheme="minorHAnsi" w:cstheme="minorHAnsi"/>
              </w:rPr>
            </w:pPr>
            <w:r>
              <w:rPr>
                <w:rFonts w:asciiTheme="minorHAnsi" w:hAnsiTheme="minorHAnsi" w:cstheme="minorHAnsi"/>
              </w:rPr>
              <w:t xml:space="preserve">F, </w:t>
            </w:r>
            <w:r w:rsidRPr="00C718EE">
              <w:rPr>
                <w:rFonts w:asciiTheme="minorHAnsi" w:hAnsiTheme="minorHAnsi" w:cstheme="minorHAnsi"/>
              </w:rPr>
              <w:t>χ²</w:t>
            </w:r>
            <w:r>
              <w:rPr>
                <w:rFonts w:asciiTheme="minorHAnsi" w:hAnsiTheme="minorHAnsi" w:cstheme="minorHAnsi"/>
              </w:rPr>
              <w:t>,</w:t>
            </w:r>
          </w:p>
          <w:p w:rsidR="00C8769F" w:rsidRPr="000376DA" w:rsidRDefault="00C8769F" w:rsidP="00C8769F">
            <w:pPr>
              <w:spacing w:line="360" w:lineRule="auto"/>
              <w:jc w:val="center"/>
              <w:rPr>
                <w:rFonts w:asciiTheme="minorHAnsi" w:hAnsiTheme="minorHAnsi" w:cstheme="minorHAnsi"/>
              </w:rPr>
            </w:pPr>
            <w:proofErr w:type="gramStart"/>
            <w:r>
              <w:rPr>
                <w:rFonts w:asciiTheme="minorHAnsi" w:hAnsiTheme="minorHAnsi" w:cstheme="minorHAnsi"/>
              </w:rPr>
              <w:t>t</w:t>
            </w:r>
            <w:proofErr w:type="gramEnd"/>
          </w:p>
        </w:tc>
        <w:tc>
          <w:tcPr>
            <w:tcW w:w="331" w:type="pct"/>
            <w:tcBorders>
              <w:top w:val="single" w:sz="12" w:space="0" w:color="auto"/>
              <w:bottom w:val="single" w:sz="4" w:space="0" w:color="auto"/>
            </w:tcBorders>
          </w:tcPr>
          <w:p w:rsidR="00C8769F" w:rsidRPr="000376DA" w:rsidRDefault="00C8769F" w:rsidP="00C8769F">
            <w:pPr>
              <w:spacing w:line="360" w:lineRule="auto"/>
              <w:jc w:val="center"/>
              <w:rPr>
                <w:rFonts w:asciiTheme="minorHAnsi" w:hAnsiTheme="minorHAnsi" w:cstheme="minorHAnsi"/>
              </w:rPr>
            </w:pPr>
            <w:proofErr w:type="spellStart"/>
            <w:proofErr w:type="gramStart"/>
            <w:r w:rsidRPr="000376DA">
              <w:rPr>
                <w:rFonts w:asciiTheme="minorHAnsi" w:hAnsiTheme="minorHAnsi" w:cstheme="minorHAnsi"/>
              </w:rPr>
              <w:t>df</w:t>
            </w:r>
            <w:proofErr w:type="spellEnd"/>
            <w:proofErr w:type="gramEnd"/>
          </w:p>
        </w:tc>
        <w:tc>
          <w:tcPr>
            <w:tcW w:w="494" w:type="pct"/>
            <w:tcBorders>
              <w:top w:val="single" w:sz="12" w:space="0" w:color="auto"/>
              <w:bottom w:val="single" w:sz="4" w:space="0" w:color="auto"/>
            </w:tcBorders>
          </w:tcPr>
          <w:p w:rsidR="00C8769F" w:rsidRPr="000376DA" w:rsidRDefault="00C8769F" w:rsidP="00C8769F">
            <w:pPr>
              <w:spacing w:line="360" w:lineRule="auto"/>
              <w:jc w:val="center"/>
              <w:rPr>
                <w:rFonts w:asciiTheme="minorHAnsi" w:hAnsiTheme="minorHAnsi" w:cstheme="minorHAnsi"/>
              </w:rPr>
            </w:pPr>
            <w:proofErr w:type="gramStart"/>
            <w:r w:rsidRPr="000376DA">
              <w:rPr>
                <w:rFonts w:asciiTheme="minorHAnsi" w:hAnsiTheme="minorHAnsi" w:cstheme="minorHAnsi"/>
              </w:rPr>
              <w:t>p</w:t>
            </w:r>
            <w:proofErr w:type="gramEnd"/>
          </w:p>
        </w:tc>
      </w:tr>
      <w:tr w:rsidR="00C8769F" w:rsidRPr="000376DA" w:rsidTr="00C8769F">
        <w:tc>
          <w:tcPr>
            <w:tcW w:w="1719" w:type="pct"/>
            <w:gridSpan w:val="2"/>
            <w:tcBorders>
              <w:top w:val="single" w:sz="12" w:space="0" w:color="auto"/>
              <w:bottom w:val="nil"/>
            </w:tcBorders>
          </w:tcPr>
          <w:p w:rsidR="00C8769F" w:rsidRPr="000376DA" w:rsidRDefault="00C8769F" w:rsidP="00C8769F">
            <w:pPr>
              <w:spacing w:line="360" w:lineRule="auto"/>
              <w:rPr>
                <w:rFonts w:asciiTheme="minorHAnsi" w:hAnsiTheme="minorHAnsi" w:cstheme="minorHAnsi"/>
              </w:rPr>
            </w:pPr>
          </w:p>
        </w:tc>
        <w:tc>
          <w:tcPr>
            <w:tcW w:w="2028" w:type="pct"/>
            <w:gridSpan w:val="4"/>
            <w:tcBorders>
              <w:top w:val="single" w:sz="12" w:space="0" w:color="auto"/>
              <w:bottom w:val="nil"/>
            </w:tcBorders>
          </w:tcPr>
          <w:p w:rsidR="00C8769F" w:rsidRPr="000376DA" w:rsidRDefault="00E80599" w:rsidP="00C8769F">
            <w:pPr>
              <w:spacing w:line="360" w:lineRule="auto"/>
              <w:jc w:val="center"/>
              <w:rPr>
                <w:rFonts w:asciiTheme="minorHAnsi" w:hAnsiTheme="minorHAnsi" w:cstheme="minorHAnsi"/>
              </w:rPr>
            </w:pPr>
            <w:r>
              <w:rPr>
                <w:rFonts w:asciiTheme="minorHAnsi" w:hAnsiTheme="minorHAnsi" w:cstheme="minorHAnsi"/>
              </w:rPr>
              <w:t>R</w:t>
            </w:r>
            <w:r w:rsidR="00C8769F">
              <w:rPr>
                <w:rFonts w:asciiTheme="minorHAnsi" w:hAnsiTheme="minorHAnsi" w:cstheme="minorHAnsi"/>
              </w:rPr>
              <w:t>e-interview</w:t>
            </w:r>
          </w:p>
        </w:tc>
        <w:tc>
          <w:tcPr>
            <w:tcW w:w="428" w:type="pct"/>
            <w:tcBorders>
              <w:top w:val="single" w:sz="12" w:space="0" w:color="auto"/>
              <w:left w:val="nil"/>
              <w:bottom w:val="nil"/>
            </w:tcBorders>
          </w:tcPr>
          <w:p w:rsidR="00C8769F" w:rsidRPr="000376DA" w:rsidRDefault="00C8769F" w:rsidP="00C8769F">
            <w:pPr>
              <w:spacing w:line="360" w:lineRule="auto"/>
              <w:jc w:val="center"/>
              <w:rPr>
                <w:rFonts w:asciiTheme="minorHAnsi" w:hAnsiTheme="minorHAnsi" w:cstheme="minorHAnsi"/>
              </w:rPr>
            </w:pPr>
          </w:p>
        </w:tc>
        <w:tc>
          <w:tcPr>
            <w:tcW w:w="331" w:type="pct"/>
            <w:tcBorders>
              <w:top w:val="single" w:sz="12" w:space="0" w:color="auto"/>
              <w:bottom w:val="nil"/>
            </w:tcBorders>
          </w:tcPr>
          <w:p w:rsidR="00C8769F" w:rsidRPr="000376DA" w:rsidRDefault="00C8769F" w:rsidP="00C8769F">
            <w:pPr>
              <w:spacing w:line="360" w:lineRule="auto"/>
              <w:jc w:val="center"/>
              <w:rPr>
                <w:rFonts w:asciiTheme="minorHAnsi" w:hAnsiTheme="minorHAnsi" w:cstheme="minorHAnsi"/>
              </w:rPr>
            </w:pPr>
          </w:p>
        </w:tc>
        <w:tc>
          <w:tcPr>
            <w:tcW w:w="494" w:type="pct"/>
            <w:tcBorders>
              <w:top w:val="single" w:sz="12" w:space="0" w:color="auto"/>
              <w:bottom w:val="nil"/>
            </w:tcBorders>
          </w:tcPr>
          <w:p w:rsidR="00C8769F" w:rsidRPr="000376DA" w:rsidRDefault="00C8769F" w:rsidP="00C8769F">
            <w:pPr>
              <w:spacing w:line="360" w:lineRule="auto"/>
              <w:jc w:val="center"/>
              <w:rPr>
                <w:rFonts w:asciiTheme="minorHAnsi" w:hAnsiTheme="minorHAnsi" w:cstheme="minorHAnsi"/>
              </w:rPr>
            </w:pPr>
          </w:p>
        </w:tc>
      </w:tr>
      <w:tr w:rsidR="00C8769F" w:rsidRPr="000376DA" w:rsidTr="00C8769F">
        <w:tc>
          <w:tcPr>
            <w:tcW w:w="1719" w:type="pct"/>
            <w:gridSpan w:val="2"/>
            <w:tcBorders>
              <w:top w:val="nil"/>
              <w:bottom w:val="single" w:sz="4" w:space="0" w:color="auto"/>
            </w:tcBorders>
          </w:tcPr>
          <w:p w:rsidR="00C8769F" w:rsidRPr="000376DA" w:rsidRDefault="00C8769F" w:rsidP="00C8769F">
            <w:pPr>
              <w:spacing w:line="360" w:lineRule="auto"/>
              <w:rPr>
                <w:rFonts w:asciiTheme="minorHAnsi" w:hAnsiTheme="minorHAnsi" w:cstheme="minorHAnsi"/>
              </w:rPr>
            </w:pPr>
          </w:p>
        </w:tc>
        <w:tc>
          <w:tcPr>
            <w:tcW w:w="1010" w:type="pct"/>
            <w:gridSpan w:val="2"/>
            <w:tcBorders>
              <w:top w:val="nil"/>
              <w:bottom w:val="single" w:sz="4" w:space="0" w:color="auto"/>
            </w:tcBorders>
          </w:tcPr>
          <w:p w:rsidR="00C8769F" w:rsidRDefault="00E80599" w:rsidP="00C8769F">
            <w:pPr>
              <w:spacing w:line="360" w:lineRule="auto"/>
              <w:jc w:val="center"/>
              <w:rPr>
                <w:rFonts w:asciiTheme="minorHAnsi" w:hAnsiTheme="minorHAnsi" w:cstheme="minorHAnsi"/>
              </w:rPr>
            </w:pPr>
            <w:r>
              <w:rPr>
                <w:rFonts w:asciiTheme="minorHAnsi" w:hAnsiTheme="minorHAnsi" w:cstheme="minorHAnsi"/>
              </w:rPr>
              <w:t>Y</w:t>
            </w:r>
            <w:r w:rsidR="00C8769F">
              <w:rPr>
                <w:rFonts w:asciiTheme="minorHAnsi" w:hAnsiTheme="minorHAnsi" w:cstheme="minorHAnsi"/>
              </w:rPr>
              <w:t>es</w:t>
            </w:r>
          </w:p>
          <w:p w:rsidR="00C8769F" w:rsidRPr="000376DA" w:rsidRDefault="00C8769F" w:rsidP="00C8769F">
            <w:pPr>
              <w:spacing w:line="360" w:lineRule="auto"/>
              <w:jc w:val="center"/>
              <w:rPr>
                <w:rFonts w:asciiTheme="minorHAnsi" w:hAnsiTheme="minorHAnsi" w:cstheme="minorHAnsi"/>
              </w:rPr>
            </w:pPr>
            <w:proofErr w:type="gramStart"/>
            <w:r>
              <w:rPr>
                <w:rFonts w:asciiTheme="minorHAnsi" w:hAnsiTheme="minorHAnsi" w:cstheme="minorHAnsi"/>
              </w:rPr>
              <w:t>n</w:t>
            </w:r>
            <w:proofErr w:type="gramEnd"/>
            <w:r>
              <w:rPr>
                <w:rFonts w:asciiTheme="minorHAnsi" w:hAnsiTheme="minorHAnsi" w:cstheme="minorHAnsi"/>
              </w:rPr>
              <w:t xml:space="preserve"> = 193</w:t>
            </w:r>
          </w:p>
        </w:tc>
        <w:tc>
          <w:tcPr>
            <w:tcW w:w="1018" w:type="pct"/>
            <w:gridSpan w:val="2"/>
            <w:tcBorders>
              <w:top w:val="nil"/>
              <w:bottom w:val="single" w:sz="4" w:space="0" w:color="auto"/>
            </w:tcBorders>
          </w:tcPr>
          <w:p w:rsidR="00C8769F" w:rsidRDefault="00E80599" w:rsidP="00C8769F">
            <w:pPr>
              <w:spacing w:line="360" w:lineRule="auto"/>
              <w:jc w:val="center"/>
              <w:rPr>
                <w:rFonts w:asciiTheme="minorHAnsi" w:hAnsiTheme="minorHAnsi" w:cstheme="minorHAnsi"/>
              </w:rPr>
            </w:pPr>
            <w:r>
              <w:rPr>
                <w:rFonts w:asciiTheme="minorHAnsi" w:hAnsiTheme="minorHAnsi" w:cstheme="minorHAnsi"/>
              </w:rPr>
              <w:t>N</w:t>
            </w:r>
            <w:r w:rsidR="00C8769F">
              <w:rPr>
                <w:rFonts w:asciiTheme="minorHAnsi" w:hAnsiTheme="minorHAnsi" w:cstheme="minorHAnsi"/>
              </w:rPr>
              <w:t>o</w:t>
            </w:r>
          </w:p>
          <w:p w:rsidR="00C8769F" w:rsidRPr="000376DA" w:rsidRDefault="00C8769F" w:rsidP="00C8769F">
            <w:pPr>
              <w:spacing w:line="360" w:lineRule="auto"/>
              <w:jc w:val="center"/>
              <w:rPr>
                <w:rFonts w:asciiTheme="minorHAnsi" w:hAnsiTheme="minorHAnsi" w:cstheme="minorHAnsi"/>
              </w:rPr>
            </w:pPr>
            <w:proofErr w:type="gramStart"/>
            <w:r>
              <w:rPr>
                <w:rFonts w:asciiTheme="minorHAnsi" w:hAnsiTheme="minorHAnsi" w:cstheme="minorHAnsi"/>
              </w:rPr>
              <w:t>n</w:t>
            </w:r>
            <w:proofErr w:type="gramEnd"/>
            <w:r>
              <w:rPr>
                <w:rFonts w:asciiTheme="minorHAnsi" w:hAnsiTheme="minorHAnsi" w:cstheme="minorHAnsi"/>
              </w:rPr>
              <w:t xml:space="preserve"> = 194</w:t>
            </w:r>
          </w:p>
        </w:tc>
        <w:tc>
          <w:tcPr>
            <w:tcW w:w="428" w:type="pct"/>
            <w:tcBorders>
              <w:top w:val="nil"/>
              <w:left w:val="nil"/>
              <w:bottom w:val="single" w:sz="4" w:space="0" w:color="auto"/>
            </w:tcBorders>
          </w:tcPr>
          <w:p w:rsidR="00C8769F" w:rsidRPr="000376DA" w:rsidRDefault="00C8769F" w:rsidP="00C8769F">
            <w:pPr>
              <w:spacing w:line="360" w:lineRule="auto"/>
              <w:jc w:val="center"/>
              <w:rPr>
                <w:rFonts w:asciiTheme="minorHAnsi" w:hAnsiTheme="minorHAnsi" w:cstheme="minorHAnsi"/>
              </w:rPr>
            </w:pPr>
          </w:p>
        </w:tc>
        <w:tc>
          <w:tcPr>
            <w:tcW w:w="331" w:type="pct"/>
            <w:tcBorders>
              <w:top w:val="nil"/>
              <w:bottom w:val="single" w:sz="4" w:space="0" w:color="auto"/>
            </w:tcBorders>
          </w:tcPr>
          <w:p w:rsidR="00C8769F" w:rsidRPr="000376DA" w:rsidRDefault="00C8769F" w:rsidP="00C8769F">
            <w:pPr>
              <w:spacing w:line="360" w:lineRule="auto"/>
              <w:jc w:val="center"/>
              <w:rPr>
                <w:rFonts w:asciiTheme="minorHAnsi" w:hAnsiTheme="minorHAnsi" w:cstheme="minorHAnsi"/>
              </w:rPr>
            </w:pPr>
          </w:p>
        </w:tc>
        <w:tc>
          <w:tcPr>
            <w:tcW w:w="494" w:type="pct"/>
            <w:tcBorders>
              <w:top w:val="nil"/>
              <w:bottom w:val="single" w:sz="4" w:space="0" w:color="auto"/>
            </w:tcBorders>
          </w:tcPr>
          <w:p w:rsidR="00C8769F" w:rsidRPr="000376DA" w:rsidRDefault="00C8769F" w:rsidP="00C8769F">
            <w:pPr>
              <w:spacing w:line="360" w:lineRule="auto"/>
              <w:jc w:val="center"/>
              <w:rPr>
                <w:rFonts w:asciiTheme="minorHAnsi" w:hAnsiTheme="minorHAnsi" w:cstheme="minorHAnsi"/>
              </w:rPr>
            </w:pPr>
          </w:p>
        </w:tc>
      </w:tr>
      <w:tr w:rsidR="00C8769F" w:rsidRPr="00C718EE" w:rsidTr="00C8769F">
        <w:tc>
          <w:tcPr>
            <w:tcW w:w="1719" w:type="pct"/>
            <w:gridSpan w:val="2"/>
            <w:tcBorders>
              <w:top w:val="nil"/>
            </w:tcBorders>
          </w:tcPr>
          <w:p w:rsidR="00C8769F" w:rsidRPr="00C718EE" w:rsidRDefault="00C8769F" w:rsidP="00C8769F">
            <w:pPr>
              <w:spacing w:line="360" w:lineRule="auto"/>
              <w:rPr>
                <w:rFonts w:asciiTheme="minorHAnsi" w:hAnsiTheme="minorHAnsi" w:cstheme="minorHAnsi"/>
              </w:rPr>
            </w:pPr>
            <w:r>
              <w:rPr>
                <w:rFonts w:asciiTheme="minorHAnsi" w:hAnsiTheme="minorHAnsi" w:cstheme="minorHAnsi"/>
              </w:rPr>
              <w:t>Length of follow-up</w:t>
            </w:r>
          </w:p>
        </w:tc>
        <w:tc>
          <w:tcPr>
            <w:tcW w:w="1010" w:type="pct"/>
            <w:gridSpan w:val="2"/>
            <w:tcBorders>
              <w:top w:val="nil"/>
            </w:tcBorders>
          </w:tcPr>
          <w:p w:rsidR="00C8769F" w:rsidRPr="00C718EE" w:rsidRDefault="00C8769F" w:rsidP="00C8769F">
            <w:pPr>
              <w:spacing w:line="360" w:lineRule="auto"/>
              <w:rPr>
                <w:rFonts w:asciiTheme="minorHAnsi" w:hAnsiTheme="minorHAnsi" w:cstheme="minorHAnsi"/>
              </w:rPr>
            </w:pPr>
          </w:p>
        </w:tc>
        <w:tc>
          <w:tcPr>
            <w:tcW w:w="1018" w:type="pct"/>
            <w:gridSpan w:val="2"/>
            <w:tcBorders>
              <w:top w:val="nil"/>
            </w:tcBorders>
          </w:tcPr>
          <w:p w:rsidR="00C8769F" w:rsidRPr="00C718EE" w:rsidRDefault="00C8769F" w:rsidP="00C8769F">
            <w:pPr>
              <w:spacing w:line="360" w:lineRule="auto"/>
              <w:jc w:val="center"/>
              <w:rPr>
                <w:rFonts w:asciiTheme="minorHAnsi" w:hAnsiTheme="minorHAnsi" w:cstheme="minorHAnsi"/>
              </w:rPr>
            </w:pPr>
          </w:p>
        </w:tc>
        <w:tc>
          <w:tcPr>
            <w:tcW w:w="428" w:type="pct"/>
            <w:tcBorders>
              <w:top w:val="nil"/>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top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top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Pr>
          <w:p w:rsidR="00C8769F" w:rsidRPr="00C718EE" w:rsidRDefault="00C8769F" w:rsidP="00C8769F">
            <w:pPr>
              <w:spacing w:line="360" w:lineRule="auto"/>
              <w:rPr>
                <w:rFonts w:asciiTheme="minorHAnsi" w:hAnsiTheme="minorHAnsi" w:cstheme="minorHAnsi"/>
              </w:rPr>
            </w:pPr>
          </w:p>
        </w:tc>
        <w:tc>
          <w:tcPr>
            <w:tcW w:w="1519" w:type="pct"/>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 xml:space="preserve">Mean </w:t>
            </w:r>
            <w:r>
              <w:rPr>
                <w:rFonts w:asciiTheme="minorHAnsi" w:hAnsiTheme="minorHAnsi" w:cstheme="minorHAnsi"/>
              </w:rPr>
              <w:t>(years)</w:t>
            </w:r>
          </w:p>
        </w:tc>
        <w:tc>
          <w:tcPr>
            <w:tcW w:w="1010" w:type="pct"/>
            <w:gridSpan w:val="2"/>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10.</w:t>
            </w:r>
            <w:r w:rsidR="00E46586">
              <w:rPr>
                <w:rFonts w:asciiTheme="minorHAnsi" w:hAnsiTheme="minorHAnsi" w:cstheme="minorHAnsi"/>
              </w:rPr>
              <w:t>6</w:t>
            </w:r>
          </w:p>
        </w:tc>
        <w:tc>
          <w:tcPr>
            <w:tcW w:w="1018" w:type="pct"/>
            <w:gridSpan w:val="2"/>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10.8</w:t>
            </w:r>
          </w:p>
        </w:tc>
        <w:tc>
          <w:tcPr>
            <w:tcW w:w="428" w:type="pct"/>
            <w:tcBorders>
              <w:left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-2.22</w:t>
            </w:r>
          </w:p>
        </w:tc>
        <w:tc>
          <w:tcPr>
            <w:tcW w:w="331" w:type="pct"/>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385</w:t>
            </w:r>
          </w:p>
        </w:tc>
        <w:tc>
          <w:tcPr>
            <w:tcW w:w="494" w:type="pct"/>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0.027</w:t>
            </w:r>
          </w:p>
        </w:tc>
      </w:tr>
      <w:tr w:rsidR="00C8769F" w:rsidRPr="00C718EE" w:rsidTr="00C8769F">
        <w:tc>
          <w:tcPr>
            <w:tcW w:w="200" w:type="pct"/>
          </w:tcPr>
          <w:p w:rsidR="00C8769F" w:rsidRPr="00C718EE" w:rsidRDefault="00C8769F" w:rsidP="00C8769F">
            <w:pPr>
              <w:spacing w:line="360" w:lineRule="auto"/>
              <w:rPr>
                <w:rFonts w:asciiTheme="minorHAnsi" w:hAnsiTheme="minorHAnsi" w:cstheme="minorHAnsi"/>
              </w:rPr>
            </w:pPr>
          </w:p>
        </w:tc>
        <w:tc>
          <w:tcPr>
            <w:tcW w:w="1519" w:type="pct"/>
          </w:tcPr>
          <w:p w:rsidR="00C8769F" w:rsidRPr="00C718EE" w:rsidRDefault="00C8769F" w:rsidP="00C8769F">
            <w:pPr>
              <w:spacing w:line="360" w:lineRule="auto"/>
              <w:rPr>
                <w:rFonts w:asciiTheme="minorHAnsi" w:hAnsiTheme="minorHAnsi" w:cstheme="minorHAnsi"/>
              </w:rPr>
            </w:pPr>
            <w:proofErr w:type="spellStart"/>
            <w:proofErr w:type="gramStart"/>
            <w:r w:rsidRPr="00C718EE">
              <w:rPr>
                <w:rFonts w:asciiTheme="minorHAnsi" w:hAnsiTheme="minorHAnsi" w:cstheme="minorHAnsi"/>
              </w:rPr>
              <w:t>sd</w:t>
            </w:r>
            <w:proofErr w:type="spellEnd"/>
            <w:proofErr w:type="gramEnd"/>
          </w:p>
        </w:tc>
        <w:tc>
          <w:tcPr>
            <w:tcW w:w="1010" w:type="pct"/>
            <w:gridSpan w:val="2"/>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1.1</w:t>
            </w:r>
          </w:p>
        </w:tc>
        <w:tc>
          <w:tcPr>
            <w:tcW w:w="1018" w:type="pct"/>
            <w:gridSpan w:val="2"/>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1.2</w:t>
            </w:r>
          </w:p>
        </w:tc>
        <w:tc>
          <w:tcPr>
            <w:tcW w:w="428" w:type="pct"/>
            <w:tcBorders>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Pr>
          <w:p w:rsidR="00C8769F" w:rsidRPr="00C718EE" w:rsidRDefault="00C8769F" w:rsidP="00C8769F">
            <w:pPr>
              <w:spacing w:line="360" w:lineRule="auto"/>
              <w:jc w:val="center"/>
              <w:rPr>
                <w:rFonts w:asciiTheme="minorHAnsi" w:hAnsiTheme="minorHAnsi" w:cstheme="minorHAnsi"/>
              </w:rPr>
            </w:pPr>
          </w:p>
        </w:tc>
        <w:tc>
          <w:tcPr>
            <w:tcW w:w="494" w:type="pct"/>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1719" w:type="pct"/>
            <w:gridSpan w:val="2"/>
            <w:tcBorders>
              <w:top w:val="nil"/>
            </w:tcBorders>
          </w:tcPr>
          <w:p w:rsidR="00C8769F" w:rsidRPr="00C718EE" w:rsidRDefault="00C8769F" w:rsidP="00C8769F">
            <w:pPr>
              <w:spacing w:line="360" w:lineRule="auto"/>
              <w:rPr>
                <w:rFonts w:asciiTheme="minorHAnsi" w:hAnsiTheme="minorHAnsi" w:cstheme="minorHAnsi"/>
              </w:rPr>
            </w:pPr>
            <w:r>
              <w:rPr>
                <w:rFonts w:asciiTheme="minorHAnsi" w:hAnsiTheme="minorHAnsi" w:cstheme="minorHAnsi"/>
              </w:rPr>
              <w:t>Administrative outcome</w:t>
            </w:r>
          </w:p>
        </w:tc>
        <w:tc>
          <w:tcPr>
            <w:tcW w:w="503" w:type="pct"/>
            <w:tcBorders>
              <w:top w:val="nil"/>
              <w:right w:val="nil"/>
            </w:tcBorders>
          </w:tcPr>
          <w:p w:rsidR="00C8769F" w:rsidRPr="00C718EE" w:rsidRDefault="00C8769F" w:rsidP="00C8769F">
            <w:pPr>
              <w:spacing w:line="360" w:lineRule="auto"/>
              <w:rPr>
                <w:rFonts w:asciiTheme="minorHAnsi" w:hAnsiTheme="minorHAnsi" w:cstheme="minorHAnsi"/>
              </w:rPr>
            </w:pPr>
          </w:p>
        </w:tc>
        <w:tc>
          <w:tcPr>
            <w:tcW w:w="507" w:type="pct"/>
            <w:tcBorders>
              <w:top w:val="nil"/>
              <w:left w:val="nil"/>
            </w:tcBorders>
          </w:tcPr>
          <w:p w:rsidR="00C8769F" w:rsidRPr="00C718EE" w:rsidRDefault="00C8769F" w:rsidP="00C8769F">
            <w:pPr>
              <w:spacing w:line="360" w:lineRule="auto"/>
              <w:rPr>
                <w:rFonts w:asciiTheme="minorHAnsi" w:hAnsiTheme="minorHAnsi" w:cstheme="minorHAnsi"/>
              </w:rPr>
            </w:pPr>
          </w:p>
        </w:tc>
        <w:tc>
          <w:tcPr>
            <w:tcW w:w="402" w:type="pct"/>
            <w:tcBorders>
              <w:top w:val="nil"/>
              <w:right w:val="nil"/>
            </w:tcBorders>
          </w:tcPr>
          <w:p w:rsidR="00C8769F" w:rsidRPr="00C718EE" w:rsidRDefault="00C8769F" w:rsidP="00C8769F">
            <w:pPr>
              <w:spacing w:line="360" w:lineRule="auto"/>
              <w:jc w:val="center"/>
              <w:rPr>
                <w:rFonts w:asciiTheme="minorHAnsi" w:hAnsiTheme="minorHAnsi" w:cstheme="minorHAnsi"/>
              </w:rPr>
            </w:pPr>
          </w:p>
        </w:tc>
        <w:tc>
          <w:tcPr>
            <w:tcW w:w="616" w:type="pct"/>
            <w:tcBorders>
              <w:top w:val="nil"/>
              <w:left w:val="nil"/>
            </w:tcBorders>
          </w:tcPr>
          <w:p w:rsidR="00C8769F" w:rsidRPr="00C718EE" w:rsidRDefault="00C8769F" w:rsidP="00C8769F">
            <w:pPr>
              <w:spacing w:line="360" w:lineRule="auto"/>
              <w:jc w:val="center"/>
              <w:rPr>
                <w:rFonts w:asciiTheme="minorHAnsi" w:hAnsiTheme="minorHAnsi" w:cstheme="minorHAnsi"/>
              </w:rPr>
            </w:pPr>
          </w:p>
        </w:tc>
        <w:tc>
          <w:tcPr>
            <w:tcW w:w="428" w:type="pct"/>
            <w:tcBorders>
              <w:top w:val="nil"/>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top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top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Pr>
          <w:p w:rsidR="00C8769F" w:rsidRPr="00C718EE" w:rsidRDefault="00C8769F" w:rsidP="00C8769F">
            <w:pPr>
              <w:spacing w:line="360" w:lineRule="auto"/>
              <w:rPr>
                <w:rFonts w:asciiTheme="minorHAnsi" w:hAnsiTheme="minorHAnsi" w:cstheme="minorHAnsi"/>
              </w:rPr>
            </w:pPr>
          </w:p>
        </w:tc>
        <w:tc>
          <w:tcPr>
            <w:tcW w:w="1519" w:type="pct"/>
          </w:tcPr>
          <w:p w:rsidR="00C8769F" w:rsidRPr="00C718EE" w:rsidRDefault="00E80599" w:rsidP="00C8769F">
            <w:pPr>
              <w:spacing w:line="360" w:lineRule="auto"/>
              <w:rPr>
                <w:rFonts w:asciiTheme="minorHAnsi" w:hAnsiTheme="minorHAnsi" w:cstheme="minorHAnsi"/>
              </w:rPr>
            </w:pPr>
            <w:r>
              <w:rPr>
                <w:rFonts w:asciiTheme="minorHAnsi" w:hAnsiTheme="minorHAnsi" w:cstheme="minorHAnsi"/>
              </w:rPr>
              <w:t>R</w:t>
            </w:r>
            <w:r w:rsidR="00C8769F">
              <w:rPr>
                <w:rFonts w:asciiTheme="minorHAnsi" w:hAnsiTheme="minorHAnsi" w:cstheme="minorHAnsi"/>
              </w:rPr>
              <w:t>e-interview</w:t>
            </w:r>
          </w:p>
        </w:tc>
        <w:tc>
          <w:tcPr>
            <w:tcW w:w="503"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193</w:t>
            </w:r>
          </w:p>
        </w:tc>
        <w:tc>
          <w:tcPr>
            <w:tcW w:w="507"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(100.0)</w:t>
            </w:r>
          </w:p>
        </w:tc>
        <w:tc>
          <w:tcPr>
            <w:tcW w:w="402"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w:t>
            </w:r>
          </w:p>
        </w:tc>
        <w:tc>
          <w:tcPr>
            <w:tcW w:w="616"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w:t>
            </w:r>
          </w:p>
        </w:tc>
        <w:tc>
          <w:tcPr>
            <w:tcW w:w="428" w:type="pct"/>
            <w:tcBorders>
              <w:left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w:t>
            </w:r>
          </w:p>
        </w:tc>
        <w:tc>
          <w:tcPr>
            <w:tcW w:w="331" w:type="pct"/>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w:t>
            </w:r>
          </w:p>
        </w:tc>
        <w:tc>
          <w:tcPr>
            <w:tcW w:w="494" w:type="pct"/>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w:t>
            </w:r>
          </w:p>
        </w:tc>
      </w:tr>
      <w:tr w:rsidR="00C8769F" w:rsidRPr="00C718EE" w:rsidTr="00C8769F">
        <w:tc>
          <w:tcPr>
            <w:tcW w:w="200" w:type="pct"/>
          </w:tcPr>
          <w:p w:rsidR="00C8769F" w:rsidRPr="00C718EE" w:rsidRDefault="00C8769F" w:rsidP="00C8769F">
            <w:pPr>
              <w:spacing w:line="360" w:lineRule="auto"/>
              <w:rPr>
                <w:rFonts w:asciiTheme="minorHAnsi" w:hAnsiTheme="minorHAnsi" w:cstheme="minorHAnsi"/>
              </w:rPr>
            </w:pPr>
          </w:p>
        </w:tc>
        <w:tc>
          <w:tcPr>
            <w:tcW w:w="1519" w:type="pct"/>
          </w:tcPr>
          <w:p w:rsidR="00C8769F" w:rsidRPr="00C718EE" w:rsidRDefault="00E80599" w:rsidP="00C8769F">
            <w:pPr>
              <w:spacing w:line="360" w:lineRule="auto"/>
              <w:rPr>
                <w:rFonts w:asciiTheme="minorHAnsi" w:hAnsiTheme="minorHAnsi" w:cstheme="minorHAnsi"/>
              </w:rPr>
            </w:pPr>
            <w:r>
              <w:rPr>
                <w:rFonts w:asciiTheme="minorHAnsi" w:hAnsiTheme="minorHAnsi" w:cstheme="minorHAnsi"/>
              </w:rPr>
              <w:t>D</w:t>
            </w:r>
            <w:r w:rsidR="00C8769F">
              <w:rPr>
                <w:rFonts w:asciiTheme="minorHAnsi" w:hAnsiTheme="minorHAnsi" w:cstheme="minorHAnsi"/>
              </w:rPr>
              <w:t>eclined</w:t>
            </w:r>
          </w:p>
        </w:tc>
        <w:tc>
          <w:tcPr>
            <w:tcW w:w="503"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w:t>
            </w:r>
          </w:p>
        </w:tc>
        <w:tc>
          <w:tcPr>
            <w:tcW w:w="507"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w:t>
            </w:r>
          </w:p>
        </w:tc>
        <w:tc>
          <w:tcPr>
            <w:tcW w:w="402"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156</w:t>
            </w:r>
          </w:p>
        </w:tc>
        <w:tc>
          <w:tcPr>
            <w:tcW w:w="616"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(80.4)</w:t>
            </w:r>
          </w:p>
        </w:tc>
        <w:tc>
          <w:tcPr>
            <w:tcW w:w="428" w:type="pct"/>
            <w:tcBorders>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Pr>
          <w:p w:rsidR="00C8769F" w:rsidRPr="00C718EE" w:rsidRDefault="00C8769F" w:rsidP="00C8769F">
            <w:pPr>
              <w:spacing w:line="360" w:lineRule="auto"/>
              <w:jc w:val="center"/>
              <w:rPr>
                <w:rFonts w:asciiTheme="minorHAnsi" w:hAnsiTheme="minorHAnsi" w:cstheme="minorHAnsi"/>
              </w:rPr>
            </w:pPr>
          </w:p>
        </w:tc>
        <w:tc>
          <w:tcPr>
            <w:tcW w:w="494" w:type="pct"/>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Pr>
          <w:p w:rsidR="00C8769F" w:rsidRPr="00C718EE" w:rsidRDefault="00C8769F" w:rsidP="00C8769F">
            <w:pPr>
              <w:spacing w:line="360" w:lineRule="auto"/>
              <w:rPr>
                <w:rFonts w:asciiTheme="minorHAnsi" w:hAnsiTheme="minorHAnsi" w:cstheme="minorHAnsi"/>
              </w:rPr>
            </w:pPr>
          </w:p>
        </w:tc>
        <w:tc>
          <w:tcPr>
            <w:tcW w:w="1519" w:type="pct"/>
          </w:tcPr>
          <w:p w:rsidR="00C8769F" w:rsidRPr="00C718EE" w:rsidRDefault="00E80599" w:rsidP="00C8769F">
            <w:pPr>
              <w:spacing w:line="360" w:lineRule="auto"/>
              <w:rPr>
                <w:rFonts w:asciiTheme="minorHAnsi" w:hAnsiTheme="minorHAnsi" w:cstheme="minorHAnsi"/>
              </w:rPr>
            </w:pPr>
            <w:r>
              <w:rPr>
                <w:rFonts w:asciiTheme="minorHAnsi" w:hAnsiTheme="minorHAnsi" w:cstheme="minorHAnsi"/>
              </w:rPr>
              <w:t>N</w:t>
            </w:r>
            <w:r w:rsidR="00C8769F">
              <w:rPr>
                <w:rFonts w:asciiTheme="minorHAnsi" w:hAnsiTheme="minorHAnsi" w:cstheme="minorHAnsi"/>
              </w:rPr>
              <w:t>o contact</w:t>
            </w:r>
            <w:r w:rsidR="00C8769F">
              <w:rPr>
                <w:rFonts w:ascii="Calibri" w:hAnsi="Calibri" w:cstheme="minorHAnsi"/>
              </w:rPr>
              <w:t>†</w:t>
            </w:r>
          </w:p>
        </w:tc>
        <w:tc>
          <w:tcPr>
            <w:tcW w:w="503"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w:t>
            </w:r>
          </w:p>
        </w:tc>
        <w:tc>
          <w:tcPr>
            <w:tcW w:w="507"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w:t>
            </w:r>
          </w:p>
        </w:tc>
        <w:tc>
          <w:tcPr>
            <w:tcW w:w="402"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38</w:t>
            </w:r>
          </w:p>
        </w:tc>
        <w:tc>
          <w:tcPr>
            <w:tcW w:w="616"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(19.6)</w:t>
            </w:r>
          </w:p>
        </w:tc>
        <w:tc>
          <w:tcPr>
            <w:tcW w:w="428" w:type="pct"/>
            <w:tcBorders>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Pr>
          <w:p w:rsidR="00C8769F" w:rsidRPr="00C718EE" w:rsidRDefault="00C8769F" w:rsidP="00C8769F">
            <w:pPr>
              <w:spacing w:line="360" w:lineRule="auto"/>
              <w:jc w:val="center"/>
              <w:rPr>
                <w:rFonts w:asciiTheme="minorHAnsi" w:hAnsiTheme="minorHAnsi" w:cstheme="minorHAnsi"/>
              </w:rPr>
            </w:pPr>
          </w:p>
        </w:tc>
        <w:tc>
          <w:tcPr>
            <w:tcW w:w="494" w:type="pct"/>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1719" w:type="pct"/>
            <w:gridSpan w:val="2"/>
            <w:tcBorders>
              <w:top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 xml:space="preserve">Sex </w:t>
            </w:r>
          </w:p>
        </w:tc>
        <w:tc>
          <w:tcPr>
            <w:tcW w:w="503" w:type="pct"/>
            <w:tcBorders>
              <w:top w:val="nil"/>
              <w:right w:val="nil"/>
            </w:tcBorders>
          </w:tcPr>
          <w:p w:rsidR="00C8769F" w:rsidRPr="00C718EE" w:rsidRDefault="00C8769F" w:rsidP="00C8769F">
            <w:pPr>
              <w:spacing w:line="360" w:lineRule="auto"/>
              <w:rPr>
                <w:rFonts w:asciiTheme="minorHAnsi" w:hAnsiTheme="minorHAnsi" w:cstheme="minorHAnsi"/>
              </w:rPr>
            </w:pPr>
          </w:p>
        </w:tc>
        <w:tc>
          <w:tcPr>
            <w:tcW w:w="507" w:type="pct"/>
            <w:tcBorders>
              <w:top w:val="nil"/>
              <w:left w:val="nil"/>
            </w:tcBorders>
          </w:tcPr>
          <w:p w:rsidR="00C8769F" w:rsidRPr="00C718EE" w:rsidRDefault="00C8769F" w:rsidP="00C8769F">
            <w:pPr>
              <w:spacing w:line="360" w:lineRule="auto"/>
              <w:rPr>
                <w:rFonts w:asciiTheme="minorHAnsi" w:hAnsiTheme="minorHAnsi" w:cstheme="minorHAnsi"/>
              </w:rPr>
            </w:pPr>
          </w:p>
        </w:tc>
        <w:tc>
          <w:tcPr>
            <w:tcW w:w="402" w:type="pct"/>
            <w:tcBorders>
              <w:top w:val="nil"/>
              <w:right w:val="nil"/>
            </w:tcBorders>
          </w:tcPr>
          <w:p w:rsidR="00C8769F" w:rsidRPr="00C718EE" w:rsidRDefault="00C8769F" w:rsidP="00C8769F">
            <w:pPr>
              <w:spacing w:line="360" w:lineRule="auto"/>
              <w:jc w:val="center"/>
              <w:rPr>
                <w:rFonts w:asciiTheme="minorHAnsi" w:hAnsiTheme="minorHAnsi" w:cstheme="minorHAnsi"/>
              </w:rPr>
            </w:pPr>
          </w:p>
        </w:tc>
        <w:tc>
          <w:tcPr>
            <w:tcW w:w="616" w:type="pct"/>
            <w:tcBorders>
              <w:top w:val="nil"/>
              <w:left w:val="nil"/>
            </w:tcBorders>
          </w:tcPr>
          <w:p w:rsidR="00C8769F" w:rsidRPr="00C718EE" w:rsidRDefault="00C8769F" w:rsidP="00C8769F">
            <w:pPr>
              <w:spacing w:line="360" w:lineRule="auto"/>
              <w:jc w:val="center"/>
              <w:rPr>
                <w:rFonts w:asciiTheme="minorHAnsi" w:hAnsiTheme="minorHAnsi" w:cstheme="minorHAnsi"/>
              </w:rPr>
            </w:pPr>
          </w:p>
        </w:tc>
        <w:tc>
          <w:tcPr>
            <w:tcW w:w="428" w:type="pct"/>
            <w:tcBorders>
              <w:top w:val="nil"/>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top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top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Pr>
          <w:p w:rsidR="00C8769F" w:rsidRPr="00C718EE" w:rsidRDefault="00C8769F" w:rsidP="00C8769F">
            <w:pPr>
              <w:spacing w:line="360" w:lineRule="auto"/>
              <w:rPr>
                <w:rFonts w:asciiTheme="minorHAnsi" w:hAnsiTheme="minorHAnsi" w:cstheme="minorHAnsi"/>
              </w:rPr>
            </w:pPr>
          </w:p>
        </w:tc>
        <w:tc>
          <w:tcPr>
            <w:tcW w:w="1519" w:type="pct"/>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Men</w:t>
            </w:r>
          </w:p>
        </w:tc>
        <w:tc>
          <w:tcPr>
            <w:tcW w:w="503"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108</w:t>
            </w:r>
          </w:p>
        </w:tc>
        <w:tc>
          <w:tcPr>
            <w:tcW w:w="507"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(56.0)</w:t>
            </w:r>
          </w:p>
        </w:tc>
        <w:tc>
          <w:tcPr>
            <w:tcW w:w="402"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107</w:t>
            </w:r>
          </w:p>
        </w:tc>
        <w:tc>
          <w:tcPr>
            <w:tcW w:w="616"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(55.1)</w:t>
            </w:r>
          </w:p>
        </w:tc>
        <w:tc>
          <w:tcPr>
            <w:tcW w:w="428" w:type="pct"/>
            <w:tcBorders>
              <w:left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0.03</w:t>
            </w:r>
          </w:p>
        </w:tc>
        <w:tc>
          <w:tcPr>
            <w:tcW w:w="331" w:type="pct"/>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1</w:t>
            </w:r>
          </w:p>
        </w:tc>
        <w:tc>
          <w:tcPr>
            <w:tcW w:w="494" w:type="pct"/>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0.874</w:t>
            </w:r>
          </w:p>
        </w:tc>
      </w:tr>
      <w:tr w:rsidR="00C8769F" w:rsidRPr="00C718EE" w:rsidTr="00C8769F">
        <w:tc>
          <w:tcPr>
            <w:tcW w:w="200" w:type="pct"/>
            <w:tcBorders>
              <w:bottom w:val="nil"/>
            </w:tcBorders>
          </w:tcPr>
          <w:p w:rsidR="00C8769F" w:rsidRPr="00C718EE" w:rsidRDefault="00C8769F" w:rsidP="00C8769F">
            <w:pPr>
              <w:spacing w:line="360" w:lineRule="auto"/>
              <w:rPr>
                <w:rFonts w:asciiTheme="minorHAnsi" w:hAnsiTheme="minorHAnsi" w:cstheme="minorHAnsi"/>
              </w:rPr>
            </w:pPr>
          </w:p>
        </w:tc>
        <w:tc>
          <w:tcPr>
            <w:tcW w:w="1519" w:type="pct"/>
            <w:tcBorders>
              <w:bottom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Women</w:t>
            </w:r>
          </w:p>
        </w:tc>
        <w:tc>
          <w:tcPr>
            <w:tcW w:w="503" w:type="pct"/>
            <w:tcBorders>
              <w:bottom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85</w:t>
            </w:r>
          </w:p>
        </w:tc>
        <w:tc>
          <w:tcPr>
            <w:tcW w:w="507" w:type="pct"/>
            <w:tcBorders>
              <w:left w:val="nil"/>
              <w:bottom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(44.0)</w:t>
            </w:r>
          </w:p>
        </w:tc>
        <w:tc>
          <w:tcPr>
            <w:tcW w:w="402" w:type="pct"/>
            <w:tcBorders>
              <w:bottom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87</w:t>
            </w:r>
          </w:p>
        </w:tc>
        <w:tc>
          <w:tcPr>
            <w:tcW w:w="616" w:type="pct"/>
            <w:tcBorders>
              <w:left w:val="nil"/>
              <w:bottom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(44.9)</w:t>
            </w:r>
          </w:p>
        </w:tc>
        <w:tc>
          <w:tcPr>
            <w:tcW w:w="428" w:type="pct"/>
            <w:tcBorders>
              <w:left w:val="nil"/>
              <w:bottom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bottom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bottom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1719" w:type="pct"/>
            <w:gridSpan w:val="2"/>
            <w:tcBorders>
              <w:top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Baseline age</w:t>
            </w:r>
          </w:p>
        </w:tc>
        <w:tc>
          <w:tcPr>
            <w:tcW w:w="1010" w:type="pct"/>
            <w:gridSpan w:val="2"/>
            <w:tcBorders>
              <w:top w:val="nil"/>
            </w:tcBorders>
          </w:tcPr>
          <w:p w:rsidR="00C8769F" w:rsidRPr="00C718EE" w:rsidRDefault="00C8769F" w:rsidP="00C8769F">
            <w:pPr>
              <w:spacing w:line="360" w:lineRule="auto"/>
              <w:rPr>
                <w:rFonts w:asciiTheme="minorHAnsi" w:hAnsiTheme="minorHAnsi" w:cstheme="minorHAnsi"/>
              </w:rPr>
            </w:pPr>
          </w:p>
        </w:tc>
        <w:tc>
          <w:tcPr>
            <w:tcW w:w="1018" w:type="pct"/>
            <w:gridSpan w:val="2"/>
            <w:tcBorders>
              <w:top w:val="nil"/>
            </w:tcBorders>
          </w:tcPr>
          <w:p w:rsidR="00C8769F" w:rsidRPr="00C718EE" w:rsidRDefault="00C8769F" w:rsidP="00C8769F">
            <w:pPr>
              <w:spacing w:line="360" w:lineRule="auto"/>
              <w:jc w:val="center"/>
              <w:rPr>
                <w:rFonts w:asciiTheme="minorHAnsi" w:hAnsiTheme="minorHAnsi" w:cstheme="minorHAnsi"/>
              </w:rPr>
            </w:pPr>
          </w:p>
        </w:tc>
        <w:tc>
          <w:tcPr>
            <w:tcW w:w="428" w:type="pct"/>
            <w:tcBorders>
              <w:top w:val="nil"/>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top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top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Pr>
          <w:p w:rsidR="00C8769F" w:rsidRPr="00C718EE" w:rsidRDefault="00C8769F" w:rsidP="00C8769F">
            <w:pPr>
              <w:spacing w:line="360" w:lineRule="auto"/>
              <w:rPr>
                <w:rFonts w:asciiTheme="minorHAnsi" w:hAnsiTheme="minorHAnsi" w:cstheme="minorHAnsi"/>
              </w:rPr>
            </w:pPr>
          </w:p>
        </w:tc>
        <w:tc>
          <w:tcPr>
            <w:tcW w:w="1519" w:type="pct"/>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 xml:space="preserve">Mean </w:t>
            </w:r>
            <w:r>
              <w:rPr>
                <w:rFonts w:asciiTheme="minorHAnsi" w:hAnsiTheme="minorHAnsi" w:cstheme="minorHAnsi"/>
              </w:rPr>
              <w:t>(years)</w:t>
            </w:r>
          </w:p>
        </w:tc>
        <w:tc>
          <w:tcPr>
            <w:tcW w:w="1010" w:type="pct"/>
            <w:gridSpan w:val="2"/>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30.2</w:t>
            </w:r>
          </w:p>
        </w:tc>
        <w:tc>
          <w:tcPr>
            <w:tcW w:w="1018" w:type="pct"/>
            <w:gridSpan w:val="2"/>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30.4</w:t>
            </w:r>
          </w:p>
        </w:tc>
        <w:tc>
          <w:tcPr>
            <w:tcW w:w="428" w:type="pct"/>
            <w:tcBorders>
              <w:left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-0.21</w:t>
            </w:r>
          </w:p>
        </w:tc>
        <w:tc>
          <w:tcPr>
            <w:tcW w:w="331" w:type="pct"/>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385</w:t>
            </w:r>
          </w:p>
        </w:tc>
        <w:tc>
          <w:tcPr>
            <w:tcW w:w="494" w:type="pct"/>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0.831</w:t>
            </w:r>
          </w:p>
        </w:tc>
      </w:tr>
      <w:tr w:rsidR="00C8769F" w:rsidRPr="00C718EE" w:rsidTr="00C8769F">
        <w:tc>
          <w:tcPr>
            <w:tcW w:w="200" w:type="pct"/>
          </w:tcPr>
          <w:p w:rsidR="00C8769F" w:rsidRPr="00C718EE" w:rsidRDefault="00C8769F" w:rsidP="00C8769F">
            <w:pPr>
              <w:spacing w:line="360" w:lineRule="auto"/>
              <w:rPr>
                <w:rFonts w:asciiTheme="minorHAnsi" w:hAnsiTheme="minorHAnsi" w:cstheme="minorHAnsi"/>
              </w:rPr>
            </w:pPr>
          </w:p>
        </w:tc>
        <w:tc>
          <w:tcPr>
            <w:tcW w:w="1519" w:type="pct"/>
          </w:tcPr>
          <w:p w:rsidR="00C8769F" w:rsidRPr="00C718EE" w:rsidRDefault="00C8769F" w:rsidP="00C8769F">
            <w:pPr>
              <w:spacing w:line="360" w:lineRule="auto"/>
              <w:rPr>
                <w:rFonts w:asciiTheme="minorHAnsi" w:hAnsiTheme="minorHAnsi" w:cstheme="minorHAnsi"/>
              </w:rPr>
            </w:pPr>
            <w:proofErr w:type="spellStart"/>
            <w:proofErr w:type="gramStart"/>
            <w:r w:rsidRPr="00C718EE">
              <w:rPr>
                <w:rFonts w:asciiTheme="minorHAnsi" w:hAnsiTheme="minorHAnsi" w:cstheme="minorHAnsi"/>
              </w:rPr>
              <w:t>sd</w:t>
            </w:r>
            <w:proofErr w:type="spellEnd"/>
            <w:proofErr w:type="gramEnd"/>
          </w:p>
        </w:tc>
        <w:tc>
          <w:tcPr>
            <w:tcW w:w="1010" w:type="pct"/>
            <w:gridSpan w:val="2"/>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10.0</w:t>
            </w:r>
          </w:p>
        </w:tc>
        <w:tc>
          <w:tcPr>
            <w:tcW w:w="1018" w:type="pct"/>
            <w:gridSpan w:val="2"/>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10.3</w:t>
            </w:r>
          </w:p>
        </w:tc>
        <w:tc>
          <w:tcPr>
            <w:tcW w:w="428" w:type="pct"/>
            <w:tcBorders>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Pr>
          <w:p w:rsidR="00C8769F" w:rsidRPr="00C718EE" w:rsidRDefault="00C8769F" w:rsidP="00C8769F">
            <w:pPr>
              <w:spacing w:line="360" w:lineRule="auto"/>
              <w:jc w:val="center"/>
              <w:rPr>
                <w:rFonts w:asciiTheme="minorHAnsi" w:hAnsiTheme="minorHAnsi" w:cstheme="minorHAnsi"/>
              </w:rPr>
            </w:pPr>
          </w:p>
        </w:tc>
        <w:tc>
          <w:tcPr>
            <w:tcW w:w="494" w:type="pct"/>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1719" w:type="pct"/>
            <w:gridSpan w:val="2"/>
            <w:tcBorders>
              <w:top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Ethnicity</w:t>
            </w:r>
          </w:p>
        </w:tc>
        <w:tc>
          <w:tcPr>
            <w:tcW w:w="503" w:type="pct"/>
            <w:tcBorders>
              <w:top w:val="nil"/>
              <w:right w:val="nil"/>
            </w:tcBorders>
          </w:tcPr>
          <w:p w:rsidR="00C8769F" w:rsidRPr="00C718EE" w:rsidRDefault="00C8769F" w:rsidP="00C8769F">
            <w:pPr>
              <w:spacing w:line="360" w:lineRule="auto"/>
              <w:rPr>
                <w:rFonts w:asciiTheme="minorHAnsi" w:hAnsiTheme="minorHAnsi" w:cstheme="minorHAnsi"/>
              </w:rPr>
            </w:pPr>
          </w:p>
        </w:tc>
        <w:tc>
          <w:tcPr>
            <w:tcW w:w="507" w:type="pct"/>
            <w:tcBorders>
              <w:top w:val="nil"/>
              <w:left w:val="nil"/>
            </w:tcBorders>
          </w:tcPr>
          <w:p w:rsidR="00C8769F" w:rsidRPr="00C718EE" w:rsidRDefault="00C8769F" w:rsidP="00C8769F">
            <w:pPr>
              <w:spacing w:line="360" w:lineRule="auto"/>
              <w:rPr>
                <w:rFonts w:asciiTheme="minorHAnsi" w:hAnsiTheme="minorHAnsi" w:cstheme="minorHAnsi"/>
              </w:rPr>
            </w:pPr>
          </w:p>
        </w:tc>
        <w:tc>
          <w:tcPr>
            <w:tcW w:w="402" w:type="pct"/>
            <w:tcBorders>
              <w:top w:val="nil"/>
              <w:right w:val="nil"/>
            </w:tcBorders>
          </w:tcPr>
          <w:p w:rsidR="00C8769F" w:rsidRPr="00C718EE" w:rsidRDefault="00C8769F" w:rsidP="00C8769F">
            <w:pPr>
              <w:spacing w:line="360" w:lineRule="auto"/>
              <w:jc w:val="center"/>
              <w:rPr>
                <w:rFonts w:asciiTheme="minorHAnsi" w:hAnsiTheme="minorHAnsi" w:cstheme="minorHAnsi"/>
              </w:rPr>
            </w:pPr>
          </w:p>
        </w:tc>
        <w:tc>
          <w:tcPr>
            <w:tcW w:w="616" w:type="pct"/>
            <w:tcBorders>
              <w:top w:val="nil"/>
              <w:left w:val="nil"/>
            </w:tcBorders>
          </w:tcPr>
          <w:p w:rsidR="00C8769F" w:rsidRPr="00C718EE" w:rsidRDefault="00C8769F" w:rsidP="00C8769F">
            <w:pPr>
              <w:spacing w:line="360" w:lineRule="auto"/>
              <w:jc w:val="center"/>
              <w:rPr>
                <w:rFonts w:asciiTheme="minorHAnsi" w:hAnsiTheme="minorHAnsi" w:cstheme="minorHAnsi"/>
              </w:rPr>
            </w:pPr>
          </w:p>
        </w:tc>
        <w:tc>
          <w:tcPr>
            <w:tcW w:w="428" w:type="pct"/>
            <w:tcBorders>
              <w:top w:val="nil"/>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top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top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Pr>
          <w:p w:rsidR="00C8769F" w:rsidRPr="00C718EE" w:rsidRDefault="00C8769F" w:rsidP="00C8769F">
            <w:pPr>
              <w:spacing w:line="360" w:lineRule="auto"/>
              <w:rPr>
                <w:rFonts w:asciiTheme="minorHAnsi" w:hAnsiTheme="minorHAnsi" w:cstheme="minorHAnsi"/>
              </w:rPr>
            </w:pPr>
          </w:p>
        </w:tc>
        <w:tc>
          <w:tcPr>
            <w:tcW w:w="1519" w:type="pct"/>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White British</w:t>
            </w:r>
          </w:p>
        </w:tc>
        <w:tc>
          <w:tcPr>
            <w:tcW w:w="503"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79</w:t>
            </w:r>
          </w:p>
        </w:tc>
        <w:tc>
          <w:tcPr>
            <w:tcW w:w="507"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(40.9)</w:t>
            </w:r>
          </w:p>
        </w:tc>
        <w:tc>
          <w:tcPr>
            <w:tcW w:w="402"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88</w:t>
            </w:r>
          </w:p>
        </w:tc>
        <w:tc>
          <w:tcPr>
            <w:tcW w:w="616"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(45.4)</w:t>
            </w:r>
          </w:p>
        </w:tc>
        <w:tc>
          <w:tcPr>
            <w:tcW w:w="428" w:type="pct"/>
            <w:tcBorders>
              <w:left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5.00</w:t>
            </w:r>
          </w:p>
        </w:tc>
        <w:tc>
          <w:tcPr>
            <w:tcW w:w="331" w:type="pct"/>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5</w:t>
            </w:r>
          </w:p>
        </w:tc>
        <w:tc>
          <w:tcPr>
            <w:tcW w:w="494" w:type="pct"/>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0.416</w:t>
            </w:r>
          </w:p>
        </w:tc>
      </w:tr>
      <w:tr w:rsidR="00C8769F" w:rsidRPr="00C718EE" w:rsidTr="00C8769F">
        <w:tc>
          <w:tcPr>
            <w:tcW w:w="200" w:type="pct"/>
          </w:tcPr>
          <w:p w:rsidR="00C8769F" w:rsidRPr="00C718EE" w:rsidRDefault="00C8769F" w:rsidP="00C8769F">
            <w:pPr>
              <w:spacing w:line="360" w:lineRule="auto"/>
              <w:rPr>
                <w:rFonts w:asciiTheme="minorHAnsi" w:hAnsiTheme="minorHAnsi" w:cstheme="minorHAnsi"/>
              </w:rPr>
            </w:pPr>
          </w:p>
        </w:tc>
        <w:tc>
          <w:tcPr>
            <w:tcW w:w="1519" w:type="pct"/>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Other White</w:t>
            </w:r>
          </w:p>
        </w:tc>
        <w:tc>
          <w:tcPr>
            <w:tcW w:w="503"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15</w:t>
            </w:r>
          </w:p>
        </w:tc>
        <w:tc>
          <w:tcPr>
            <w:tcW w:w="507"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(7.8)</w:t>
            </w:r>
          </w:p>
        </w:tc>
        <w:tc>
          <w:tcPr>
            <w:tcW w:w="402"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10</w:t>
            </w:r>
          </w:p>
        </w:tc>
        <w:tc>
          <w:tcPr>
            <w:tcW w:w="616"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(5.2)</w:t>
            </w:r>
          </w:p>
        </w:tc>
        <w:tc>
          <w:tcPr>
            <w:tcW w:w="428" w:type="pct"/>
            <w:tcBorders>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Pr>
          <w:p w:rsidR="00C8769F" w:rsidRPr="00C718EE" w:rsidRDefault="00C8769F" w:rsidP="00C8769F">
            <w:pPr>
              <w:spacing w:line="360" w:lineRule="auto"/>
              <w:jc w:val="center"/>
              <w:rPr>
                <w:rFonts w:asciiTheme="minorHAnsi" w:hAnsiTheme="minorHAnsi" w:cstheme="minorHAnsi"/>
              </w:rPr>
            </w:pPr>
          </w:p>
        </w:tc>
        <w:tc>
          <w:tcPr>
            <w:tcW w:w="494" w:type="pct"/>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Pr>
          <w:p w:rsidR="00C8769F" w:rsidRPr="00C718EE" w:rsidRDefault="00C8769F" w:rsidP="00C8769F">
            <w:pPr>
              <w:spacing w:line="360" w:lineRule="auto"/>
              <w:rPr>
                <w:rFonts w:asciiTheme="minorHAnsi" w:hAnsiTheme="minorHAnsi" w:cstheme="minorHAnsi"/>
              </w:rPr>
            </w:pPr>
          </w:p>
        </w:tc>
        <w:tc>
          <w:tcPr>
            <w:tcW w:w="1519" w:type="pct"/>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Black Caribbean</w:t>
            </w:r>
          </w:p>
        </w:tc>
        <w:tc>
          <w:tcPr>
            <w:tcW w:w="503"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60</w:t>
            </w:r>
          </w:p>
        </w:tc>
        <w:tc>
          <w:tcPr>
            <w:tcW w:w="507"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(31.1)</w:t>
            </w:r>
          </w:p>
        </w:tc>
        <w:tc>
          <w:tcPr>
            <w:tcW w:w="402"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48</w:t>
            </w:r>
          </w:p>
        </w:tc>
        <w:tc>
          <w:tcPr>
            <w:tcW w:w="616"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(24.7)</w:t>
            </w:r>
          </w:p>
        </w:tc>
        <w:tc>
          <w:tcPr>
            <w:tcW w:w="428" w:type="pct"/>
            <w:tcBorders>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Pr>
          <w:p w:rsidR="00C8769F" w:rsidRPr="00C718EE" w:rsidRDefault="00C8769F" w:rsidP="00C8769F">
            <w:pPr>
              <w:spacing w:line="360" w:lineRule="auto"/>
              <w:jc w:val="center"/>
              <w:rPr>
                <w:rFonts w:asciiTheme="minorHAnsi" w:hAnsiTheme="minorHAnsi" w:cstheme="minorHAnsi"/>
              </w:rPr>
            </w:pPr>
          </w:p>
        </w:tc>
        <w:tc>
          <w:tcPr>
            <w:tcW w:w="494" w:type="pct"/>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Pr>
          <w:p w:rsidR="00C8769F" w:rsidRPr="00C718EE" w:rsidRDefault="00C8769F" w:rsidP="00C8769F">
            <w:pPr>
              <w:spacing w:line="360" w:lineRule="auto"/>
              <w:rPr>
                <w:rFonts w:asciiTheme="minorHAnsi" w:hAnsiTheme="minorHAnsi" w:cstheme="minorHAnsi"/>
              </w:rPr>
            </w:pPr>
          </w:p>
        </w:tc>
        <w:tc>
          <w:tcPr>
            <w:tcW w:w="1519" w:type="pct"/>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Black African</w:t>
            </w:r>
          </w:p>
        </w:tc>
        <w:tc>
          <w:tcPr>
            <w:tcW w:w="503"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18</w:t>
            </w:r>
          </w:p>
        </w:tc>
        <w:tc>
          <w:tcPr>
            <w:tcW w:w="507"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(9.3)</w:t>
            </w:r>
          </w:p>
        </w:tc>
        <w:tc>
          <w:tcPr>
            <w:tcW w:w="402"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27</w:t>
            </w:r>
          </w:p>
        </w:tc>
        <w:tc>
          <w:tcPr>
            <w:tcW w:w="616"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(13.9)</w:t>
            </w:r>
          </w:p>
        </w:tc>
        <w:tc>
          <w:tcPr>
            <w:tcW w:w="428" w:type="pct"/>
            <w:tcBorders>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Pr>
          <w:p w:rsidR="00C8769F" w:rsidRPr="00C718EE" w:rsidRDefault="00C8769F" w:rsidP="00C8769F">
            <w:pPr>
              <w:spacing w:line="360" w:lineRule="auto"/>
              <w:jc w:val="center"/>
              <w:rPr>
                <w:rFonts w:asciiTheme="minorHAnsi" w:hAnsiTheme="minorHAnsi" w:cstheme="minorHAnsi"/>
              </w:rPr>
            </w:pPr>
          </w:p>
        </w:tc>
        <w:tc>
          <w:tcPr>
            <w:tcW w:w="494" w:type="pct"/>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Pr>
          <w:p w:rsidR="00C8769F" w:rsidRPr="00C718EE" w:rsidRDefault="00C8769F" w:rsidP="00C8769F">
            <w:pPr>
              <w:spacing w:line="360" w:lineRule="auto"/>
              <w:rPr>
                <w:rFonts w:asciiTheme="minorHAnsi" w:hAnsiTheme="minorHAnsi" w:cstheme="minorHAnsi"/>
              </w:rPr>
            </w:pPr>
          </w:p>
        </w:tc>
        <w:tc>
          <w:tcPr>
            <w:tcW w:w="1519" w:type="pct"/>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Asian (all)</w:t>
            </w:r>
          </w:p>
        </w:tc>
        <w:tc>
          <w:tcPr>
            <w:tcW w:w="503"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10</w:t>
            </w:r>
          </w:p>
        </w:tc>
        <w:tc>
          <w:tcPr>
            <w:tcW w:w="507"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(5.2)</w:t>
            </w:r>
          </w:p>
        </w:tc>
        <w:tc>
          <w:tcPr>
            <w:tcW w:w="402"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12</w:t>
            </w:r>
          </w:p>
        </w:tc>
        <w:tc>
          <w:tcPr>
            <w:tcW w:w="616"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(6.2)</w:t>
            </w:r>
          </w:p>
        </w:tc>
        <w:tc>
          <w:tcPr>
            <w:tcW w:w="428" w:type="pct"/>
            <w:tcBorders>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Pr>
          <w:p w:rsidR="00C8769F" w:rsidRPr="00C718EE" w:rsidRDefault="00C8769F" w:rsidP="00C8769F">
            <w:pPr>
              <w:spacing w:line="360" w:lineRule="auto"/>
              <w:jc w:val="center"/>
              <w:rPr>
                <w:rFonts w:asciiTheme="minorHAnsi" w:hAnsiTheme="minorHAnsi" w:cstheme="minorHAnsi"/>
              </w:rPr>
            </w:pPr>
          </w:p>
        </w:tc>
        <w:tc>
          <w:tcPr>
            <w:tcW w:w="494" w:type="pct"/>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Borders>
              <w:bottom w:val="nil"/>
            </w:tcBorders>
          </w:tcPr>
          <w:p w:rsidR="00C8769F" w:rsidRPr="00C718EE" w:rsidRDefault="00C8769F" w:rsidP="00C8769F">
            <w:pPr>
              <w:spacing w:line="360" w:lineRule="auto"/>
              <w:rPr>
                <w:rFonts w:asciiTheme="minorHAnsi" w:hAnsiTheme="minorHAnsi" w:cstheme="minorHAnsi"/>
              </w:rPr>
            </w:pPr>
          </w:p>
        </w:tc>
        <w:tc>
          <w:tcPr>
            <w:tcW w:w="1519" w:type="pct"/>
            <w:tcBorders>
              <w:bottom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Other</w:t>
            </w:r>
          </w:p>
        </w:tc>
        <w:tc>
          <w:tcPr>
            <w:tcW w:w="503" w:type="pct"/>
            <w:tcBorders>
              <w:bottom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11</w:t>
            </w:r>
          </w:p>
        </w:tc>
        <w:tc>
          <w:tcPr>
            <w:tcW w:w="507" w:type="pct"/>
            <w:tcBorders>
              <w:left w:val="nil"/>
              <w:bottom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(5.7)</w:t>
            </w:r>
          </w:p>
        </w:tc>
        <w:tc>
          <w:tcPr>
            <w:tcW w:w="402" w:type="pct"/>
            <w:tcBorders>
              <w:bottom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9</w:t>
            </w:r>
          </w:p>
        </w:tc>
        <w:tc>
          <w:tcPr>
            <w:tcW w:w="616" w:type="pct"/>
            <w:tcBorders>
              <w:left w:val="nil"/>
              <w:bottom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(4.6)</w:t>
            </w:r>
          </w:p>
        </w:tc>
        <w:tc>
          <w:tcPr>
            <w:tcW w:w="428" w:type="pct"/>
            <w:tcBorders>
              <w:left w:val="nil"/>
              <w:bottom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bottom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bottom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1719" w:type="pct"/>
            <w:gridSpan w:val="2"/>
            <w:tcBorders>
              <w:top w:val="nil"/>
              <w:bottom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Centre</w:t>
            </w:r>
          </w:p>
        </w:tc>
        <w:tc>
          <w:tcPr>
            <w:tcW w:w="503" w:type="pct"/>
            <w:tcBorders>
              <w:top w:val="nil"/>
              <w:bottom w:val="nil"/>
              <w:right w:val="nil"/>
            </w:tcBorders>
          </w:tcPr>
          <w:p w:rsidR="00C8769F" w:rsidRPr="00C718EE" w:rsidRDefault="00C8769F" w:rsidP="00C8769F">
            <w:pPr>
              <w:spacing w:line="360" w:lineRule="auto"/>
              <w:rPr>
                <w:rFonts w:asciiTheme="minorHAnsi" w:hAnsiTheme="minorHAnsi" w:cstheme="minorHAnsi"/>
              </w:rPr>
            </w:pPr>
          </w:p>
        </w:tc>
        <w:tc>
          <w:tcPr>
            <w:tcW w:w="507" w:type="pct"/>
            <w:tcBorders>
              <w:top w:val="nil"/>
              <w:left w:val="nil"/>
              <w:bottom w:val="nil"/>
            </w:tcBorders>
          </w:tcPr>
          <w:p w:rsidR="00C8769F" w:rsidRPr="00C718EE" w:rsidRDefault="00C8769F" w:rsidP="00C8769F">
            <w:pPr>
              <w:spacing w:line="360" w:lineRule="auto"/>
              <w:rPr>
                <w:rFonts w:asciiTheme="minorHAnsi" w:hAnsiTheme="minorHAnsi" w:cstheme="minorHAnsi"/>
              </w:rPr>
            </w:pPr>
          </w:p>
        </w:tc>
        <w:tc>
          <w:tcPr>
            <w:tcW w:w="402" w:type="pct"/>
            <w:tcBorders>
              <w:top w:val="nil"/>
              <w:bottom w:val="nil"/>
              <w:right w:val="nil"/>
            </w:tcBorders>
          </w:tcPr>
          <w:p w:rsidR="00C8769F" w:rsidRPr="00C718EE" w:rsidRDefault="00C8769F" w:rsidP="00C8769F">
            <w:pPr>
              <w:spacing w:line="360" w:lineRule="auto"/>
              <w:jc w:val="center"/>
              <w:rPr>
                <w:rFonts w:asciiTheme="minorHAnsi" w:hAnsiTheme="minorHAnsi" w:cstheme="minorHAnsi"/>
              </w:rPr>
            </w:pPr>
          </w:p>
        </w:tc>
        <w:tc>
          <w:tcPr>
            <w:tcW w:w="616" w:type="pct"/>
            <w:tcBorders>
              <w:top w:val="nil"/>
              <w:left w:val="nil"/>
              <w:bottom w:val="nil"/>
            </w:tcBorders>
          </w:tcPr>
          <w:p w:rsidR="00C8769F" w:rsidRPr="00C718EE" w:rsidRDefault="00C8769F" w:rsidP="00C8769F">
            <w:pPr>
              <w:spacing w:line="360" w:lineRule="auto"/>
              <w:jc w:val="center"/>
              <w:rPr>
                <w:rFonts w:asciiTheme="minorHAnsi" w:hAnsiTheme="minorHAnsi" w:cstheme="minorHAnsi"/>
              </w:rPr>
            </w:pPr>
          </w:p>
        </w:tc>
        <w:tc>
          <w:tcPr>
            <w:tcW w:w="428" w:type="pct"/>
            <w:tcBorders>
              <w:top w:val="nil"/>
              <w:left w:val="nil"/>
              <w:bottom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top w:val="nil"/>
              <w:bottom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top w:val="nil"/>
              <w:bottom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Borders>
              <w:bottom w:val="nil"/>
            </w:tcBorders>
          </w:tcPr>
          <w:p w:rsidR="00C8769F" w:rsidRPr="00C718EE" w:rsidRDefault="00C8769F" w:rsidP="00C8769F">
            <w:pPr>
              <w:spacing w:line="360" w:lineRule="auto"/>
              <w:rPr>
                <w:rFonts w:asciiTheme="minorHAnsi" w:hAnsiTheme="minorHAnsi" w:cstheme="minorHAnsi"/>
              </w:rPr>
            </w:pPr>
          </w:p>
        </w:tc>
        <w:tc>
          <w:tcPr>
            <w:tcW w:w="1519" w:type="pct"/>
            <w:tcBorders>
              <w:bottom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Nottingham</w:t>
            </w:r>
          </w:p>
        </w:tc>
        <w:tc>
          <w:tcPr>
            <w:tcW w:w="503" w:type="pct"/>
            <w:tcBorders>
              <w:bottom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60</w:t>
            </w:r>
          </w:p>
        </w:tc>
        <w:tc>
          <w:tcPr>
            <w:tcW w:w="507" w:type="pct"/>
            <w:tcBorders>
              <w:left w:val="nil"/>
              <w:bottom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(31.1)</w:t>
            </w:r>
          </w:p>
        </w:tc>
        <w:tc>
          <w:tcPr>
            <w:tcW w:w="402" w:type="pct"/>
            <w:tcBorders>
              <w:bottom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97</w:t>
            </w:r>
          </w:p>
        </w:tc>
        <w:tc>
          <w:tcPr>
            <w:tcW w:w="616" w:type="pct"/>
            <w:tcBorders>
              <w:left w:val="nil"/>
              <w:bottom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(50.0)</w:t>
            </w:r>
          </w:p>
        </w:tc>
        <w:tc>
          <w:tcPr>
            <w:tcW w:w="428" w:type="pct"/>
            <w:tcBorders>
              <w:left w:val="nil"/>
              <w:bottom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14.35</w:t>
            </w:r>
          </w:p>
        </w:tc>
        <w:tc>
          <w:tcPr>
            <w:tcW w:w="331" w:type="pct"/>
            <w:tcBorders>
              <w:bottom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1</w:t>
            </w:r>
          </w:p>
        </w:tc>
        <w:tc>
          <w:tcPr>
            <w:tcW w:w="494" w:type="pct"/>
            <w:tcBorders>
              <w:bottom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&lt;0.001</w:t>
            </w:r>
          </w:p>
        </w:tc>
      </w:tr>
      <w:tr w:rsidR="00C8769F" w:rsidRPr="00C718EE" w:rsidTr="00C8769F">
        <w:tc>
          <w:tcPr>
            <w:tcW w:w="200" w:type="pct"/>
            <w:tcBorders>
              <w:bottom w:val="nil"/>
            </w:tcBorders>
          </w:tcPr>
          <w:p w:rsidR="00C8769F" w:rsidRPr="00C718EE" w:rsidRDefault="00C8769F" w:rsidP="00C8769F">
            <w:pPr>
              <w:spacing w:line="360" w:lineRule="auto"/>
              <w:rPr>
                <w:rFonts w:asciiTheme="minorHAnsi" w:hAnsiTheme="minorHAnsi" w:cstheme="minorHAnsi"/>
              </w:rPr>
            </w:pPr>
          </w:p>
        </w:tc>
        <w:tc>
          <w:tcPr>
            <w:tcW w:w="1519" w:type="pct"/>
            <w:tcBorders>
              <w:bottom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London</w:t>
            </w:r>
          </w:p>
        </w:tc>
        <w:tc>
          <w:tcPr>
            <w:tcW w:w="503" w:type="pct"/>
            <w:tcBorders>
              <w:bottom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133</w:t>
            </w:r>
          </w:p>
        </w:tc>
        <w:tc>
          <w:tcPr>
            <w:tcW w:w="507" w:type="pct"/>
            <w:tcBorders>
              <w:left w:val="nil"/>
              <w:bottom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(68.9)</w:t>
            </w:r>
          </w:p>
        </w:tc>
        <w:tc>
          <w:tcPr>
            <w:tcW w:w="402" w:type="pct"/>
            <w:tcBorders>
              <w:bottom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97</w:t>
            </w:r>
          </w:p>
        </w:tc>
        <w:tc>
          <w:tcPr>
            <w:tcW w:w="616" w:type="pct"/>
            <w:tcBorders>
              <w:left w:val="nil"/>
              <w:bottom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(50.0)</w:t>
            </w:r>
          </w:p>
        </w:tc>
        <w:tc>
          <w:tcPr>
            <w:tcW w:w="428" w:type="pct"/>
            <w:tcBorders>
              <w:left w:val="nil"/>
              <w:bottom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bottom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bottom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1719" w:type="pct"/>
            <w:gridSpan w:val="2"/>
            <w:tcBorders>
              <w:top w:val="nil"/>
              <w:bottom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Baseline diagnosis</w:t>
            </w:r>
          </w:p>
        </w:tc>
        <w:tc>
          <w:tcPr>
            <w:tcW w:w="503" w:type="pct"/>
            <w:tcBorders>
              <w:top w:val="nil"/>
              <w:bottom w:val="nil"/>
              <w:right w:val="nil"/>
            </w:tcBorders>
          </w:tcPr>
          <w:p w:rsidR="00C8769F" w:rsidRPr="00C718EE" w:rsidRDefault="00C8769F" w:rsidP="00C8769F">
            <w:pPr>
              <w:spacing w:line="360" w:lineRule="auto"/>
              <w:rPr>
                <w:rFonts w:asciiTheme="minorHAnsi" w:hAnsiTheme="minorHAnsi" w:cstheme="minorHAnsi"/>
              </w:rPr>
            </w:pPr>
          </w:p>
        </w:tc>
        <w:tc>
          <w:tcPr>
            <w:tcW w:w="507" w:type="pct"/>
            <w:tcBorders>
              <w:top w:val="nil"/>
              <w:left w:val="nil"/>
              <w:bottom w:val="nil"/>
            </w:tcBorders>
          </w:tcPr>
          <w:p w:rsidR="00C8769F" w:rsidRPr="00C718EE" w:rsidRDefault="00C8769F" w:rsidP="00C8769F">
            <w:pPr>
              <w:spacing w:line="360" w:lineRule="auto"/>
              <w:rPr>
                <w:rFonts w:asciiTheme="minorHAnsi" w:hAnsiTheme="minorHAnsi" w:cstheme="minorHAnsi"/>
              </w:rPr>
            </w:pPr>
          </w:p>
        </w:tc>
        <w:tc>
          <w:tcPr>
            <w:tcW w:w="402" w:type="pct"/>
            <w:tcBorders>
              <w:top w:val="nil"/>
              <w:bottom w:val="nil"/>
              <w:right w:val="nil"/>
            </w:tcBorders>
          </w:tcPr>
          <w:p w:rsidR="00C8769F" w:rsidRPr="00C718EE" w:rsidRDefault="00C8769F" w:rsidP="00C8769F">
            <w:pPr>
              <w:spacing w:line="360" w:lineRule="auto"/>
              <w:jc w:val="center"/>
              <w:rPr>
                <w:rFonts w:asciiTheme="minorHAnsi" w:hAnsiTheme="minorHAnsi" w:cstheme="minorHAnsi"/>
              </w:rPr>
            </w:pPr>
          </w:p>
        </w:tc>
        <w:tc>
          <w:tcPr>
            <w:tcW w:w="616" w:type="pct"/>
            <w:tcBorders>
              <w:top w:val="nil"/>
              <w:left w:val="nil"/>
              <w:bottom w:val="nil"/>
            </w:tcBorders>
          </w:tcPr>
          <w:p w:rsidR="00C8769F" w:rsidRPr="00C718EE" w:rsidRDefault="00C8769F" w:rsidP="00C8769F">
            <w:pPr>
              <w:spacing w:line="360" w:lineRule="auto"/>
              <w:jc w:val="center"/>
              <w:rPr>
                <w:rFonts w:asciiTheme="minorHAnsi" w:hAnsiTheme="minorHAnsi" w:cstheme="minorHAnsi"/>
              </w:rPr>
            </w:pPr>
          </w:p>
        </w:tc>
        <w:tc>
          <w:tcPr>
            <w:tcW w:w="428" w:type="pct"/>
            <w:tcBorders>
              <w:top w:val="nil"/>
              <w:left w:val="nil"/>
              <w:bottom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top w:val="nil"/>
              <w:bottom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top w:val="nil"/>
              <w:bottom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Borders>
              <w:top w:val="nil"/>
            </w:tcBorders>
          </w:tcPr>
          <w:p w:rsidR="00C8769F" w:rsidRPr="00C718EE" w:rsidRDefault="00C8769F" w:rsidP="00C8769F">
            <w:pPr>
              <w:spacing w:line="360" w:lineRule="auto"/>
              <w:rPr>
                <w:rFonts w:asciiTheme="minorHAnsi" w:hAnsiTheme="minorHAnsi" w:cstheme="minorHAnsi"/>
              </w:rPr>
            </w:pPr>
          </w:p>
        </w:tc>
        <w:tc>
          <w:tcPr>
            <w:tcW w:w="1519" w:type="pct"/>
            <w:tcBorders>
              <w:top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Non-affective</w:t>
            </w:r>
          </w:p>
        </w:tc>
        <w:tc>
          <w:tcPr>
            <w:tcW w:w="503" w:type="pct"/>
            <w:tcBorders>
              <w:top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136</w:t>
            </w:r>
          </w:p>
        </w:tc>
        <w:tc>
          <w:tcPr>
            <w:tcW w:w="507" w:type="pct"/>
            <w:tcBorders>
              <w:top w:val="nil"/>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(70.5)</w:t>
            </w:r>
          </w:p>
        </w:tc>
        <w:tc>
          <w:tcPr>
            <w:tcW w:w="402" w:type="pct"/>
            <w:tcBorders>
              <w:top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141</w:t>
            </w:r>
          </w:p>
        </w:tc>
        <w:tc>
          <w:tcPr>
            <w:tcW w:w="616" w:type="pct"/>
            <w:tcBorders>
              <w:top w:val="nil"/>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(72.7)</w:t>
            </w:r>
          </w:p>
        </w:tc>
        <w:tc>
          <w:tcPr>
            <w:tcW w:w="428" w:type="pct"/>
            <w:tcBorders>
              <w:top w:val="nil"/>
              <w:left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0.23</w:t>
            </w:r>
          </w:p>
        </w:tc>
        <w:tc>
          <w:tcPr>
            <w:tcW w:w="331" w:type="pct"/>
            <w:tcBorders>
              <w:top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1</w:t>
            </w:r>
          </w:p>
        </w:tc>
        <w:tc>
          <w:tcPr>
            <w:tcW w:w="494" w:type="pct"/>
            <w:tcBorders>
              <w:top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0.629</w:t>
            </w:r>
          </w:p>
        </w:tc>
      </w:tr>
      <w:tr w:rsidR="00C8769F" w:rsidRPr="00C718EE" w:rsidTr="00C8769F">
        <w:tc>
          <w:tcPr>
            <w:tcW w:w="200" w:type="pct"/>
            <w:tcBorders>
              <w:bottom w:val="nil"/>
            </w:tcBorders>
          </w:tcPr>
          <w:p w:rsidR="00C8769F" w:rsidRPr="00C718EE" w:rsidRDefault="00C8769F" w:rsidP="00C8769F">
            <w:pPr>
              <w:spacing w:line="360" w:lineRule="auto"/>
              <w:rPr>
                <w:rFonts w:asciiTheme="minorHAnsi" w:hAnsiTheme="minorHAnsi" w:cstheme="minorHAnsi"/>
              </w:rPr>
            </w:pPr>
          </w:p>
        </w:tc>
        <w:tc>
          <w:tcPr>
            <w:tcW w:w="1519" w:type="pct"/>
            <w:tcBorders>
              <w:bottom w:val="nil"/>
            </w:tcBorders>
          </w:tcPr>
          <w:p w:rsidR="00C8769F" w:rsidRPr="00C718EE" w:rsidRDefault="00C8769F" w:rsidP="00C8769F">
            <w:pPr>
              <w:spacing w:line="360" w:lineRule="auto"/>
              <w:rPr>
                <w:rFonts w:asciiTheme="minorHAnsi" w:hAnsiTheme="minorHAnsi" w:cstheme="minorHAnsi"/>
              </w:rPr>
            </w:pPr>
            <w:r>
              <w:rPr>
                <w:rFonts w:asciiTheme="minorHAnsi" w:hAnsiTheme="minorHAnsi" w:cstheme="minorHAnsi"/>
              </w:rPr>
              <w:t>Affective</w:t>
            </w:r>
          </w:p>
        </w:tc>
        <w:tc>
          <w:tcPr>
            <w:tcW w:w="503" w:type="pct"/>
            <w:tcBorders>
              <w:bottom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57</w:t>
            </w:r>
          </w:p>
        </w:tc>
        <w:tc>
          <w:tcPr>
            <w:tcW w:w="507" w:type="pct"/>
            <w:tcBorders>
              <w:left w:val="nil"/>
              <w:bottom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(29.5)</w:t>
            </w:r>
          </w:p>
        </w:tc>
        <w:tc>
          <w:tcPr>
            <w:tcW w:w="402" w:type="pct"/>
            <w:tcBorders>
              <w:bottom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53</w:t>
            </w:r>
          </w:p>
        </w:tc>
        <w:tc>
          <w:tcPr>
            <w:tcW w:w="616" w:type="pct"/>
            <w:tcBorders>
              <w:left w:val="nil"/>
              <w:bottom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(27.3)</w:t>
            </w:r>
          </w:p>
        </w:tc>
        <w:tc>
          <w:tcPr>
            <w:tcW w:w="428" w:type="pct"/>
            <w:tcBorders>
              <w:left w:val="nil"/>
              <w:bottom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bottom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bottom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1719" w:type="pct"/>
            <w:gridSpan w:val="2"/>
            <w:tcBorders>
              <w:top w:val="nil"/>
              <w:bottom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Baseline employment</w:t>
            </w:r>
            <w:r>
              <w:rPr>
                <w:rFonts w:asciiTheme="minorHAnsi" w:hAnsiTheme="minorHAnsi" w:cstheme="minorHAnsi"/>
              </w:rPr>
              <w:t>‡</w:t>
            </w:r>
          </w:p>
        </w:tc>
        <w:tc>
          <w:tcPr>
            <w:tcW w:w="503" w:type="pct"/>
            <w:tcBorders>
              <w:top w:val="nil"/>
              <w:bottom w:val="nil"/>
              <w:right w:val="nil"/>
            </w:tcBorders>
          </w:tcPr>
          <w:p w:rsidR="00C8769F" w:rsidRPr="00C718EE" w:rsidRDefault="00C8769F" w:rsidP="00C8769F">
            <w:pPr>
              <w:spacing w:line="360" w:lineRule="auto"/>
              <w:rPr>
                <w:rFonts w:asciiTheme="minorHAnsi" w:hAnsiTheme="minorHAnsi" w:cstheme="minorHAnsi"/>
              </w:rPr>
            </w:pPr>
          </w:p>
        </w:tc>
        <w:tc>
          <w:tcPr>
            <w:tcW w:w="507" w:type="pct"/>
            <w:tcBorders>
              <w:top w:val="nil"/>
              <w:left w:val="nil"/>
              <w:bottom w:val="nil"/>
            </w:tcBorders>
          </w:tcPr>
          <w:p w:rsidR="00C8769F" w:rsidRPr="00C718EE" w:rsidRDefault="00C8769F" w:rsidP="00C8769F">
            <w:pPr>
              <w:spacing w:line="360" w:lineRule="auto"/>
              <w:rPr>
                <w:rFonts w:asciiTheme="minorHAnsi" w:hAnsiTheme="minorHAnsi" w:cstheme="minorHAnsi"/>
              </w:rPr>
            </w:pPr>
          </w:p>
        </w:tc>
        <w:tc>
          <w:tcPr>
            <w:tcW w:w="402" w:type="pct"/>
            <w:tcBorders>
              <w:top w:val="nil"/>
              <w:bottom w:val="nil"/>
              <w:right w:val="nil"/>
            </w:tcBorders>
          </w:tcPr>
          <w:p w:rsidR="00C8769F" w:rsidRPr="00C718EE" w:rsidRDefault="00C8769F" w:rsidP="00C8769F">
            <w:pPr>
              <w:spacing w:line="360" w:lineRule="auto"/>
              <w:jc w:val="center"/>
              <w:rPr>
                <w:rFonts w:asciiTheme="minorHAnsi" w:hAnsiTheme="minorHAnsi" w:cstheme="minorHAnsi"/>
              </w:rPr>
            </w:pPr>
          </w:p>
        </w:tc>
        <w:tc>
          <w:tcPr>
            <w:tcW w:w="616" w:type="pct"/>
            <w:tcBorders>
              <w:top w:val="nil"/>
              <w:left w:val="nil"/>
              <w:bottom w:val="nil"/>
            </w:tcBorders>
          </w:tcPr>
          <w:p w:rsidR="00C8769F" w:rsidRPr="00C718EE" w:rsidRDefault="00C8769F" w:rsidP="00C8769F">
            <w:pPr>
              <w:spacing w:line="360" w:lineRule="auto"/>
              <w:jc w:val="center"/>
              <w:rPr>
                <w:rFonts w:asciiTheme="minorHAnsi" w:hAnsiTheme="minorHAnsi" w:cstheme="minorHAnsi"/>
              </w:rPr>
            </w:pPr>
          </w:p>
        </w:tc>
        <w:tc>
          <w:tcPr>
            <w:tcW w:w="428" w:type="pct"/>
            <w:tcBorders>
              <w:top w:val="nil"/>
              <w:left w:val="nil"/>
              <w:bottom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top w:val="nil"/>
              <w:bottom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top w:val="nil"/>
              <w:bottom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Borders>
              <w:top w:val="nil"/>
            </w:tcBorders>
          </w:tcPr>
          <w:p w:rsidR="00C8769F" w:rsidRPr="00C718EE" w:rsidRDefault="00C8769F" w:rsidP="00C8769F">
            <w:pPr>
              <w:spacing w:line="360" w:lineRule="auto"/>
              <w:rPr>
                <w:rFonts w:asciiTheme="minorHAnsi" w:hAnsiTheme="minorHAnsi" w:cstheme="minorHAnsi"/>
              </w:rPr>
            </w:pPr>
          </w:p>
        </w:tc>
        <w:tc>
          <w:tcPr>
            <w:tcW w:w="1519" w:type="pct"/>
            <w:tcBorders>
              <w:top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Employed</w:t>
            </w:r>
          </w:p>
        </w:tc>
        <w:tc>
          <w:tcPr>
            <w:tcW w:w="503" w:type="pct"/>
            <w:tcBorders>
              <w:top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45</w:t>
            </w:r>
          </w:p>
        </w:tc>
        <w:tc>
          <w:tcPr>
            <w:tcW w:w="507" w:type="pct"/>
            <w:tcBorders>
              <w:top w:val="nil"/>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(23.8)</w:t>
            </w:r>
          </w:p>
        </w:tc>
        <w:tc>
          <w:tcPr>
            <w:tcW w:w="402" w:type="pct"/>
            <w:tcBorders>
              <w:top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45</w:t>
            </w:r>
          </w:p>
        </w:tc>
        <w:tc>
          <w:tcPr>
            <w:tcW w:w="616" w:type="pct"/>
            <w:tcBorders>
              <w:top w:val="nil"/>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(23.4)</w:t>
            </w:r>
          </w:p>
        </w:tc>
        <w:tc>
          <w:tcPr>
            <w:tcW w:w="428" w:type="pct"/>
            <w:tcBorders>
              <w:top w:val="nil"/>
              <w:left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0.02</w:t>
            </w:r>
          </w:p>
        </w:tc>
        <w:tc>
          <w:tcPr>
            <w:tcW w:w="331" w:type="pct"/>
            <w:tcBorders>
              <w:top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2</w:t>
            </w:r>
          </w:p>
        </w:tc>
        <w:tc>
          <w:tcPr>
            <w:tcW w:w="494" w:type="pct"/>
            <w:tcBorders>
              <w:top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0.99</w:t>
            </w:r>
            <w:r w:rsidR="006134E6">
              <w:rPr>
                <w:rFonts w:asciiTheme="minorHAnsi" w:hAnsiTheme="minorHAnsi" w:cstheme="minorHAnsi"/>
              </w:rPr>
              <w:t>2</w:t>
            </w:r>
          </w:p>
        </w:tc>
      </w:tr>
      <w:tr w:rsidR="00C8769F" w:rsidRPr="00C718EE" w:rsidTr="00C8769F">
        <w:tc>
          <w:tcPr>
            <w:tcW w:w="200" w:type="pct"/>
            <w:tcBorders>
              <w:top w:val="nil"/>
            </w:tcBorders>
          </w:tcPr>
          <w:p w:rsidR="00C8769F" w:rsidRPr="00C718EE" w:rsidRDefault="00C8769F" w:rsidP="00C8769F">
            <w:pPr>
              <w:spacing w:line="360" w:lineRule="auto"/>
              <w:rPr>
                <w:rFonts w:asciiTheme="minorHAnsi" w:hAnsiTheme="minorHAnsi" w:cstheme="minorHAnsi"/>
              </w:rPr>
            </w:pPr>
          </w:p>
        </w:tc>
        <w:tc>
          <w:tcPr>
            <w:tcW w:w="1519" w:type="pct"/>
            <w:tcBorders>
              <w:top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Economically inactive</w:t>
            </w:r>
          </w:p>
        </w:tc>
        <w:tc>
          <w:tcPr>
            <w:tcW w:w="503" w:type="pct"/>
            <w:tcBorders>
              <w:top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34</w:t>
            </w:r>
          </w:p>
        </w:tc>
        <w:tc>
          <w:tcPr>
            <w:tcW w:w="507" w:type="pct"/>
            <w:tcBorders>
              <w:top w:val="nil"/>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(18.0)</w:t>
            </w:r>
          </w:p>
        </w:tc>
        <w:tc>
          <w:tcPr>
            <w:tcW w:w="402" w:type="pct"/>
            <w:tcBorders>
              <w:top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34</w:t>
            </w:r>
          </w:p>
        </w:tc>
        <w:tc>
          <w:tcPr>
            <w:tcW w:w="616" w:type="pct"/>
            <w:tcBorders>
              <w:top w:val="nil"/>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(17.7)</w:t>
            </w:r>
          </w:p>
        </w:tc>
        <w:tc>
          <w:tcPr>
            <w:tcW w:w="428" w:type="pct"/>
            <w:tcBorders>
              <w:top w:val="nil"/>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top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top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Borders>
              <w:bottom w:val="nil"/>
            </w:tcBorders>
          </w:tcPr>
          <w:p w:rsidR="00C8769F" w:rsidRPr="00C718EE" w:rsidRDefault="00C8769F" w:rsidP="00C8769F">
            <w:pPr>
              <w:spacing w:line="360" w:lineRule="auto"/>
              <w:rPr>
                <w:rFonts w:asciiTheme="minorHAnsi" w:hAnsiTheme="minorHAnsi" w:cstheme="minorHAnsi"/>
              </w:rPr>
            </w:pPr>
          </w:p>
        </w:tc>
        <w:tc>
          <w:tcPr>
            <w:tcW w:w="1519" w:type="pct"/>
            <w:tcBorders>
              <w:bottom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Unemployed</w:t>
            </w:r>
          </w:p>
        </w:tc>
        <w:tc>
          <w:tcPr>
            <w:tcW w:w="503" w:type="pct"/>
            <w:tcBorders>
              <w:bottom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110</w:t>
            </w:r>
          </w:p>
        </w:tc>
        <w:tc>
          <w:tcPr>
            <w:tcW w:w="507" w:type="pct"/>
            <w:tcBorders>
              <w:left w:val="nil"/>
              <w:bottom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(58.2)</w:t>
            </w:r>
          </w:p>
        </w:tc>
        <w:tc>
          <w:tcPr>
            <w:tcW w:w="402" w:type="pct"/>
            <w:tcBorders>
              <w:bottom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113</w:t>
            </w:r>
          </w:p>
        </w:tc>
        <w:tc>
          <w:tcPr>
            <w:tcW w:w="616" w:type="pct"/>
            <w:tcBorders>
              <w:left w:val="nil"/>
              <w:bottom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(58.9)</w:t>
            </w:r>
          </w:p>
        </w:tc>
        <w:tc>
          <w:tcPr>
            <w:tcW w:w="428" w:type="pct"/>
            <w:tcBorders>
              <w:left w:val="nil"/>
              <w:bottom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bottom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bottom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1719" w:type="pct"/>
            <w:gridSpan w:val="2"/>
            <w:tcBorders>
              <w:top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lastRenderedPageBreak/>
              <w:t>DUP</w:t>
            </w:r>
            <w:r>
              <w:rPr>
                <w:rFonts w:asciiTheme="minorHAnsi" w:hAnsiTheme="minorHAnsi" w:cstheme="minorHAnsi"/>
              </w:rPr>
              <w:t>*</w:t>
            </w:r>
          </w:p>
        </w:tc>
        <w:tc>
          <w:tcPr>
            <w:tcW w:w="1010" w:type="pct"/>
            <w:gridSpan w:val="2"/>
            <w:tcBorders>
              <w:top w:val="nil"/>
            </w:tcBorders>
          </w:tcPr>
          <w:p w:rsidR="00C8769F" w:rsidRPr="00C718EE" w:rsidRDefault="00C8769F" w:rsidP="00C8769F">
            <w:pPr>
              <w:spacing w:line="360" w:lineRule="auto"/>
              <w:rPr>
                <w:rFonts w:asciiTheme="minorHAnsi" w:hAnsiTheme="minorHAnsi" w:cstheme="minorHAnsi"/>
              </w:rPr>
            </w:pPr>
          </w:p>
        </w:tc>
        <w:tc>
          <w:tcPr>
            <w:tcW w:w="1018" w:type="pct"/>
            <w:gridSpan w:val="2"/>
            <w:tcBorders>
              <w:top w:val="nil"/>
            </w:tcBorders>
          </w:tcPr>
          <w:p w:rsidR="00C8769F" w:rsidRPr="00C718EE" w:rsidRDefault="00C8769F" w:rsidP="00C8769F">
            <w:pPr>
              <w:spacing w:line="360" w:lineRule="auto"/>
              <w:jc w:val="center"/>
              <w:rPr>
                <w:rFonts w:asciiTheme="minorHAnsi" w:hAnsiTheme="minorHAnsi" w:cstheme="minorHAnsi"/>
              </w:rPr>
            </w:pPr>
          </w:p>
        </w:tc>
        <w:tc>
          <w:tcPr>
            <w:tcW w:w="428" w:type="pct"/>
            <w:tcBorders>
              <w:top w:val="nil"/>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top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top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Pr>
          <w:p w:rsidR="00C8769F" w:rsidRPr="00C718EE" w:rsidRDefault="00C8769F" w:rsidP="00C8769F">
            <w:pPr>
              <w:spacing w:line="360" w:lineRule="auto"/>
              <w:rPr>
                <w:rFonts w:asciiTheme="minorHAnsi" w:hAnsiTheme="minorHAnsi" w:cstheme="minorHAnsi"/>
              </w:rPr>
            </w:pPr>
          </w:p>
        </w:tc>
        <w:tc>
          <w:tcPr>
            <w:tcW w:w="1519" w:type="pct"/>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Median</w:t>
            </w:r>
            <w:r>
              <w:rPr>
                <w:rFonts w:asciiTheme="minorHAnsi" w:hAnsiTheme="minorHAnsi" w:cstheme="minorHAnsi"/>
              </w:rPr>
              <w:t xml:space="preserve"> (weeks)</w:t>
            </w:r>
          </w:p>
        </w:tc>
        <w:tc>
          <w:tcPr>
            <w:tcW w:w="1010" w:type="pct"/>
            <w:gridSpan w:val="2"/>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8.9</w:t>
            </w:r>
          </w:p>
        </w:tc>
        <w:tc>
          <w:tcPr>
            <w:tcW w:w="1018" w:type="pct"/>
            <w:gridSpan w:val="2"/>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7.2</w:t>
            </w:r>
          </w:p>
        </w:tc>
        <w:tc>
          <w:tcPr>
            <w:tcW w:w="428" w:type="pct"/>
            <w:tcBorders>
              <w:left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1.53</w:t>
            </w:r>
          </w:p>
        </w:tc>
        <w:tc>
          <w:tcPr>
            <w:tcW w:w="331" w:type="pct"/>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w:t>
            </w:r>
          </w:p>
        </w:tc>
        <w:tc>
          <w:tcPr>
            <w:tcW w:w="494" w:type="pct"/>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0.125</w:t>
            </w:r>
          </w:p>
        </w:tc>
      </w:tr>
      <w:tr w:rsidR="00C8769F" w:rsidRPr="00C718EE" w:rsidTr="00C8769F">
        <w:tc>
          <w:tcPr>
            <w:tcW w:w="200" w:type="pct"/>
          </w:tcPr>
          <w:p w:rsidR="00C8769F" w:rsidRPr="00C718EE" w:rsidRDefault="00C8769F" w:rsidP="00C8769F">
            <w:pPr>
              <w:spacing w:line="360" w:lineRule="auto"/>
              <w:rPr>
                <w:rFonts w:asciiTheme="minorHAnsi" w:hAnsiTheme="minorHAnsi" w:cstheme="minorHAnsi"/>
              </w:rPr>
            </w:pPr>
          </w:p>
        </w:tc>
        <w:tc>
          <w:tcPr>
            <w:tcW w:w="1519" w:type="pct"/>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IQR</w:t>
            </w:r>
          </w:p>
        </w:tc>
        <w:tc>
          <w:tcPr>
            <w:tcW w:w="1010" w:type="pct"/>
            <w:gridSpan w:val="2"/>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2.2-40.4</w:t>
            </w:r>
          </w:p>
        </w:tc>
        <w:tc>
          <w:tcPr>
            <w:tcW w:w="1018" w:type="pct"/>
            <w:gridSpan w:val="2"/>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2.0-22.9</w:t>
            </w:r>
          </w:p>
        </w:tc>
        <w:tc>
          <w:tcPr>
            <w:tcW w:w="428" w:type="pct"/>
            <w:tcBorders>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Pr>
          <w:p w:rsidR="00C8769F" w:rsidRPr="00C718EE" w:rsidRDefault="00C8769F" w:rsidP="00C8769F">
            <w:pPr>
              <w:spacing w:line="360" w:lineRule="auto"/>
              <w:jc w:val="center"/>
              <w:rPr>
                <w:rFonts w:asciiTheme="minorHAnsi" w:hAnsiTheme="minorHAnsi" w:cstheme="minorHAnsi"/>
              </w:rPr>
            </w:pPr>
          </w:p>
        </w:tc>
        <w:tc>
          <w:tcPr>
            <w:tcW w:w="494" w:type="pct"/>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1719" w:type="pct"/>
            <w:gridSpan w:val="2"/>
            <w:tcBorders>
              <w:top w:val="nil"/>
              <w:bottom w:val="nil"/>
            </w:tcBorders>
          </w:tcPr>
          <w:p w:rsidR="00C8769F" w:rsidRPr="00C718EE" w:rsidRDefault="00C8769F" w:rsidP="00C8769F">
            <w:pPr>
              <w:spacing w:line="360" w:lineRule="auto"/>
              <w:rPr>
                <w:rFonts w:asciiTheme="minorHAnsi" w:hAnsiTheme="minorHAnsi" w:cstheme="minorHAnsi"/>
              </w:rPr>
            </w:pPr>
            <w:r>
              <w:rPr>
                <w:rFonts w:asciiTheme="minorHAnsi" w:hAnsiTheme="minorHAnsi" w:cstheme="minorHAnsi"/>
              </w:rPr>
              <w:t>Mode of onset**</w:t>
            </w:r>
          </w:p>
        </w:tc>
        <w:tc>
          <w:tcPr>
            <w:tcW w:w="503" w:type="pct"/>
            <w:tcBorders>
              <w:top w:val="nil"/>
              <w:bottom w:val="nil"/>
              <w:right w:val="nil"/>
            </w:tcBorders>
          </w:tcPr>
          <w:p w:rsidR="00C8769F" w:rsidRPr="00C718EE" w:rsidRDefault="00C8769F" w:rsidP="00C8769F">
            <w:pPr>
              <w:spacing w:line="360" w:lineRule="auto"/>
              <w:rPr>
                <w:rFonts w:asciiTheme="minorHAnsi" w:hAnsiTheme="minorHAnsi" w:cstheme="minorHAnsi"/>
              </w:rPr>
            </w:pPr>
          </w:p>
        </w:tc>
        <w:tc>
          <w:tcPr>
            <w:tcW w:w="507" w:type="pct"/>
            <w:tcBorders>
              <w:top w:val="nil"/>
              <w:left w:val="nil"/>
              <w:bottom w:val="nil"/>
            </w:tcBorders>
          </w:tcPr>
          <w:p w:rsidR="00C8769F" w:rsidRPr="00C718EE" w:rsidRDefault="00C8769F" w:rsidP="00C8769F">
            <w:pPr>
              <w:spacing w:line="360" w:lineRule="auto"/>
              <w:rPr>
                <w:rFonts w:asciiTheme="minorHAnsi" w:hAnsiTheme="minorHAnsi" w:cstheme="minorHAnsi"/>
              </w:rPr>
            </w:pPr>
          </w:p>
        </w:tc>
        <w:tc>
          <w:tcPr>
            <w:tcW w:w="402" w:type="pct"/>
            <w:tcBorders>
              <w:top w:val="nil"/>
              <w:bottom w:val="nil"/>
              <w:right w:val="nil"/>
            </w:tcBorders>
          </w:tcPr>
          <w:p w:rsidR="00C8769F" w:rsidRPr="00C718EE" w:rsidRDefault="00C8769F" w:rsidP="00C8769F">
            <w:pPr>
              <w:spacing w:line="360" w:lineRule="auto"/>
              <w:jc w:val="center"/>
              <w:rPr>
                <w:rFonts w:asciiTheme="minorHAnsi" w:hAnsiTheme="minorHAnsi" w:cstheme="minorHAnsi"/>
              </w:rPr>
            </w:pPr>
          </w:p>
        </w:tc>
        <w:tc>
          <w:tcPr>
            <w:tcW w:w="616" w:type="pct"/>
            <w:tcBorders>
              <w:top w:val="nil"/>
              <w:left w:val="nil"/>
              <w:bottom w:val="nil"/>
            </w:tcBorders>
          </w:tcPr>
          <w:p w:rsidR="00C8769F" w:rsidRPr="00C718EE" w:rsidRDefault="00C8769F" w:rsidP="00C8769F">
            <w:pPr>
              <w:spacing w:line="360" w:lineRule="auto"/>
              <w:jc w:val="center"/>
              <w:rPr>
                <w:rFonts w:asciiTheme="minorHAnsi" w:hAnsiTheme="minorHAnsi" w:cstheme="minorHAnsi"/>
              </w:rPr>
            </w:pPr>
          </w:p>
        </w:tc>
        <w:tc>
          <w:tcPr>
            <w:tcW w:w="428" w:type="pct"/>
            <w:tcBorders>
              <w:top w:val="nil"/>
              <w:left w:val="nil"/>
              <w:bottom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top w:val="nil"/>
              <w:bottom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top w:val="nil"/>
              <w:bottom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Borders>
              <w:top w:val="nil"/>
            </w:tcBorders>
          </w:tcPr>
          <w:p w:rsidR="00C8769F" w:rsidRPr="00C718EE" w:rsidRDefault="00C8769F" w:rsidP="00C8769F">
            <w:pPr>
              <w:spacing w:line="360" w:lineRule="auto"/>
              <w:rPr>
                <w:rFonts w:asciiTheme="minorHAnsi" w:hAnsiTheme="minorHAnsi" w:cstheme="minorHAnsi"/>
              </w:rPr>
            </w:pPr>
          </w:p>
        </w:tc>
        <w:tc>
          <w:tcPr>
            <w:tcW w:w="1519" w:type="pct"/>
            <w:tcBorders>
              <w:top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Acute</w:t>
            </w:r>
          </w:p>
        </w:tc>
        <w:tc>
          <w:tcPr>
            <w:tcW w:w="503" w:type="pct"/>
            <w:tcBorders>
              <w:top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73</w:t>
            </w:r>
          </w:p>
        </w:tc>
        <w:tc>
          <w:tcPr>
            <w:tcW w:w="507" w:type="pct"/>
            <w:tcBorders>
              <w:top w:val="nil"/>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(42.2)</w:t>
            </w:r>
          </w:p>
        </w:tc>
        <w:tc>
          <w:tcPr>
            <w:tcW w:w="402" w:type="pct"/>
            <w:tcBorders>
              <w:top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84</w:t>
            </w:r>
          </w:p>
        </w:tc>
        <w:tc>
          <w:tcPr>
            <w:tcW w:w="616" w:type="pct"/>
            <w:tcBorders>
              <w:top w:val="nil"/>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(50.0)</w:t>
            </w:r>
          </w:p>
        </w:tc>
        <w:tc>
          <w:tcPr>
            <w:tcW w:w="428" w:type="pct"/>
            <w:tcBorders>
              <w:top w:val="nil"/>
              <w:left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2.09</w:t>
            </w:r>
          </w:p>
        </w:tc>
        <w:tc>
          <w:tcPr>
            <w:tcW w:w="331" w:type="pct"/>
            <w:tcBorders>
              <w:top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1</w:t>
            </w:r>
          </w:p>
        </w:tc>
        <w:tc>
          <w:tcPr>
            <w:tcW w:w="494" w:type="pct"/>
            <w:tcBorders>
              <w:top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0.148</w:t>
            </w:r>
          </w:p>
        </w:tc>
      </w:tr>
      <w:tr w:rsidR="00C8769F" w:rsidRPr="00C718EE" w:rsidTr="00C8769F">
        <w:tc>
          <w:tcPr>
            <w:tcW w:w="200" w:type="pct"/>
            <w:tcBorders>
              <w:bottom w:val="nil"/>
            </w:tcBorders>
          </w:tcPr>
          <w:p w:rsidR="00C8769F" w:rsidRPr="00C718EE" w:rsidRDefault="00C8769F" w:rsidP="00C8769F">
            <w:pPr>
              <w:spacing w:line="360" w:lineRule="auto"/>
              <w:rPr>
                <w:rFonts w:asciiTheme="minorHAnsi" w:hAnsiTheme="minorHAnsi" w:cstheme="minorHAnsi"/>
              </w:rPr>
            </w:pPr>
          </w:p>
        </w:tc>
        <w:tc>
          <w:tcPr>
            <w:tcW w:w="1519" w:type="pct"/>
            <w:tcBorders>
              <w:bottom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Insidious</w:t>
            </w:r>
          </w:p>
        </w:tc>
        <w:tc>
          <w:tcPr>
            <w:tcW w:w="503" w:type="pct"/>
            <w:tcBorders>
              <w:bottom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100</w:t>
            </w:r>
          </w:p>
        </w:tc>
        <w:tc>
          <w:tcPr>
            <w:tcW w:w="507" w:type="pct"/>
            <w:tcBorders>
              <w:left w:val="nil"/>
              <w:bottom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(57.8)</w:t>
            </w:r>
          </w:p>
        </w:tc>
        <w:tc>
          <w:tcPr>
            <w:tcW w:w="402" w:type="pct"/>
            <w:tcBorders>
              <w:bottom w:val="nil"/>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84</w:t>
            </w:r>
          </w:p>
        </w:tc>
        <w:tc>
          <w:tcPr>
            <w:tcW w:w="616" w:type="pct"/>
            <w:tcBorders>
              <w:left w:val="nil"/>
              <w:bottom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(50.0)</w:t>
            </w:r>
          </w:p>
        </w:tc>
        <w:tc>
          <w:tcPr>
            <w:tcW w:w="428" w:type="pct"/>
            <w:tcBorders>
              <w:left w:val="nil"/>
              <w:bottom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bottom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bottom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1719" w:type="pct"/>
            <w:gridSpan w:val="2"/>
            <w:tcBorders>
              <w:top w:val="nil"/>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Mode of contact</w:t>
            </w:r>
          </w:p>
        </w:tc>
        <w:tc>
          <w:tcPr>
            <w:tcW w:w="503" w:type="pct"/>
            <w:tcBorders>
              <w:top w:val="nil"/>
              <w:right w:val="nil"/>
            </w:tcBorders>
          </w:tcPr>
          <w:p w:rsidR="00C8769F" w:rsidRPr="00C718EE" w:rsidRDefault="00C8769F" w:rsidP="00C8769F">
            <w:pPr>
              <w:spacing w:line="360" w:lineRule="auto"/>
              <w:rPr>
                <w:rFonts w:asciiTheme="minorHAnsi" w:hAnsiTheme="minorHAnsi" w:cstheme="minorHAnsi"/>
              </w:rPr>
            </w:pPr>
          </w:p>
        </w:tc>
        <w:tc>
          <w:tcPr>
            <w:tcW w:w="507" w:type="pct"/>
            <w:tcBorders>
              <w:top w:val="nil"/>
              <w:left w:val="nil"/>
            </w:tcBorders>
          </w:tcPr>
          <w:p w:rsidR="00C8769F" w:rsidRPr="00C718EE" w:rsidRDefault="00C8769F" w:rsidP="00C8769F">
            <w:pPr>
              <w:spacing w:line="360" w:lineRule="auto"/>
              <w:rPr>
                <w:rFonts w:asciiTheme="minorHAnsi" w:hAnsiTheme="minorHAnsi" w:cstheme="minorHAnsi"/>
              </w:rPr>
            </w:pPr>
          </w:p>
        </w:tc>
        <w:tc>
          <w:tcPr>
            <w:tcW w:w="402" w:type="pct"/>
            <w:tcBorders>
              <w:top w:val="nil"/>
              <w:right w:val="nil"/>
            </w:tcBorders>
          </w:tcPr>
          <w:p w:rsidR="00C8769F" w:rsidRPr="00C718EE" w:rsidRDefault="00C8769F" w:rsidP="00C8769F">
            <w:pPr>
              <w:spacing w:line="360" w:lineRule="auto"/>
              <w:jc w:val="center"/>
              <w:rPr>
                <w:rFonts w:asciiTheme="minorHAnsi" w:hAnsiTheme="minorHAnsi" w:cstheme="minorHAnsi"/>
              </w:rPr>
            </w:pPr>
          </w:p>
        </w:tc>
        <w:tc>
          <w:tcPr>
            <w:tcW w:w="616" w:type="pct"/>
            <w:tcBorders>
              <w:top w:val="nil"/>
              <w:left w:val="nil"/>
            </w:tcBorders>
          </w:tcPr>
          <w:p w:rsidR="00C8769F" w:rsidRPr="00C718EE" w:rsidRDefault="00C8769F" w:rsidP="00C8769F">
            <w:pPr>
              <w:spacing w:line="360" w:lineRule="auto"/>
              <w:jc w:val="center"/>
              <w:rPr>
                <w:rFonts w:asciiTheme="minorHAnsi" w:hAnsiTheme="minorHAnsi" w:cstheme="minorHAnsi"/>
              </w:rPr>
            </w:pPr>
          </w:p>
        </w:tc>
        <w:tc>
          <w:tcPr>
            <w:tcW w:w="428" w:type="pct"/>
            <w:tcBorders>
              <w:top w:val="nil"/>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Borders>
              <w:top w:val="nil"/>
            </w:tcBorders>
          </w:tcPr>
          <w:p w:rsidR="00C8769F" w:rsidRPr="00C718EE" w:rsidRDefault="00C8769F" w:rsidP="00C8769F">
            <w:pPr>
              <w:spacing w:line="360" w:lineRule="auto"/>
              <w:jc w:val="center"/>
              <w:rPr>
                <w:rFonts w:asciiTheme="minorHAnsi" w:hAnsiTheme="minorHAnsi" w:cstheme="minorHAnsi"/>
              </w:rPr>
            </w:pPr>
          </w:p>
        </w:tc>
        <w:tc>
          <w:tcPr>
            <w:tcW w:w="494" w:type="pct"/>
            <w:tcBorders>
              <w:top w:val="nil"/>
            </w:tcBorders>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Pr>
          <w:p w:rsidR="00C8769F" w:rsidRPr="00C718EE" w:rsidRDefault="00C8769F" w:rsidP="00C8769F">
            <w:pPr>
              <w:spacing w:line="360" w:lineRule="auto"/>
              <w:rPr>
                <w:rFonts w:asciiTheme="minorHAnsi" w:hAnsiTheme="minorHAnsi" w:cstheme="minorHAnsi"/>
              </w:rPr>
            </w:pPr>
          </w:p>
        </w:tc>
        <w:tc>
          <w:tcPr>
            <w:tcW w:w="1519" w:type="pct"/>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Community</w:t>
            </w:r>
          </w:p>
        </w:tc>
        <w:tc>
          <w:tcPr>
            <w:tcW w:w="503"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56</w:t>
            </w:r>
          </w:p>
        </w:tc>
        <w:tc>
          <w:tcPr>
            <w:tcW w:w="507"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(29.0)</w:t>
            </w:r>
          </w:p>
        </w:tc>
        <w:tc>
          <w:tcPr>
            <w:tcW w:w="402"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66</w:t>
            </w:r>
          </w:p>
        </w:tc>
        <w:tc>
          <w:tcPr>
            <w:tcW w:w="616"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(34.0)</w:t>
            </w:r>
          </w:p>
        </w:tc>
        <w:tc>
          <w:tcPr>
            <w:tcW w:w="428" w:type="pct"/>
            <w:tcBorders>
              <w:left w:val="nil"/>
            </w:tcBorders>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1.27</w:t>
            </w:r>
          </w:p>
        </w:tc>
        <w:tc>
          <w:tcPr>
            <w:tcW w:w="331" w:type="pct"/>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2</w:t>
            </w:r>
          </w:p>
        </w:tc>
        <w:tc>
          <w:tcPr>
            <w:tcW w:w="494" w:type="pct"/>
          </w:tcPr>
          <w:p w:rsidR="00C8769F" w:rsidRPr="00C718EE" w:rsidRDefault="00E46586" w:rsidP="00C8769F">
            <w:pPr>
              <w:spacing w:line="360" w:lineRule="auto"/>
              <w:jc w:val="center"/>
              <w:rPr>
                <w:rFonts w:asciiTheme="minorHAnsi" w:hAnsiTheme="minorHAnsi" w:cstheme="minorHAnsi"/>
              </w:rPr>
            </w:pPr>
            <w:r>
              <w:rPr>
                <w:rFonts w:asciiTheme="minorHAnsi" w:hAnsiTheme="minorHAnsi" w:cstheme="minorHAnsi"/>
              </w:rPr>
              <w:t>0.530</w:t>
            </w:r>
          </w:p>
        </w:tc>
      </w:tr>
      <w:tr w:rsidR="00C8769F" w:rsidRPr="00C718EE" w:rsidTr="00C8769F">
        <w:tc>
          <w:tcPr>
            <w:tcW w:w="200" w:type="pct"/>
          </w:tcPr>
          <w:p w:rsidR="00C8769F" w:rsidRPr="00C718EE" w:rsidRDefault="00C8769F" w:rsidP="00C8769F">
            <w:pPr>
              <w:spacing w:line="360" w:lineRule="auto"/>
              <w:rPr>
                <w:rFonts w:asciiTheme="minorHAnsi" w:hAnsiTheme="minorHAnsi" w:cstheme="minorHAnsi"/>
              </w:rPr>
            </w:pPr>
          </w:p>
        </w:tc>
        <w:tc>
          <w:tcPr>
            <w:tcW w:w="1519" w:type="pct"/>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Voluntary in-patient</w:t>
            </w:r>
          </w:p>
        </w:tc>
        <w:tc>
          <w:tcPr>
            <w:tcW w:w="503"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61</w:t>
            </w:r>
          </w:p>
        </w:tc>
        <w:tc>
          <w:tcPr>
            <w:tcW w:w="507"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(31.6)</w:t>
            </w:r>
          </w:p>
        </w:tc>
        <w:tc>
          <w:tcPr>
            <w:tcW w:w="402" w:type="pct"/>
            <w:tcBorders>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60</w:t>
            </w:r>
          </w:p>
        </w:tc>
        <w:tc>
          <w:tcPr>
            <w:tcW w:w="616" w:type="pct"/>
            <w:tcBorders>
              <w:lef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(30.9)</w:t>
            </w:r>
          </w:p>
        </w:tc>
        <w:tc>
          <w:tcPr>
            <w:tcW w:w="428" w:type="pct"/>
            <w:tcBorders>
              <w:left w:val="nil"/>
            </w:tcBorders>
          </w:tcPr>
          <w:p w:rsidR="00C8769F" w:rsidRPr="00C718EE" w:rsidRDefault="00C8769F" w:rsidP="00C8769F">
            <w:pPr>
              <w:spacing w:line="360" w:lineRule="auto"/>
              <w:jc w:val="center"/>
              <w:rPr>
                <w:rFonts w:asciiTheme="minorHAnsi" w:hAnsiTheme="minorHAnsi" w:cstheme="minorHAnsi"/>
              </w:rPr>
            </w:pPr>
          </w:p>
        </w:tc>
        <w:tc>
          <w:tcPr>
            <w:tcW w:w="331" w:type="pct"/>
          </w:tcPr>
          <w:p w:rsidR="00C8769F" w:rsidRPr="00C718EE" w:rsidRDefault="00C8769F" w:rsidP="00C8769F">
            <w:pPr>
              <w:spacing w:line="360" w:lineRule="auto"/>
              <w:jc w:val="center"/>
              <w:rPr>
                <w:rFonts w:asciiTheme="minorHAnsi" w:hAnsiTheme="minorHAnsi" w:cstheme="minorHAnsi"/>
              </w:rPr>
            </w:pPr>
          </w:p>
        </w:tc>
        <w:tc>
          <w:tcPr>
            <w:tcW w:w="494" w:type="pct"/>
          </w:tcPr>
          <w:p w:rsidR="00C8769F" w:rsidRPr="00C718EE" w:rsidRDefault="00C8769F" w:rsidP="00C8769F">
            <w:pPr>
              <w:spacing w:line="360" w:lineRule="auto"/>
              <w:jc w:val="center"/>
              <w:rPr>
                <w:rFonts w:asciiTheme="minorHAnsi" w:hAnsiTheme="minorHAnsi" w:cstheme="minorHAnsi"/>
              </w:rPr>
            </w:pPr>
          </w:p>
        </w:tc>
      </w:tr>
      <w:tr w:rsidR="00C8769F" w:rsidRPr="00C718EE" w:rsidTr="00C8769F">
        <w:tc>
          <w:tcPr>
            <w:tcW w:w="200" w:type="pct"/>
            <w:tcBorders>
              <w:bottom w:val="single" w:sz="12" w:space="0" w:color="auto"/>
            </w:tcBorders>
          </w:tcPr>
          <w:p w:rsidR="00C8769F" w:rsidRPr="00C718EE" w:rsidRDefault="00C8769F" w:rsidP="00C8769F">
            <w:pPr>
              <w:spacing w:line="360" w:lineRule="auto"/>
              <w:rPr>
                <w:rFonts w:asciiTheme="minorHAnsi" w:hAnsiTheme="minorHAnsi" w:cstheme="minorHAnsi"/>
              </w:rPr>
            </w:pPr>
          </w:p>
        </w:tc>
        <w:tc>
          <w:tcPr>
            <w:tcW w:w="1519" w:type="pct"/>
            <w:tcBorders>
              <w:bottom w:val="single" w:sz="12" w:space="0" w:color="auto"/>
            </w:tcBorders>
          </w:tcPr>
          <w:p w:rsidR="00C8769F" w:rsidRPr="00C718EE" w:rsidRDefault="00C8769F" w:rsidP="00C8769F">
            <w:pPr>
              <w:spacing w:line="360" w:lineRule="auto"/>
              <w:rPr>
                <w:rFonts w:asciiTheme="minorHAnsi" w:hAnsiTheme="minorHAnsi" w:cstheme="minorHAnsi"/>
              </w:rPr>
            </w:pPr>
            <w:r w:rsidRPr="00C718EE">
              <w:rPr>
                <w:rFonts w:asciiTheme="minorHAnsi" w:hAnsiTheme="minorHAnsi" w:cstheme="minorHAnsi"/>
              </w:rPr>
              <w:t>Compulsory in-patient</w:t>
            </w:r>
          </w:p>
        </w:tc>
        <w:tc>
          <w:tcPr>
            <w:tcW w:w="503" w:type="pct"/>
            <w:tcBorders>
              <w:bottom w:val="single" w:sz="12" w:space="0" w:color="auto"/>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76</w:t>
            </w:r>
          </w:p>
        </w:tc>
        <w:tc>
          <w:tcPr>
            <w:tcW w:w="507" w:type="pct"/>
            <w:tcBorders>
              <w:left w:val="nil"/>
              <w:bottom w:val="single" w:sz="12" w:space="0" w:color="auto"/>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(39.4)</w:t>
            </w:r>
          </w:p>
        </w:tc>
        <w:tc>
          <w:tcPr>
            <w:tcW w:w="402" w:type="pct"/>
            <w:tcBorders>
              <w:bottom w:val="single" w:sz="12" w:space="0" w:color="auto"/>
              <w:right w:val="nil"/>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68</w:t>
            </w:r>
          </w:p>
        </w:tc>
        <w:tc>
          <w:tcPr>
            <w:tcW w:w="616" w:type="pct"/>
            <w:tcBorders>
              <w:left w:val="nil"/>
              <w:bottom w:val="single" w:sz="12" w:space="0" w:color="auto"/>
            </w:tcBorders>
          </w:tcPr>
          <w:p w:rsidR="00C8769F" w:rsidRPr="00C718EE" w:rsidRDefault="00C8769F" w:rsidP="00C8769F">
            <w:pPr>
              <w:spacing w:line="360" w:lineRule="auto"/>
              <w:jc w:val="center"/>
              <w:rPr>
                <w:rFonts w:asciiTheme="minorHAnsi" w:hAnsiTheme="minorHAnsi" w:cstheme="minorHAnsi"/>
              </w:rPr>
            </w:pPr>
            <w:r>
              <w:rPr>
                <w:rFonts w:asciiTheme="minorHAnsi" w:hAnsiTheme="minorHAnsi" w:cstheme="minorHAnsi"/>
              </w:rPr>
              <w:t>(35.1)</w:t>
            </w:r>
          </w:p>
        </w:tc>
        <w:tc>
          <w:tcPr>
            <w:tcW w:w="428" w:type="pct"/>
            <w:tcBorders>
              <w:left w:val="nil"/>
              <w:bottom w:val="single" w:sz="12" w:space="0" w:color="auto"/>
            </w:tcBorders>
          </w:tcPr>
          <w:p w:rsidR="00C8769F" w:rsidRPr="00C718EE" w:rsidRDefault="00C8769F" w:rsidP="00C8769F">
            <w:pPr>
              <w:spacing w:line="360" w:lineRule="auto"/>
              <w:jc w:val="center"/>
              <w:rPr>
                <w:rFonts w:asciiTheme="minorHAnsi" w:hAnsiTheme="minorHAnsi" w:cstheme="minorHAnsi"/>
              </w:rPr>
            </w:pPr>
          </w:p>
        </w:tc>
        <w:tc>
          <w:tcPr>
            <w:tcW w:w="331" w:type="pct"/>
            <w:tcBorders>
              <w:bottom w:val="single" w:sz="12" w:space="0" w:color="auto"/>
            </w:tcBorders>
          </w:tcPr>
          <w:p w:rsidR="00C8769F" w:rsidRPr="00C718EE" w:rsidRDefault="00C8769F" w:rsidP="00C8769F">
            <w:pPr>
              <w:spacing w:line="360" w:lineRule="auto"/>
              <w:jc w:val="center"/>
              <w:rPr>
                <w:rFonts w:asciiTheme="minorHAnsi" w:hAnsiTheme="minorHAnsi" w:cstheme="minorHAnsi"/>
              </w:rPr>
            </w:pPr>
          </w:p>
        </w:tc>
        <w:tc>
          <w:tcPr>
            <w:tcW w:w="494" w:type="pct"/>
            <w:tcBorders>
              <w:bottom w:val="single" w:sz="12" w:space="0" w:color="auto"/>
            </w:tcBorders>
          </w:tcPr>
          <w:p w:rsidR="00C8769F" w:rsidRPr="00C718EE" w:rsidRDefault="00C8769F" w:rsidP="00C8769F">
            <w:pPr>
              <w:spacing w:line="360" w:lineRule="auto"/>
              <w:jc w:val="center"/>
              <w:rPr>
                <w:rFonts w:asciiTheme="minorHAnsi" w:hAnsiTheme="minorHAnsi" w:cstheme="minorHAnsi"/>
              </w:rPr>
            </w:pPr>
          </w:p>
        </w:tc>
      </w:tr>
    </w:tbl>
    <w:p w:rsidR="000F5EAC" w:rsidRDefault="000F5EAC" w:rsidP="000F5EAC"/>
    <w:p w:rsidR="000F5EAC" w:rsidRDefault="000F5EAC" w:rsidP="000F5EAC">
      <w:r>
        <w:t xml:space="preserve">† </w:t>
      </w:r>
      <w:proofErr w:type="gramStart"/>
      <w:r>
        <w:t>All</w:t>
      </w:r>
      <w:proofErr w:type="gramEnd"/>
      <w:r>
        <w:t xml:space="preserve"> we were unable to trace or contact</w:t>
      </w:r>
    </w:p>
    <w:p w:rsidR="000F5EAC" w:rsidRDefault="000F5EAC" w:rsidP="000F5EAC">
      <w:r>
        <w:t>* 1</w:t>
      </w:r>
      <w:r w:rsidR="00E46586">
        <w:t>4</w:t>
      </w:r>
      <w:r>
        <w:t xml:space="preserve"> missing</w:t>
      </w:r>
    </w:p>
    <w:p w:rsidR="000F5EAC" w:rsidRDefault="000F5EAC" w:rsidP="000F5EAC">
      <w:r>
        <w:t xml:space="preserve">‡ </w:t>
      </w:r>
      <w:r w:rsidR="00E46586">
        <w:t>6</w:t>
      </w:r>
      <w:r>
        <w:t xml:space="preserve"> missing</w:t>
      </w:r>
    </w:p>
    <w:p w:rsidR="000F5EAC" w:rsidRDefault="000F5EAC" w:rsidP="000F5EAC">
      <w:r>
        <w:t xml:space="preserve">** </w:t>
      </w:r>
      <w:r w:rsidR="00E46586">
        <w:t>46</w:t>
      </w:r>
      <w:r>
        <w:t xml:space="preserve"> missing</w:t>
      </w:r>
    </w:p>
    <w:p w:rsidR="000F5EAC" w:rsidRDefault="000F5EAC">
      <w:pPr>
        <w:rPr>
          <w:b/>
        </w:rPr>
      </w:pPr>
      <w:r>
        <w:rPr>
          <w:b/>
        </w:rPr>
        <w:br w:type="page"/>
      </w:r>
    </w:p>
    <w:p w:rsidR="00E80599" w:rsidRDefault="00E80599" w:rsidP="00E80599">
      <w:pPr>
        <w:jc w:val="both"/>
      </w:pPr>
      <w:proofErr w:type="gramStart"/>
      <w:r>
        <w:rPr>
          <w:b/>
        </w:rPr>
        <w:lastRenderedPageBreak/>
        <w:t>Supplementary Table 5</w:t>
      </w:r>
      <w:r w:rsidRPr="001E0FF1">
        <w:rPr>
          <w:b/>
        </w:rPr>
        <w:t>.</w:t>
      </w:r>
      <w:proofErr w:type="gramEnd"/>
      <w:r>
        <w:t xml:space="preserve"> Core sample re-interviewed vs. not by </w:t>
      </w:r>
      <w:r w:rsidR="0006165C">
        <w:t>clinical, social and hospital admissions outcomes</w:t>
      </w:r>
      <w:r>
        <w:t>.</w:t>
      </w:r>
    </w:p>
    <w:tbl>
      <w:tblPr>
        <w:tblStyle w:val="TableSimple1"/>
        <w:tblW w:w="5000" w:type="pct"/>
        <w:tblLook w:val="01A0" w:firstRow="1" w:lastRow="0" w:firstColumn="1" w:lastColumn="1" w:noHBand="0" w:noVBand="0"/>
      </w:tblPr>
      <w:tblGrid>
        <w:gridCol w:w="369"/>
        <w:gridCol w:w="2808"/>
        <w:gridCol w:w="930"/>
        <w:gridCol w:w="937"/>
        <w:gridCol w:w="743"/>
        <w:gridCol w:w="1139"/>
        <w:gridCol w:w="791"/>
        <w:gridCol w:w="612"/>
        <w:gridCol w:w="913"/>
      </w:tblGrid>
      <w:tr w:rsidR="00E80599" w:rsidRPr="0049408E" w:rsidTr="00FB4BA9">
        <w:trPr>
          <w:cnfStyle w:val="100000000000" w:firstRow="1" w:lastRow="0" w:firstColumn="0" w:lastColumn="0" w:oddVBand="0" w:evenVBand="0" w:oddHBand="0" w:evenHBand="0" w:firstRowFirstColumn="0" w:firstRowLastColumn="0" w:lastRowFirstColumn="0" w:lastRowLastColumn="0"/>
        </w:trPr>
        <w:tc>
          <w:tcPr>
            <w:tcW w:w="1719" w:type="pct"/>
            <w:gridSpan w:val="2"/>
            <w:tcBorders>
              <w:top w:val="single" w:sz="12" w:space="0" w:color="auto"/>
              <w:bottom w:val="single" w:sz="4" w:space="0" w:color="auto"/>
            </w:tcBorders>
          </w:tcPr>
          <w:p w:rsidR="00E80599" w:rsidRPr="0049408E" w:rsidRDefault="00E80599" w:rsidP="00FB4BA9">
            <w:pPr>
              <w:spacing w:line="360" w:lineRule="auto"/>
              <w:rPr>
                <w:rFonts w:asciiTheme="minorHAnsi" w:hAnsiTheme="minorHAnsi" w:cstheme="minorHAnsi"/>
              </w:rPr>
            </w:pPr>
          </w:p>
        </w:tc>
        <w:tc>
          <w:tcPr>
            <w:tcW w:w="2028" w:type="pct"/>
            <w:gridSpan w:val="4"/>
            <w:tcBorders>
              <w:top w:val="single" w:sz="12" w:space="0" w:color="auto"/>
              <w:bottom w:val="single" w:sz="4" w:space="0" w:color="auto"/>
            </w:tcBorders>
          </w:tcPr>
          <w:p w:rsidR="00E80599" w:rsidRPr="0049408E" w:rsidRDefault="00E80599" w:rsidP="00FB4BA9">
            <w:pPr>
              <w:spacing w:line="360" w:lineRule="auto"/>
              <w:jc w:val="center"/>
              <w:rPr>
                <w:rFonts w:asciiTheme="minorHAnsi" w:hAnsiTheme="minorHAnsi" w:cstheme="minorHAnsi"/>
              </w:rPr>
            </w:pPr>
            <w:r w:rsidRPr="0049408E">
              <w:rPr>
                <w:rFonts w:asciiTheme="minorHAnsi" w:hAnsiTheme="minorHAnsi" w:cstheme="minorHAnsi"/>
              </w:rPr>
              <w:t>Core sample (data 8+ yrs)</w:t>
            </w:r>
          </w:p>
          <w:p w:rsidR="00E80599" w:rsidRPr="0049408E" w:rsidRDefault="00E80599" w:rsidP="00FB4BA9">
            <w:pPr>
              <w:spacing w:line="360" w:lineRule="auto"/>
              <w:jc w:val="center"/>
              <w:rPr>
                <w:rFonts w:asciiTheme="minorHAnsi" w:hAnsiTheme="minorHAnsi" w:cstheme="minorHAnsi"/>
              </w:rPr>
            </w:pPr>
            <w:proofErr w:type="gramStart"/>
            <w:r w:rsidRPr="0049408E">
              <w:rPr>
                <w:rFonts w:asciiTheme="minorHAnsi" w:hAnsiTheme="minorHAnsi" w:cstheme="minorHAnsi"/>
              </w:rPr>
              <w:t>n</w:t>
            </w:r>
            <w:proofErr w:type="gramEnd"/>
            <w:r w:rsidRPr="0049408E">
              <w:rPr>
                <w:rFonts w:asciiTheme="minorHAnsi" w:hAnsiTheme="minorHAnsi" w:cstheme="minorHAnsi"/>
              </w:rPr>
              <w:t xml:space="preserve"> = 387</w:t>
            </w:r>
          </w:p>
        </w:tc>
        <w:tc>
          <w:tcPr>
            <w:tcW w:w="428" w:type="pct"/>
            <w:tcBorders>
              <w:top w:val="single" w:sz="12" w:space="0" w:color="auto"/>
              <w:left w:val="nil"/>
              <w:bottom w:val="single" w:sz="4" w:space="0" w:color="auto"/>
            </w:tcBorders>
          </w:tcPr>
          <w:p w:rsidR="00E80599" w:rsidRPr="0049408E" w:rsidRDefault="00E80599" w:rsidP="00FB4BA9">
            <w:pPr>
              <w:spacing w:line="360" w:lineRule="auto"/>
              <w:jc w:val="center"/>
              <w:rPr>
                <w:rFonts w:asciiTheme="minorHAnsi" w:hAnsiTheme="minorHAnsi" w:cstheme="minorHAnsi"/>
              </w:rPr>
            </w:pPr>
            <w:r w:rsidRPr="0049408E">
              <w:rPr>
                <w:rFonts w:asciiTheme="minorHAnsi" w:hAnsiTheme="minorHAnsi" w:cstheme="minorHAnsi"/>
              </w:rPr>
              <w:t>F, χ²,</w:t>
            </w:r>
          </w:p>
          <w:p w:rsidR="00E80599" w:rsidRPr="0049408E" w:rsidRDefault="00E80599" w:rsidP="00FB4BA9">
            <w:pPr>
              <w:spacing w:line="360" w:lineRule="auto"/>
              <w:jc w:val="center"/>
              <w:rPr>
                <w:rFonts w:asciiTheme="minorHAnsi" w:hAnsiTheme="minorHAnsi" w:cstheme="minorHAnsi"/>
              </w:rPr>
            </w:pPr>
            <w:proofErr w:type="gramStart"/>
            <w:r w:rsidRPr="0049408E">
              <w:rPr>
                <w:rFonts w:asciiTheme="minorHAnsi" w:hAnsiTheme="minorHAnsi" w:cstheme="minorHAnsi"/>
              </w:rPr>
              <w:t>t</w:t>
            </w:r>
            <w:proofErr w:type="gramEnd"/>
          </w:p>
        </w:tc>
        <w:tc>
          <w:tcPr>
            <w:tcW w:w="331" w:type="pct"/>
            <w:tcBorders>
              <w:top w:val="single" w:sz="12" w:space="0" w:color="auto"/>
              <w:bottom w:val="single" w:sz="4" w:space="0" w:color="auto"/>
            </w:tcBorders>
          </w:tcPr>
          <w:p w:rsidR="00E80599" w:rsidRPr="0049408E" w:rsidRDefault="00E80599" w:rsidP="00FB4BA9">
            <w:pPr>
              <w:spacing w:line="360" w:lineRule="auto"/>
              <w:jc w:val="center"/>
              <w:rPr>
                <w:rFonts w:asciiTheme="minorHAnsi" w:hAnsiTheme="minorHAnsi" w:cstheme="minorHAnsi"/>
              </w:rPr>
            </w:pPr>
            <w:proofErr w:type="spellStart"/>
            <w:proofErr w:type="gramStart"/>
            <w:r w:rsidRPr="0049408E">
              <w:rPr>
                <w:rFonts w:asciiTheme="minorHAnsi" w:hAnsiTheme="minorHAnsi" w:cstheme="minorHAnsi"/>
              </w:rPr>
              <w:t>df</w:t>
            </w:r>
            <w:proofErr w:type="spellEnd"/>
            <w:proofErr w:type="gramEnd"/>
          </w:p>
        </w:tc>
        <w:tc>
          <w:tcPr>
            <w:tcW w:w="494" w:type="pct"/>
            <w:tcBorders>
              <w:top w:val="single" w:sz="12" w:space="0" w:color="auto"/>
              <w:bottom w:val="single" w:sz="4" w:space="0" w:color="auto"/>
            </w:tcBorders>
          </w:tcPr>
          <w:p w:rsidR="00E80599" w:rsidRPr="0049408E" w:rsidRDefault="00E80599" w:rsidP="00FB4BA9">
            <w:pPr>
              <w:spacing w:line="360" w:lineRule="auto"/>
              <w:jc w:val="center"/>
              <w:rPr>
                <w:rFonts w:asciiTheme="minorHAnsi" w:hAnsiTheme="minorHAnsi" w:cstheme="minorHAnsi"/>
              </w:rPr>
            </w:pPr>
            <w:proofErr w:type="gramStart"/>
            <w:r w:rsidRPr="0049408E">
              <w:rPr>
                <w:rFonts w:asciiTheme="minorHAnsi" w:hAnsiTheme="minorHAnsi" w:cstheme="minorHAnsi"/>
              </w:rPr>
              <w:t>p</w:t>
            </w:r>
            <w:proofErr w:type="gramEnd"/>
          </w:p>
        </w:tc>
      </w:tr>
      <w:tr w:rsidR="00E80599" w:rsidRPr="0049408E" w:rsidTr="00FB4BA9">
        <w:tc>
          <w:tcPr>
            <w:tcW w:w="1719" w:type="pct"/>
            <w:gridSpan w:val="2"/>
            <w:tcBorders>
              <w:top w:val="single" w:sz="12" w:space="0" w:color="auto"/>
              <w:bottom w:val="nil"/>
            </w:tcBorders>
          </w:tcPr>
          <w:p w:rsidR="00E80599" w:rsidRPr="0049408E" w:rsidRDefault="00E80599" w:rsidP="00FB4BA9">
            <w:pPr>
              <w:spacing w:line="360" w:lineRule="auto"/>
              <w:rPr>
                <w:rFonts w:asciiTheme="minorHAnsi" w:hAnsiTheme="minorHAnsi" w:cstheme="minorHAnsi"/>
              </w:rPr>
            </w:pPr>
          </w:p>
        </w:tc>
        <w:tc>
          <w:tcPr>
            <w:tcW w:w="2028" w:type="pct"/>
            <w:gridSpan w:val="4"/>
            <w:tcBorders>
              <w:top w:val="single" w:sz="12" w:space="0" w:color="auto"/>
              <w:bottom w:val="nil"/>
            </w:tcBorders>
          </w:tcPr>
          <w:p w:rsidR="00E80599" w:rsidRPr="0049408E" w:rsidRDefault="00E80599" w:rsidP="00FB4BA9">
            <w:pPr>
              <w:spacing w:line="360" w:lineRule="auto"/>
              <w:jc w:val="center"/>
              <w:rPr>
                <w:rFonts w:asciiTheme="minorHAnsi" w:hAnsiTheme="minorHAnsi" w:cstheme="minorHAnsi"/>
              </w:rPr>
            </w:pPr>
            <w:r w:rsidRPr="0049408E">
              <w:rPr>
                <w:rFonts w:asciiTheme="minorHAnsi" w:hAnsiTheme="minorHAnsi" w:cstheme="minorHAnsi"/>
              </w:rPr>
              <w:t>Re-interview</w:t>
            </w:r>
          </w:p>
        </w:tc>
        <w:tc>
          <w:tcPr>
            <w:tcW w:w="428" w:type="pct"/>
            <w:tcBorders>
              <w:top w:val="single" w:sz="12" w:space="0" w:color="auto"/>
              <w:left w:val="nil"/>
              <w:bottom w:val="nil"/>
            </w:tcBorders>
          </w:tcPr>
          <w:p w:rsidR="00E80599" w:rsidRPr="0049408E" w:rsidRDefault="00E80599" w:rsidP="00FB4BA9">
            <w:pPr>
              <w:spacing w:line="360" w:lineRule="auto"/>
              <w:jc w:val="center"/>
              <w:rPr>
                <w:rFonts w:asciiTheme="minorHAnsi" w:hAnsiTheme="minorHAnsi" w:cstheme="minorHAnsi"/>
              </w:rPr>
            </w:pPr>
          </w:p>
        </w:tc>
        <w:tc>
          <w:tcPr>
            <w:tcW w:w="331" w:type="pct"/>
            <w:tcBorders>
              <w:top w:val="single" w:sz="12" w:space="0" w:color="auto"/>
              <w:bottom w:val="nil"/>
            </w:tcBorders>
          </w:tcPr>
          <w:p w:rsidR="00E80599" w:rsidRPr="0049408E" w:rsidRDefault="00E80599" w:rsidP="00FB4BA9">
            <w:pPr>
              <w:spacing w:line="360" w:lineRule="auto"/>
              <w:jc w:val="center"/>
              <w:rPr>
                <w:rFonts w:asciiTheme="minorHAnsi" w:hAnsiTheme="minorHAnsi" w:cstheme="minorHAnsi"/>
              </w:rPr>
            </w:pPr>
          </w:p>
        </w:tc>
        <w:tc>
          <w:tcPr>
            <w:tcW w:w="494" w:type="pct"/>
            <w:tcBorders>
              <w:top w:val="single" w:sz="12" w:space="0" w:color="auto"/>
              <w:bottom w:val="nil"/>
            </w:tcBorders>
          </w:tcPr>
          <w:p w:rsidR="00E80599" w:rsidRPr="0049408E" w:rsidRDefault="00E80599" w:rsidP="00FB4BA9">
            <w:pPr>
              <w:spacing w:line="360" w:lineRule="auto"/>
              <w:jc w:val="center"/>
              <w:rPr>
                <w:rFonts w:asciiTheme="minorHAnsi" w:hAnsiTheme="minorHAnsi" w:cstheme="minorHAnsi"/>
              </w:rPr>
            </w:pPr>
          </w:p>
        </w:tc>
      </w:tr>
      <w:tr w:rsidR="00E80599" w:rsidRPr="0049408E" w:rsidTr="00FB4BA9">
        <w:tc>
          <w:tcPr>
            <w:tcW w:w="1719" w:type="pct"/>
            <w:gridSpan w:val="2"/>
            <w:tcBorders>
              <w:top w:val="nil"/>
              <w:bottom w:val="single" w:sz="4" w:space="0" w:color="auto"/>
            </w:tcBorders>
          </w:tcPr>
          <w:p w:rsidR="00E80599" w:rsidRPr="0049408E" w:rsidRDefault="00E80599" w:rsidP="00FB4BA9">
            <w:pPr>
              <w:spacing w:line="360" w:lineRule="auto"/>
              <w:rPr>
                <w:rFonts w:asciiTheme="minorHAnsi" w:hAnsiTheme="minorHAnsi" w:cstheme="minorHAnsi"/>
              </w:rPr>
            </w:pPr>
          </w:p>
        </w:tc>
        <w:tc>
          <w:tcPr>
            <w:tcW w:w="1010" w:type="pct"/>
            <w:gridSpan w:val="2"/>
            <w:tcBorders>
              <w:top w:val="nil"/>
              <w:bottom w:val="single" w:sz="4" w:space="0" w:color="auto"/>
            </w:tcBorders>
          </w:tcPr>
          <w:p w:rsidR="00E80599" w:rsidRPr="0049408E" w:rsidRDefault="00E80599" w:rsidP="00FB4BA9">
            <w:pPr>
              <w:spacing w:line="360" w:lineRule="auto"/>
              <w:jc w:val="center"/>
              <w:rPr>
                <w:rFonts w:asciiTheme="minorHAnsi" w:hAnsiTheme="minorHAnsi" w:cstheme="minorHAnsi"/>
              </w:rPr>
            </w:pPr>
            <w:r w:rsidRPr="0049408E">
              <w:rPr>
                <w:rFonts w:asciiTheme="minorHAnsi" w:hAnsiTheme="minorHAnsi" w:cstheme="minorHAnsi"/>
              </w:rPr>
              <w:t>Yes</w:t>
            </w:r>
          </w:p>
          <w:p w:rsidR="00E80599" w:rsidRPr="0049408E" w:rsidRDefault="00E80599" w:rsidP="00FB4BA9">
            <w:pPr>
              <w:spacing w:line="360" w:lineRule="auto"/>
              <w:jc w:val="center"/>
              <w:rPr>
                <w:rFonts w:asciiTheme="minorHAnsi" w:hAnsiTheme="minorHAnsi" w:cstheme="minorHAnsi"/>
              </w:rPr>
            </w:pPr>
            <w:proofErr w:type="gramStart"/>
            <w:r w:rsidRPr="0049408E">
              <w:rPr>
                <w:rFonts w:asciiTheme="minorHAnsi" w:hAnsiTheme="minorHAnsi" w:cstheme="minorHAnsi"/>
              </w:rPr>
              <w:t>n</w:t>
            </w:r>
            <w:proofErr w:type="gramEnd"/>
            <w:r w:rsidRPr="0049408E">
              <w:rPr>
                <w:rFonts w:asciiTheme="minorHAnsi" w:hAnsiTheme="minorHAnsi" w:cstheme="minorHAnsi"/>
              </w:rPr>
              <w:t xml:space="preserve"> = 193</w:t>
            </w:r>
          </w:p>
        </w:tc>
        <w:tc>
          <w:tcPr>
            <w:tcW w:w="1018" w:type="pct"/>
            <w:gridSpan w:val="2"/>
            <w:tcBorders>
              <w:top w:val="nil"/>
              <w:bottom w:val="single" w:sz="4" w:space="0" w:color="auto"/>
            </w:tcBorders>
          </w:tcPr>
          <w:p w:rsidR="00E80599" w:rsidRPr="0049408E" w:rsidRDefault="00E80599" w:rsidP="00FB4BA9">
            <w:pPr>
              <w:spacing w:line="360" w:lineRule="auto"/>
              <w:jc w:val="center"/>
              <w:rPr>
                <w:rFonts w:asciiTheme="minorHAnsi" w:hAnsiTheme="minorHAnsi" w:cstheme="minorHAnsi"/>
              </w:rPr>
            </w:pPr>
            <w:r w:rsidRPr="0049408E">
              <w:rPr>
                <w:rFonts w:asciiTheme="minorHAnsi" w:hAnsiTheme="minorHAnsi" w:cstheme="minorHAnsi"/>
              </w:rPr>
              <w:t>No</w:t>
            </w:r>
          </w:p>
          <w:p w:rsidR="00E80599" w:rsidRPr="0049408E" w:rsidRDefault="00E80599" w:rsidP="00FB4BA9">
            <w:pPr>
              <w:spacing w:line="360" w:lineRule="auto"/>
              <w:jc w:val="center"/>
              <w:rPr>
                <w:rFonts w:asciiTheme="minorHAnsi" w:hAnsiTheme="minorHAnsi" w:cstheme="minorHAnsi"/>
              </w:rPr>
            </w:pPr>
            <w:proofErr w:type="gramStart"/>
            <w:r w:rsidRPr="0049408E">
              <w:rPr>
                <w:rFonts w:asciiTheme="minorHAnsi" w:hAnsiTheme="minorHAnsi" w:cstheme="minorHAnsi"/>
              </w:rPr>
              <w:t>n</w:t>
            </w:r>
            <w:proofErr w:type="gramEnd"/>
            <w:r w:rsidRPr="0049408E">
              <w:rPr>
                <w:rFonts w:asciiTheme="minorHAnsi" w:hAnsiTheme="minorHAnsi" w:cstheme="minorHAnsi"/>
              </w:rPr>
              <w:t xml:space="preserve"> = 194</w:t>
            </w:r>
          </w:p>
        </w:tc>
        <w:tc>
          <w:tcPr>
            <w:tcW w:w="428" w:type="pct"/>
            <w:tcBorders>
              <w:top w:val="nil"/>
              <w:left w:val="nil"/>
              <w:bottom w:val="single" w:sz="4" w:space="0" w:color="auto"/>
            </w:tcBorders>
          </w:tcPr>
          <w:p w:rsidR="00E80599" w:rsidRPr="0049408E" w:rsidRDefault="00E80599" w:rsidP="00FB4BA9">
            <w:pPr>
              <w:spacing w:line="360" w:lineRule="auto"/>
              <w:jc w:val="center"/>
              <w:rPr>
                <w:rFonts w:asciiTheme="minorHAnsi" w:hAnsiTheme="minorHAnsi" w:cstheme="minorHAnsi"/>
              </w:rPr>
            </w:pPr>
          </w:p>
        </w:tc>
        <w:tc>
          <w:tcPr>
            <w:tcW w:w="331" w:type="pct"/>
            <w:tcBorders>
              <w:top w:val="nil"/>
              <w:bottom w:val="single" w:sz="4" w:space="0" w:color="auto"/>
            </w:tcBorders>
          </w:tcPr>
          <w:p w:rsidR="00E80599" w:rsidRPr="0049408E" w:rsidRDefault="00E80599" w:rsidP="00FB4BA9">
            <w:pPr>
              <w:spacing w:line="360" w:lineRule="auto"/>
              <w:jc w:val="center"/>
              <w:rPr>
                <w:rFonts w:asciiTheme="minorHAnsi" w:hAnsiTheme="minorHAnsi" w:cstheme="minorHAnsi"/>
              </w:rPr>
            </w:pPr>
          </w:p>
        </w:tc>
        <w:tc>
          <w:tcPr>
            <w:tcW w:w="494" w:type="pct"/>
            <w:tcBorders>
              <w:top w:val="nil"/>
              <w:bottom w:val="single" w:sz="4" w:space="0" w:color="auto"/>
            </w:tcBorders>
          </w:tcPr>
          <w:p w:rsidR="00E80599" w:rsidRPr="0049408E" w:rsidRDefault="00E80599" w:rsidP="00FB4BA9">
            <w:pPr>
              <w:spacing w:line="360" w:lineRule="auto"/>
              <w:jc w:val="center"/>
              <w:rPr>
                <w:rFonts w:asciiTheme="minorHAnsi" w:hAnsiTheme="minorHAnsi" w:cstheme="minorHAnsi"/>
              </w:rPr>
            </w:pPr>
          </w:p>
        </w:tc>
      </w:tr>
      <w:tr w:rsidR="00E80599" w:rsidRPr="0049408E" w:rsidTr="00FB4BA9">
        <w:tc>
          <w:tcPr>
            <w:tcW w:w="1719" w:type="pct"/>
            <w:gridSpan w:val="2"/>
            <w:tcBorders>
              <w:top w:val="nil"/>
            </w:tcBorders>
          </w:tcPr>
          <w:p w:rsidR="00E80599" w:rsidRPr="0049408E" w:rsidRDefault="0006165C" w:rsidP="00FB4BA9">
            <w:pPr>
              <w:spacing w:line="360" w:lineRule="auto"/>
              <w:rPr>
                <w:rFonts w:asciiTheme="minorHAnsi" w:hAnsiTheme="minorHAnsi" w:cstheme="minorHAnsi"/>
              </w:rPr>
            </w:pPr>
            <w:r w:rsidRPr="0049408E">
              <w:rPr>
                <w:rFonts w:asciiTheme="minorHAnsi" w:hAnsiTheme="minorHAnsi" w:cstheme="minorHAnsi"/>
              </w:rPr>
              <w:t xml:space="preserve">Time to remission </w:t>
            </w:r>
            <w:proofErr w:type="gramStart"/>
            <w:r w:rsidRPr="0049408E">
              <w:rPr>
                <w:rFonts w:asciiTheme="minorHAnsi" w:hAnsiTheme="minorHAnsi" w:cstheme="minorHAnsi"/>
              </w:rPr>
              <w:t>( n</w:t>
            </w:r>
            <w:proofErr w:type="gramEnd"/>
            <w:r w:rsidRPr="0049408E">
              <w:rPr>
                <w:rFonts w:asciiTheme="minorHAnsi" w:hAnsiTheme="minorHAnsi" w:cstheme="minorHAnsi"/>
              </w:rPr>
              <w:t xml:space="preserve"> 326)</w:t>
            </w:r>
          </w:p>
        </w:tc>
        <w:tc>
          <w:tcPr>
            <w:tcW w:w="1010" w:type="pct"/>
            <w:gridSpan w:val="2"/>
            <w:tcBorders>
              <w:top w:val="nil"/>
            </w:tcBorders>
          </w:tcPr>
          <w:p w:rsidR="00E80599" w:rsidRPr="0049408E" w:rsidRDefault="00E80599" w:rsidP="00FB4BA9">
            <w:pPr>
              <w:spacing w:line="360" w:lineRule="auto"/>
              <w:rPr>
                <w:rFonts w:asciiTheme="minorHAnsi" w:hAnsiTheme="minorHAnsi" w:cstheme="minorHAnsi"/>
              </w:rPr>
            </w:pPr>
          </w:p>
        </w:tc>
        <w:tc>
          <w:tcPr>
            <w:tcW w:w="1018" w:type="pct"/>
            <w:gridSpan w:val="2"/>
            <w:tcBorders>
              <w:top w:val="nil"/>
            </w:tcBorders>
          </w:tcPr>
          <w:p w:rsidR="00E80599" w:rsidRPr="0049408E" w:rsidRDefault="00E80599" w:rsidP="00FB4BA9">
            <w:pPr>
              <w:spacing w:line="360" w:lineRule="auto"/>
              <w:jc w:val="center"/>
              <w:rPr>
                <w:rFonts w:asciiTheme="minorHAnsi" w:hAnsiTheme="minorHAnsi" w:cstheme="minorHAnsi"/>
              </w:rPr>
            </w:pPr>
          </w:p>
        </w:tc>
        <w:tc>
          <w:tcPr>
            <w:tcW w:w="428" w:type="pct"/>
            <w:tcBorders>
              <w:top w:val="nil"/>
              <w:left w:val="nil"/>
            </w:tcBorders>
          </w:tcPr>
          <w:p w:rsidR="00E80599" w:rsidRPr="0049408E" w:rsidRDefault="00E80599" w:rsidP="00FB4BA9">
            <w:pPr>
              <w:spacing w:line="360" w:lineRule="auto"/>
              <w:jc w:val="center"/>
              <w:rPr>
                <w:rFonts w:asciiTheme="minorHAnsi" w:hAnsiTheme="minorHAnsi" w:cstheme="minorHAnsi"/>
              </w:rPr>
            </w:pPr>
          </w:p>
        </w:tc>
        <w:tc>
          <w:tcPr>
            <w:tcW w:w="331" w:type="pct"/>
            <w:tcBorders>
              <w:top w:val="nil"/>
            </w:tcBorders>
          </w:tcPr>
          <w:p w:rsidR="00E80599" w:rsidRPr="0049408E" w:rsidRDefault="00E80599" w:rsidP="00FB4BA9">
            <w:pPr>
              <w:spacing w:line="360" w:lineRule="auto"/>
              <w:jc w:val="center"/>
              <w:rPr>
                <w:rFonts w:asciiTheme="minorHAnsi" w:hAnsiTheme="minorHAnsi" w:cstheme="minorHAnsi"/>
              </w:rPr>
            </w:pPr>
          </w:p>
        </w:tc>
        <w:tc>
          <w:tcPr>
            <w:tcW w:w="494" w:type="pct"/>
            <w:tcBorders>
              <w:top w:val="nil"/>
            </w:tcBorders>
          </w:tcPr>
          <w:p w:rsidR="00E80599" w:rsidRPr="0049408E" w:rsidRDefault="00E80599" w:rsidP="00FB4BA9">
            <w:pPr>
              <w:spacing w:line="360" w:lineRule="auto"/>
              <w:jc w:val="center"/>
              <w:rPr>
                <w:rFonts w:asciiTheme="minorHAnsi" w:hAnsiTheme="minorHAnsi" w:cstheme="minorHAnsi"/>
              </w:rPr>
            </w:pPr>
          </w:p>
        </w:tc>
      </w:tr>
      <w:tr w:rsidR="00286129" w:rsidRPr="0049408E" w:rsidTr="00FB4BA9">
        <w:tc>
          <w:tcPr>
            <w:tcW w:w="200" w:type="pct"/>
          </w:tcPr>
          <w:p w:rsidR="00286129" w:rsidRPr="0049408E" w:rsidRDefault="00286129" w:rsidP="00FB4BA9">
            <w:pPr>
              <w:spacing w:line="360" w:lineRule="auto"/>
              <w:rPr>
                <w:rFonts w:asciiTheme="minorHAnsi" w:hAnsiTheme="minorHAnsi" w:cstheme="minorHAnsi"/>
              </w:rPr>
            </w:pPr>
          </w:p>
        </w:tc>
        <w:tc>
          <w:tcPr>
            <w:tcW w:w="1519" w:type="pct"/>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Mean (years)</w:t>
            </w:r>
          </w:p>
        </w:tc>
        <w:tc>
          <w:tcPr>
            <w:tcW w:w="1010" w:type="pct"/>
            <w:gridSpan w:val="2"/>
          </w:tcPr>
          <w:p w:rsidR="00286129" w:rsidRPr="0049408E" w:rsidRDefault="00286129">
            <w:pPr>
              <w:spacing w:after="120"/>
              <w:jc w:val="center"/>
              <w:rPr>
                <w:rFonts w:asciiTheme="minorHAnsi" w:hAnsiTheme="minorHAnsi"/>
                <w:lang w:eastAsia="en-US"/>
              </w:rPr>
            </w:pPr>
            <w:r w:rsidRPr="0049408E">
              <w:rPr>
                <w:rFonts w:asciiTheme="minorHAnsi" w:hAnsiTheme="minorHAnsi"/>
              </w:rPr>
              <w:t>21.1</w:t>
            </w:r>
          </w:p>
        </w:tc>
        <w:tc>
          <w:tcPr>
            <w:tcW w:w="1018" w:type="pct"/>
            <w:gridSpan w:val="2"/>
          </w:tcPr>
          <w:p w:rsidR="00286129" w:rsidRPr="0049408E" w:rsidRDefault="00286129">
            <w:pPr>
              <w:spacing w:after="120"/>
              <w:jc w:val="center"/>
              <w:rPr>
                <w:rFonts w:asciiTheme="minorHAnsi" w:hAnsiTheme="minorHAnsi"/>
                <w:lang w:eastAsia="en-US"/>
              </w:rPr>
            </w:pPr>
            <w:r w:rsidRPr="0049408E">
              <w:rPr>
                <w:rFonts w:asciiTheme="minorHAnsi" w:hAnsiTheme="minorHAnsi"/>
              </w:rPr>
              <w:t>12.4</w:t>
            </w:r>
          </w:p>
        </w:tc>
        <w:tc>
          <w:tcPr>
            <w:tcW w:w="428" w:type="pct"/>
            <w:tcBorders>
              <w:left w:val="nil"/>
            </w:tcBorders>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2.81</w:t>
            </w:r>
          </w:p>
        </w:tc>
        <w:tc>
          <w:tcPr>
            <w:tcW w:w="331" w:type="pct"/>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w:t>
            </w:r>
          </w:p>
        </w:tc>
        <w:tc>
          <w:tcPr>
            <w:tcW w:w="494" w:type="pct"/>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cstheme="minorHAnsi"/>
              </w:rPr>
              <w:t>0.005</w:t>
            </w:r>
          </w:p>
        </w:tc>
      </w:tr>
      <w:tr w:rsidR="00286129" w:rsidRPr="0049408E" w:rsidTr="00FB4BA9">
        <w:tc>
          <w:tcPr>
            <w:tcW w:w="200" w:type="pct"/>
          </w:tcPr>
          <w:p w:rsidR="00286129" w:rsidRPr="0049408E" w:rsidRDefault="00286129" w:rsidP="00FB4BA9">
            <w:pPr>
              <w:spacing w:line="360" w:lineRule="auto"/>
              <w:rPr>
                <w:rFonts w:asciiTheme="minorHAnsi" w:hAnsiTheme="minorHAnsi" w:cstheme="minorHAnsi"/>
              </w:rPr>
            </w:pPr>
          </w:p>
        </w:tc>
        <w:tc>
          <w:tcPr>
            <w:tcW w:w="1519" w:type="pct"/>
          </w:tcPr>
          <w:p w:rsidR="00286129" w:rsidRPr="0049408E" w:rsidRDefault="00286129" w:rsidP="00FB4BA9">
            <w:pPr>
              <w:spacing w:line="360" w:lineRule="auto"/>
              <w:rPr>
                <w:rFonts w:asciiTheme="minorHAnsi" w:hAnsiTheme="minorHAnsi" w:cstheme="minorHAnsi"/>
              </w:rPr>
            </w:pPr>
            <w:proofErr w:type="spellStart"/>
            <w:proofErr w:type="gramStart"/>
            <w:r w:rsidRPr="0049408E">
              <w:rPr>
                <w:rFonts w:asciiTheme="minorHAnsi" w:hAnsiTheme="minorHAnsi" w:cstheme="minorHAnsi"/>
              </w:rPr>
              <w:t>sd</w:t>
            </w:r>
            <w:proofErr w:type="spellEnd"/>
            <w:proofErr w:type="gramEnd"/>
          </w:p>
        </w:tc>
        <w:tc>
          <w:tcPr>
            <w:tcW w:w="1010" w:type="pct"/>
            <w:gridSpan w:val="2"/>
          </w:tcPr>
          <w:p w:rsidR="00286129" w:rsidRPr="0049408E" w:rsidRDefault="00286129">
            <w:pPr>
              <w:spacing w:after="120"/>
              <w:jc w:val="center"/>
              <w:rPr>
                <w:rFonts w:asciiTheme="minorHAnsi" w:hAnsiTheme="minorHAnsi"/>
                <w:lang w:eastAsia="en-US"/>
              </w:rPr>
            </w:pPr>
            <w:r w:rsidRPr="0049408E">
              <w:rPr>
                <w:rFonts w:asciiTheme="minorHAnsi" w:hAnsiTheme="minorHAnsi"/>
              </w:rPr>
              <w:t>3.1-492.8</w:t>
            </w:r>
          </w:p>
        </w:tc>
        <w:tc>
          <w:tcPr>
            <w:tcW w:w="1018" w:type="pct"/>
            <w:gridSpan w:val="2"/>
          </w:tcPr>
          <w:p w:rsidR="00286129" w:rsidRPr="0049408E" w:rsidRDefault="00286129">
            <w:pPr>
              <w:spacing w:after="120"/>
              <w:jc w:val="center"/>
              <w:rPr>
                <w:rFonts w:asciiTheme="minorHAnsi" w:hAnsiTheme="minorHAnsi"/>
                <w:lang w:eastAsia="en-US"/>
              </w:rPr>
            </w:pPr>
            <w:r w:rsidRPr="0049408E">
              <w:rPr>
                <w:rFonts w:asciiTheme="minorHAnsi" w:hAnsiTheme="minorHAnsi"/>
              </w:rPr>
              <w:t>3.9-113.1</w:t>
            </w:r>
          </w:p>
        </w:tc>
        <w:tc>
          <w:tcPr>
            <w:tcW w:w="428" w:type="pct"/>
            <w:tcBorders>
              <w:left w:val="nil"/>
            </w:tcBorders>
          </w:tcPr>
          <w:p w:rsidR="00286129" w:rsidRPr="0049408E" w:rsidRDefault="00286129" w:rsidP="00FB4BA9">
            <w:pPr>
              <w:spacing w:line="360" w:lineRule="auto"/>
              <w:jc w:val="center"/>
              <w:rPr>
                <w:rFonts w:asciiTheme="minorHAnsi" w:hAnsiTheme="minorHAnsi" w:cstheme="minorHAnsi"/>
              </w:rPr>
            </w:pPr>
          </w:p>
        </w:tc>
        <w:tc>
          <w:tcPr>
            <w:tcW w:w="331" w:type="pct"/>
          </w:tcPr>
          <w:p w:rsidR="00286129" w:rsidRPr="0049408E" w:rsidRDefault="00286129" w:rsidP="00FB4BA9">
            <w:pPr>
              <w:spacing w:line="360" w:lineRule="auto"/>
              <w:jc w:val="center"/>
              <w:rPr>
                <w:rFonts w:asciiTheme="minorHAnsi" w:hAnsiTheme="minorHAnsi" w:cstheme="minorHAnsi"/>
              </w:rPr>
            </w:pPr>
          </w:p>
        </w:tc>
        <w:tc>
          <w:tcPr>
            <w:tcW w:w="494" w:type="pct"/>
          </w:tcPr>
          <w:p w:rsidR="00286129" w:rsidRPr="0049408E" w:rsidRDefault="00286129" w:rsidP="00FB4BA9">
            <w:pPr>
              <w:spacing w:line="360" w:lineRule="auto"/>
              <w:jc w:val="center"/>
              <w:rPr>
                <w:rFonts w:asciiTheme="minorHAnsi" w:hAnsiTheme="minorHAnsi" w:cstheme="minorHAnsi"/>
              </w:rPr>
            </w:pPr>
          </w:p>
        </w:tc>
      </w:tr>
      <w:tr w:rsidR="00286129" w:rsidRPr="0049408E" w:rsidTr="00FB4BA9">
        <w:tc>
          <w:tcPr>
            <w:tcW w:w="1719" w:type="pct"/>
            <w:gridSpan w:val="2"/>
            <w:tcBorders>
              <w:top w:val="nil"/>
            </w:tcBorders>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Course (n 345)</w:t>
            </w:r>
          </w:p>
        </w:tc>
        <w:tc>
          <w:tcPr>
            <w:tcW w:w="503" w:type="pct"/>
            <w:tcBorders>
              <w:top w:val="nil"/>
              <w:right w:val="nil"/>
            </w:tcBorders>
          </w:tcPr>
          <w:p w:rsidR="00286129" w:rsidRPr="0049408E" w:rsidRDefault="00286129" w:rsidP="00FB4BA9">
            <w:pPr>
              <w:spacing w:line="360" w:lineRule="auto"/>
              <w:rPr>
                <w:rFonts w:asciiTheme="minorHAnsi" w:hAnsiTheme="minorHAnsi" w:cstheme="minorHAnsi"/>
              </w:rPr>
            </w:pPr>
          </w:p>
        </w:tc>
        <w:tc>
          <w:tcPr>
            <w:tcW w:w="507" w:type="pct"/>
            <w:tcBorders>
              <w:top w:val="nil"/>
              <w:left w:val="nil"/>
            </w:tcBorders>
          </w:tcPr>
          <w:p w:rsidR="00286129" w:rsidRPr="0049408E" w:rsidRDefault="00286129" w:rsidP="00FB4BA9">
            <w:pPr>
              <w:spacing w:line="360" w:lineRule="auto"/>
              <w:rPr>
                <w:rFonts w:asciiTheme="minorHAnsi" w:hAnsiTheme="minorHAnsi" w:cstheme="minorHAnsi"/>
              </w:rPr>
            </w:pPr>
          </w:p>
        </w:tc>
        <w:tc>
          <w:tcPr>
            <w:tcW w:w="402" w:type="pct"/>
            <w:tcBorders>
              <w:top w:val="nil"/>
              <w:right w:val="nil"/>
            </w:tcBorders>
          </w:tcPr>
          <w:p w:rsidR="00286129" w:rsidRPr="0049408E" w:rsidRDefault="00286129" w:rsidP="00FB4BA9">
            <w:pPr>
              <w:spacing w:line="360" w:lineRule="auto"/>
              <w:jc w:val="center"/>
              <w:rPr>
                <w:rFonts w:asciiTheme="minorHAnsi" w:hAnsiTheme="minorHAnsi" w:cstheme="minorHAnsi"/>
              </w:rPr>
            </w:pPr>
          </w:p>
        </w:tc>
        <w:tc>
          <w:tcPr>
            <w:tcW w:w="616" w:type="pct"/>
            <w:tcBorders>
              <w:top w:val="nil"/>
              <w:left w:val="nil"/>
            </w:tcBorders>
          </w:tcPr>
          <w:p w:rsidR="00286129" w:rsidRPr="0049408E" w:rsidRDefault="00286129" w:rsidP="00FB4BA9">
            <w:pPr>
              <w:spacing w:line="360" w:lineRule="auto"/>
              <w:jc w:val="center"/>
              <w:rPr>
                <w:rFonts w:asciiTheme="minorHAnsi" w:hAnsiTheme="minorHAnsi" w:cstheme="minorHAnsi"/>
              </w:rPr>
            </w:pPr>
          </w:p>
        </w:tc>
        <w:tc>
          <w:tcPr>
            <w:tcW w:w="428" w:type="pct"/>
            <w:tcBorders>
              <w:top w:val="nil"/>
              <w:left w:val="nil"/>
            </w:tcBorders>
          </w:tcPr>
          <w:p w:rsidR="00286129" w:rsidRPr="0049408E" w:rsidRDefault="00286129" w:rsidP="00FB4BA9">
            <w:pPr>
              <w:spacing w:line="360" w:lineRule="auto"/>
              <w:jc w:val="center"/>
              <w:rPr>
                <w:rFonts w:asciiTheme="minorHAnsi" w:hAnsiTheme="minorHAnsi" w:cstheme="minorHAnsi"/>
              </w:rPr>
            </w:pPr>
          </w:p>
        </w:tc>
        <w:tc>
          <w:tcPr>
            <w:tcW w:w="331" w:type="pct"/>
            <w:tcBorders>
              <w:top w:val="nil"/>
            </w:tcBorders>
          </w:tcPr>
          <w:p w:rsidR="00286129" w:rsidRPr="0049408E" w:rsidRDefault="00286129" w:rsidP="00FB4BA9">
            <w:pPr>
              <w:spacing w:line="360" w:lineRule="auto"/>
              <w:jc w:val="center"/>
              <w:rPr>
                <w:rFonts w:asciiTheme="minorHAnsi" w:hAnsiTheme="minorHAnsi" w:cstheme="minorHAnsi"/>
              </w:rPr>
            </w:pPr>
          </w:p>
        </w:tc>
        <w:tc>
          <w:tcPr>
            <w:tcW w:w="494" w:type="pct"/>
            <w:tcBorders>
              <w:top w:val="nil"/>
            </w:tcBorders>
          </w:tcPr>
          <w:p w:rsidR="00286129" w:rsidRPr="0049408E" w:rsidRDefault="00286129" w:rsidP="00FB4BA9">
            <w:pPr>
              <w:spacing w:line="360" w:lineRule="auto"/>
              <w:jc w:val="center"/>
              <w:rPr>
                <w:rFonts w:asciiTheme="minorHAnsi" w:hAnsiTheme="minorHAnsi" w:cstheme="minorHAnsi"/>
              </w:rPr>
            </w:pPr>
          </w:p>
        </w:tc>
      </w:tr>
      <w:tr w:rsidR="00286129" w:rsidRPr="0049408E" w:rsidTr="00FB4BA9">
        <w:tc>
          <w:tcPr>
            <w:tcW w:w="200" w:type="pct"/>
          </w:tcPr>
          <w:p w:rsidR="00286129" w:rsidRPr="0049408E" w:rsidRDefault="00286129" w:rsidP="00FB4BA9">
            <w:pPr>
              <w:spacing w:line="360" w:lineRule="auto"/>
              <w:rPr>
                <w:rFonts w:asciiTheme="minorHAnsi" w:hAnsiTheme="minorHAnsi" w:cstheme="minorHAnsi"/>
              </w:rPr>
            </w:pPr>
          </w:p>
        </w:tc>
        <w:tc>
          <w:tcPr>
            <w:tcW w:w="1519" w:type="pct"/>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No episodes</w:t>
            </w:r>
          </w:p>
        </w:tc>
        <w:tc>
          <w:tcPr>
            <w:tcW w:w="503" w:type="pct"/>
            <w:tcBorders>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28 </w:t>
            </w:r>
          </w:p>
        </w:tc>
        <w:tc>
          <w:tcPr>
            <w:tcW w:w="507" w:type="pct"/>
            <w:tcBorders>
              <w:left w:val="nil"/>
            </w:tcBorders>
          </w:tcPr>
          <w:p w:rsidR="00286129" w:rsidRPr="0049408E" w:rsidRDefault="00286129">
            <w:pPr>
              <w:spacing w:after="120"/>
              <w:jc w:val="center"/>
              <w:rPr>
                <w:rFonts w:asciiTheme="minorHAnsi" w:hAnsiTheme="minorHAnsi"/>
                <w:lang w:eastAsia="en-US"/>
              </w:rPr>
            </w:pPr>
            <w:r w:rsidRPr="0049408E">
              <w:rPr>
                <w:rFonts w:asciiTheme="minorHAnsi" w:hAnsiTheme="minorHAnsi"/>
              </w:rPr>
              <w:t>(14.9)</w:t>
            </w:r>
          </w:p>
        </w:tc>
        <w:tc>
          <w:tcPr>
            <w:tcW w:w="402" w:type="pct"/>
            <w:tcBorders>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15 </w:t>
            </w:r>
          </w:p>
        </w:tc>
        <w:tc>
          <w:tcPr>
            <w:tcW w:w="616" w:type="pct"/>
            <w:tcBorders>
              <w:left w:val="nil"/>
            </w:tcBorders>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rPr>
              <w:t>(9.6)</w:t>
            </w:r>
          </w:p>
        </w:tc>
        <w:tc>
          <w:tcPr>
            <w:tcW w:w="428" w:type="pct"/>
            <w:tcBorders>
              <w:left w:val="nil"/>
            </w:tcBorders>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14.80</w:t>
            </w:r>
          </w:p>
        </w:tc>
        <w:tc>
          <w:tcPr>
            <w:tcW w:w="331" w:type="pct"/>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w:t>
            </w:r>
          </w:p>
        </w:tc>
        <w:tc>
          <w:tcPr>
            <w:tcW w:w="494" w:type="pct"/>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cstheme="minorHAnsi"/>
              </w:rPr>
              <w:t>0.002</w:t>
            </w:r>
          </w:p>
        </w:tc>
      </w:tr>
      <w:tr w:rsidR="00286129" w:rsidRPr="0049408E" w:rsidTr="00FB4BA9">
        <w:tc>
          <w:tcPr>
            <w:tcW w:w="200" w:type="pct"/>
          </w:tcPr>
          <w:p w:rsidR="00286129" w:rsidRPr="0049408E" w:rsidRDefault="00286129" w:rsidP="00FB4BA9">
            <w:pPr>
              <w:spacing w:line="360" w:lineRule="auto"/>
              <w:rPr>
                <w:rFonts w:asciiTheme="minorHAnsi" w:hAnsiTheme="minorHAnsi" w:cstheme="minorHAnsi"/>
              </w:rPr>
            </w:pPr>
          </w:p>
        </w:tc>
        <w:tc>
          <w:tcPr>
            <w:tcW w:w="1519" w:type="pct"/>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Episodic</w:t>
            </w:r>
          </w:p>
        </w:tc>
        <w:tc>
          <w:tcPr>
            <w:tcW w:w="503" w:type="pct"/>
            <w:tcBorders>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25 </w:t>
            </w:r>
          </w:p>
        </w:tc>
        <w:tc>
          <w:tcPr>
            <w:tcW w:w="507" w:type="pct"/>
            <w:tcBorders>
              <w:left w:val="nil"/>
            </w:tcBorders>
          </w:tcPr>
          <w:p w:rsidR="00286129" w:rsidRPr="0049408E" w:rsidRDefault="00286129">
            <w:pPr>
              <w:spacing w:after="120"/>
              <w:jc w:val="center"/>
              <w:rPr>
                <w:rFonts w:asciiTheme="minorHAnsi" w:hAnsiTheme="minorHAnsi"/>
                <w:lang w:eastAsia="en-US"/>
              </w:rPr>
            </w:pPr>
            <w:r w:rsidRPr="0049408E">
              <w:rPr>
                <w:rFonts w:asciiTheme="minorHAnsi" w:hAnsiTheme="minorHAnsi"/>
              </w:rPr>
              <w:t>(13.3)</w:t>
            </w:r>
          </w:p>
        </w:tc>
        <w:tc>
          <w:tcPr>
            <w:tcW w:w="402" w:type="pct"/>
            <w:tcBorders>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44 </w:t>
            </w:r>
          </w:p>
        </w:tc>
        <w:tc>
          <w:tcPr>
            <w:tcW w:w="616" w:type="pct"/>
            <w:tcBorders>
              <w:left w:val="nil"/>
            </w:tcBorders>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rPr>
              <w:t>(28.0)</w:t>
            </w:r>
          </w:p>
        </w:tc>
        <w:tc>
          <w:tcPr>
            <w:tcW w:w="428" w:type="pct"/>
            <w:tcBorders>
              <w:left w:val="nil"/>
            </w:tcBorders>
          </w:tcPr>
          <w:p w:rsidR="00286129" w:rsidRPr="0049408E" w:rsidRDefault="00286129" w:rsidP="00FB4BA9">
            <w:pPr>
              <w:spacing w:line="360" w:lineRule="auto"/>
              <w:jc w:val="center"/>
              <w:rPr>
                <w:rFonts w:asciiTheme="minorHAnsi" w:hAnsiTheme="minorHAnsi" w:cstheme="minorHAnsi"/>
              </w:rPr>
            </w:pPr>
          </w:p>
        </w:tc>
        <w:tc>
          <w:tcPr>
            <w:tcW w:w="331" w:type="pct"/>
          </w:tcPr>
          <w:p w:rsidR="00286129" w:rsidRPr="0049408E" w:rsidRDefault="00286129" w:rsidP="00FB4BA9">
            <w:pPr>
              <w:spacing w:line="360" w:lineRule="auto"/>
              <w:jc w:val="center"/>
              <w:rPr>
                <w:rFonts w:asciiTheme="minorHAnsi" w:hAnsiTheme="minorHAnsi" w:cstheme="minorHAnsi"/>
              </w:rPr>
            </w:pPr>
          </w:p>
        </w:tc>
        <w:tc>
          <w:tcPr>
            <w:tcW w:w="494" w:type="pct"/>
          </w:tcPr>
          <w:p w:rsidR="00286129" w:rsidRPr="0049408E" w:rsidRDefault="00286129" w:rsidP="00FB4BA9">
            <w:pPr>
              <w:spacing w:line="360" w:lineRule="auto"/>
              <w:jc w:val="center"/>
              <w:rPr>
                <w:rFonts w:asciiTheme="minorHAnsi" w:hAnsiTheme="minorHAnsi" w:cstheme="minorHAnsi"/>
              </w:rPr>
            </w:pPr>
          </w:p>
        </w:tc>
      </w:tr>
      <w:tr w:rsidR="00286129" w:rsidRPr="0049408E" w:rsidTr="00FB4BA9">
        <w:tc>
          <w:tcPr>
            <w:tcW w:w="200" w:type="pct"/>
          </w:tcPr>
          <w:p w:rsidR="00286129" w:rsidRPr="0049408E" w:rsidRDefault="00286129" w:rsidP="00FB4BA9">
            <w:pPr>
              <w:spacing w:line="360" w:lineRule="auto"/>
              <w:rPr>
                <w:rFonts w:asciiTheme="minorHAnsi" w:hAnsiTheme="minorHAnsi" w:cstheme="minorHAnsi"/>
              </w:rPr>
            </w:pPr>
          </w:p>
        </w:tc>
        <w:tc>
          <w:tcPr>
            <w:tcW w:w="1519" w:type="pct"/>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Neither</w:t>
            </w:r>
          </w:p>
        </w:tc>
        <w:tc>
          <w:tcPr>
            <w:tcW w:w="503" w:type="pct"/>
            <w:tcBorders>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83 </w:t>
            </w:r>
          </w:p>
        </w:tc>
        <w:tc>
          <w:tcPr>
            <w:tcW w:w="507" w:type="pct"/>
            <w:tcBorders>
              <w:left w:val="nil"/>
            </w:tcBorders>
          </w:tcPr>
          <w:p w:rsidR="00286129" w:rsidRPr="0049408E" w:rsidRDefault="00286129">
            <w:pPr>
              <w:spacing w:after="120"/>
              <w:jc w:val="center"/>
              <w:rPr>
                <w:rFonts w:asciiTheme="minorHAnsi" w:hAnsiTheme="minorHAnsi"/>
                <w:lang w:eastAsia="en-US"/>
              </w:rPr>
            </w:pPr>
            <w:r w:rsidRPr="0049408E">
              <w:rPr>
                <w:rFonts w:asciiTheme="minorHAnsi" w:hAnsiTheme="minorHAnsi"/>
              </w:rPr>
              <w:t>(44.2)</w:t>
            </w:r>
          </w:p>
        </w:tc>
        <w:tc>
          <w:tcPr>
            <w:tcW w:w="402" w:type="pct"/>
            <w:tcBorders>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70 </w:t>
            </w:r>
          </w:p>
        </w:tc>
        <w:tc>
          <w:tcPr>
            <w:tcW w:w="616" w:type="pct"/>
            <w:tcBorders>
              <w:left w:val="nil"/>
            </w:tcBorders>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rPr>
              <w:t>(44.6)</w:t>
            </w:r>
          </w:p>
        </w:tc>
        <w:tc>
          <w:tcPr>
            <w:tcW w:w="428" w:type="pct"/>
            <w:tcBorders>
              <w:left w:val="nil"/>
            </w:tcBorders>
          </w:tcPr>
          <w:p w:rsidR="00286129" w:rsidRPr="0049408E" w:rsidRDefault="00286129" w:rsidP="00FB4BA9">
            <w:pPr>
              <w:spacing w:line="360" w:lineRule="auto"/>
              <w:jc w:val="center"/>
              <w:rPr>
                <w:rFonts w:asciiTheme="minorHAnsi" w:hAnsiTheme="minorHAnsi" w:cstheme="minorHAnsi"/>
              </w:rPr>
            </w:pPr>
          </w:p>
        </w:tc>
        <w:tc>
          <w:tcPr>
            <w:tcW w:w="331" w:type="pct"/>
          </w:tcPr>
          <w:p w:rsidR="00286129" w:rsidRPr="0049408E" w:rsidRDefault="00286129" w:rsidP="00FB4BA9">
            <w:pPr>
              <w:spacing w:line="360" w:lineRule="auto"/>
              <w:jc w:val="center"/>
              <w:rPr>
                <w:rFonts w:asciiTheme="minorHAnsi" w:hAnsiTheme="minorHAnsi" w:cstheme="minorHAnsi"/>
              </w:rPr>
            </w:pPr>
          </w:p>
        </w:tc>
        <w:tc>
          <w:tcPr>
            <w:tcW w:w="494" w:type="pct"/>
          </w:tcPr>
          <w:p w:rsidR="00286129" w:rsidRPr="0049408E" w:rsidRDefault="00286129" w:rsidP="00FB4BA9">
            <w:pPr>
              <w:spacing w:line="360" w:lineRule="auto"/>
              <w:jc w:val="center"/>
              <w:rPr>
                <w:rFonts w:asciiTheme="minorHAnsi" w:hAnsiTheme="minorHAnsi" w:cstheme="minorHAnsi"/>
              </w:rPr>
            </w:pPr>
          </w:p>
        </w:tc>
      </w:tr>
      <w:tr w:rsidR="00286129" w:rsidRPr="0049408E" w:rsidTr="00FB4BA9">
        <w:tc>
          <w:tcPr>
            <w:tcW w:w="200" w:type="pct"/>
          </w:tcPr>
          <w:p w:rsidR="00286129" w:rsidRPr="0049408E" w:rsidRDefault="00286129" w:rsidP="00FB4BA9">
            <w:pPr>
              <w:spacing w:line="360" w:lineRule="auto"/>
              <w:rPr>
                <w:rFonts w:asciiTheme="minorHAnsi" w:hAnsiTheme="minorHAnsi" w:cstheme="minorHAnsi"/>
              </w:rPr>
            </w:pPr>
          </w:p>
        </w:tc>
        <w:tc>
          <w:tcPr>
            <w:tcW w:w="1519" w:type="pct"/>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Continuous</w:t>
            </w:r>
          </w:p>
        </w:tc>
        <w:tc>
          <w:tcPr>
            <w:tcW w:w="503" w:type="pct"/>
            <w:tcBorders>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52 </w:t>
            </w:r>
          </w:p>
        </w:tc>
        <w:tc>
          <w:tcPr>
            <w:tcW w:w="507" w:type="pct"/>
            <w:tcBorders>
              <w:left w:val="nil"/>
            </w:tcBorders>
          </w:tcPr>
          <w:p w:rsidR="00286129" w:rsidRPr="0049408E" w:rsidRDefault="00286129">
            <w:pPr>
              <w:spacing w:after="120"/>
              <w:jc w:val="center"/>
              <w:rPr>
                <w:rFonts w:asciiTheme="minorHAnsi" w:hAnsiTheme="minorHAnsi"/>
                <w:lang w:eastAsia="en-US"/>
              </w:rPr>
            </w:pPr>
            <w:r w:rsidRPr="0049408E">
              <w:rPr>
                <w:rFonts w:asciiTheme="minorHAnsi" w:hAnsiTheme="minorHAnsi"/>
              </w:rPr>
              <w:t>(27.4)</w:t>
            </w:r>
          </w:p>
        </w:tc>
        <w:tc>
          <w:tcPr>
            <w:tcW w:w="402" w:type="pct"/>
            <w:tcBorders>
              <w:right w:val="nil"/>
            </w:tcBorders>
          </w:tcPr>
          <w:p w:rsidR="00286129" w:rsidRPr="0049408E" w:rsidRDefault="00286129" w:rsidP="00FB4BA9">
            <w:pPr>
              <w:spacing w:after="120"/>
              <w:jc w:val="center"/>
              <w:rPr>
                <w:rFonts w:asciiTheme="minorHAnsi" w:hAnsiTheme="minorHAnsi" w:cstheme="minorBidi"/>
              </w:rPr>
            </w:pPr>
            <w:r w:rsidRPr="0049408E">
              <w:rPr>
                <w:rFonts w:asciiTheme="minorHAnsi" w:hAnsiTheme="minorHAnsi"/>
              </w:rPr>
              <w:t xml:space="preserve">28 </w:t>
            </w:r>
          </w:p>
          <w:p w:rsidR="00286129" w:rsidRPr="0049408E" w:rsidRDefault="00286129" w:rsidP="00FB4BA9">
            <w:pPr>
              <w:spacing w:after="120"/>
              <w:jc w:val="center"/>
              <w:rPr>
                <w:rFonts w:asciiTheme="minorHAnsi" w:hAnsiTheme="minorHAnsi"/>
                <w:lang w:eastAsia="en-US"/>
              </w:rPr>
            </w:pPr>
          </w:p>
        </w:tc>
        <w:tc>
          <w:tcPr>
            <w:tcW w:w="616" w:type="pct"/>
            <w:tcBorders>
              <w:left w:val="nil"/>
            </w:tcBorders>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rPr>
              <w:t>(17.8)</w:t>
            </w:r>
          </w:p>
        </w:tc>
        <w:tc>
          <w:tcPr>
            <w:tcW w:w="428" w:type="pct"/>
            <w:tcBorders>
              <w:left w:val="nil"/>
            </w:tcBorders>
          </w:tcPr>
          <w:p w:rsidR="00286129" w:rsidRPr="0049408E" w:rsidRDefault="00286129" w:rsidP="00FB4BA9">
            <w:pPr>
              <w:spacing w:line="360" w:lineRule="auto"/>
              <w:jc w:val="center"/>
              <w:rPr>
                <w:rFonts w:asciiTheme="minorHAnsi" w:hAnsiTheme="minorHAnsi" w:cstheme="minorHAnsi"/>
              </w:rPr>
            </w:pPr>
          </w:p>
        </w:tc>
        <w:tc>
          <w:tcPr>
            <w:tcW w:w="331" w:type="pct"/>
          </w:tcPr>
          <w:p w:rsidR="00286129" w:rsidRPr="0049408E" w:rsidRDefault="00286129" w:rsidP="00FB4BA9">
            <w:pPr>
              <w:spacing w:line="360" w:lineRule="auto"/>
              <w:jc w:val="center"/>
              <w:rPr>
                <w:rFonts w:asciiTheme="minorHAnsi" w:hAnsiTheme="minorHAnsi" w:cstheme="minorHAnsi"/>
              </w:rPr>
            </w:pPr>
          </w:p>
        </w:tc>
        <w:tc>
          <w:tcPr>
            <w:tcW w:w="494" w:type="pct"/>
          </w:tcPr>
          <w:p w:rsidR="00286129" w:rsidRPr="0049408E" w:rsidRDefault="00286129" w:rsidP="00FB4BA9">
            <w:pPr>
              <w:spacing w:line="360" w:lineRule="auto"/>
              <w:jc w:val="center"/>
              <w:rPr>
                <w:rFonts w:asciiTheme="minorHAnsi" w:hAnsiTheme="minorHAnsi" w:cstheme="minorHAnsi"/>
              </w:rPr>
            </w:pPr>
          </w:p>
        </w:tc>
      </w:tr>
      <w:tr w:rsidR="00286129" w:rsidRPr="0049408E" w:rsidTr="00FB4BA9">
        <w:tc>
          <w:tcPr>
            <w:tcW w:w="1719" w:type="pct"/>
            <w:gridSpan w:val="2"/>
            <w:tcBorders>
              <w:top w:val="nil"/>
            </w:tcBorders>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Recovered (symptoms) (n 303)</w:t>
            </w:r>
          </w:p>
        </w:tc>
        <w:tc>
          <w:tcPr>
            <w:tcW w:w="503" w:type="pct"/>
            <w:tcBorders>
              <w:top w:val="nil"/>
              <w:right w:val="nil"/>
            </w:tcBorders>
          </w:tcPr>
          <w:p w:rsidR="00286129" w:rsidRPr="0049408E" w:rsidRDefault="00286129" w:rsidP="00FB4BA9">
            <w:pPr>
              <w:spacing w:line="360" w:lineRule="auto"/>
              <w:rPr>
                <w:rFonts w:asciiTheme="minorHAnsi" w:hAnsiTheme="minorHAnsi" w:cstheme="minorHAnsi"/>
              </w:rPr>
            </w:pPr>
          </w:p>
        </w:tc>
        <w:tc>
          <w:tcPr>
            <w:tcW w:w="507" w:type="pct"/>
            <w:tcBorders>
              <w:top w:val="nil"/>
              <w:left w:val="nil"/>
            </w:tcBorders>
          </w:tcPr>
          <w:p w:rsidR="00286129" w:rsidRPr="0049408E" w:rsidRDefault="00286129" w:rsidP="00FB4BA9">
            <w:pPr>
              <w:spacing w:line="360" w:lineRule="auto"/>
              <w:rPr>
                <w:rFonts w:asciiTheme="minorHAnsi" w:hAnsiTheme="minorHAnsi" w:cstheme="minorHAnsi"/>
              </w:rPr>
            </w:pPr>
          </w:p>
        </w:tc>
        <w:tc>
          <w:tcPr>
            <w:tcW w:w="402" w:type="pct"/>
            <w:tcBorders>
              <w:top w:val="nil"/>
              <w:right w:val="nil"/>
            </w:tcBorders>
          </w:tcPr>
          <w:p w:rsidR="00286129" w:rsidRPr="0049408E" w:rsidRDefault="00286129" w:rsidP="00FB4BA9">
            <w:pPr>
              <w:spacing w:line="360" w:lineRule="auto"/>
              <w:jc w:val="center"/>
              <w:rPr>
                <w:rFonts w:asciiTheme="minorHAnsi" w:hAnsiTheme="minorHAnsi" w:cstheme="minorHAnsi"/>
              </w:rPr>
            </w:pPr>
          </w:p>
        </w:tc>
        <w:tc>
          <w:tcPr>
            <w:tcW w:w="616" w:type="pct"/>
            <w:tcBorders>
              <w:top w:val="nil"/>
              <w:left w:val="nil"/>
            </w:tcBorders>
          </w:tcPr>
          <w:p w:rsidR="00286129" w:rsidRPr="0049408E" w:rsidRDefault="00286129" w:rsidP="00FB4BA9">
            <w:pPr>
              <w:spacing w:line="360" w:lineRule="auto"/>
              <w:jc w:val="center"/>
              <w:rPr>
                <w:rFonts w:asciiTheme="minorHAnsi" w:hAnsiTheme="minorHAnsi" w:cstheme="minorHAnsi"/>
              </w:rPr>
            </w:pPr>
          </w:p>
        </w:tc>
        <w:tc>
          <w:tcPr>
            <w:tcW w:w="428" w:type="pct"/>
            <w:tcBorders>
              <w:top w:val="nil"/>
              <w:left w:val="nil"/>
            </w:tcBorders>
          </w:tcPr>
          <w:p w:rsidR="00286129" w:rsidRPr="0049408E" w:rsidRDefault="00286129" w:rsidP="00FB4BA9">
            <w:pPr>
              <w:spacing w:line="360" w:lineRule="auto"/>
              <w:jc w:val="center"/>
              <w:rPr>
                <w:rFonts w:asciiTheme="minorHAnsi" w:hAnsiTheme="minorHAnsi" w:cstheme="minorHAnsi"/>
              </w:rPr>
            </w:pPr>
          </w:p>
        </w:tc>
        <w:tc>
          <w:tcPr>
            <w:tcW w:w="331" w:type="pct"/>
            <w:tcBorders>
              <w:top w:val="nil"/>
            </w:tcBorders>
          </w:tcPr>
          <w:p w:rsidR="00286129" w:rsidRPr="0049408E" w:rsidRDefault="00286129" w:rsidP="00FB4BA9">
            <w:pPr>
              <w:spacing w:line="360" w:lineRule="auto"/>
              <w:jc w:val="center"/>
              <w:rPr>
                <w:rFonts w:asciiTheme="minorHAnsi" w:hAnsiTheme="minorHAnsi" w:cstheme="minorHAnsi"/>
              </w:rPr>
            </w:pPr>
          </w:p>
        </w:tc>
        <w:tc>
          <w:tcPr>
            <w:tcW w:w="494" w:type="pct"/>
            <w:tcBorders>
              <w:top w:val="nil"/>
            </w:tcBorders>
          </w:tcPr>
          <w:p w:rsidR="00286129" w:rsidRPr="0049408E" w:rsidRDefault="00286129" w:rsidP="00FB4BA9">
            <w:pPr>
              <w:spacing w:line="360" w:lineRule="auto"/>
              <w:jc w:val="center"/>
              <w:rPr>
                <w:rFonts w:asciiTheme="minorHAnsi" w:hAnsiTheme="minorHAnsi" w:cstheme="minorHAnsi"/>
              </w:rPr>
            </w:pPr>
          </w:p>
        </w:tc>
      </w:tr>
      <w:tr w:rsidR="00286129" w:rsidRPr="0049408E" w:rsidTr="00FB4BA9">
        <w:tc>
          <w:tcPr>
            <w:tcW w:w="200" w:type="pct"/>
          </w:tcPr>
          <w:p w:rsidR="00286129" w:rsidRPr="0049408E" w:rsidRDefault="00286129" w:rsidP="00FB4BA9">
            <w:pPr>
              <w:spacing w:line="360" w:lineRule="auto"/>
              <w:rPr>
                <w:rFonts w:asciiTheme="minorHAnsi" w:hAnsiTheme="minorHAnsi" w:cstheme="minorHAnsi"/>
              </w:rPr>
            </w:pPr>
          </w:p>
        </w:tc>
        <w:tc>
          <w:tcPr>
            <w:tcW w:w="1519" w:type="pct"/>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Yes</w:t>
            </w:r>
          </w:p>
        </w:tc>
        <w:tc>
          <w:tcPr>
            <w:tcW w:w="503" w:type="pct"/>
            <w:tcBorders>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85 </w:t>
            </w:r>
          </w:p>
        </w:tc>
        <w:tc>
          <w:tcPr>
            <w:tcW w:w="507" w:type="pct"/>
            <w:tcBorders>
              <w:lef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(47.2)</w:t>
            </w:r>
          </w:p>
        </w:tc>
        <w:tc>
          <w:tcPr>
            <w:tcW w:w="402" w:type="pct"/>
            <w:tcBorders>
              <w:right w:val="nil"/>
            </w:tcBorders>
          </w:tcPr>
          <w:p w:rsidR="00286129" w:rsidRPr="0049408E" w:rsidRDefault="00286129" w:rsidP="00FB4BA9">
            <w:pPr>
              <w:spacing w:after="120"/>
              <w:jc w:val="center"/>
              <w:rPr>
                <w:rFonts w:asciiTheme="minorHAnsi" w:hAnsiTheme="minorHAnsi"/>
                <w:lang w:eastAsia="en-US"/>
              </w:rPr>
            </w:pPr>
            <w:r w:rsidRPr="0049408E">
              <w:rPr>
                <w:rFonts w:asciiTheme="minorHAnsi" w:hAnsiTheme="minorHAnsi"/>
              </w:rPr>
              <w:t xml:space="preserve">55 </w:t>
            </w:r>
          </w:p>
        </w:tc>
        <w:tc>
          <w:tcPr>
            <w:tcW w:w="616" w:type="pct"/>
            <w:tcBorders>
              <w:left w:val="nil"/>
            </w:tcBorders>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rPr>
              <w:t>(44.7)</w:t>
            </w:r>
          </w:p>
        </w:tc>
        <w:tc>
          <w:tcPr>
            <w:tcW w:w="428" w:type="pct"/>
            <w:tcBorders>
              <w:left w:val="nil"/>
            </w:tcBorders>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0.18</w:t>
            </w:r>
          </w:p>
        </w:tc>
        <w:tc>
          <w:tcPr>
            <w:tcW w:w="331" w:type="pct"/>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1</w:t>
            </w:r>
          </w:p>
        </w:tc>
        <w:tc>
          <w:tcPr>
            <w:tcW w:w="494" w:type="pct"/>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cstheme="minorHAnsi"/>
              </w:rPr>
              <w:t>0.667</w:t>
            </w:r>
          </w:p>
        </w:tc>
      </w:tr>
      <w:tr w:rsidR="00286129" w:rsidRPr="0049408E" w:rsidTr="00FB4BA9">
        <w:tc>
          <w:tcPr>
            <w:tcW w:w="200" w:type="pct"/>
            <w:tcBorders>
              <w:bottom w:val="nil"/>
            </w:tcBorders>
          </w:tcPr>
          <w:p w:rsidR="00286129" w:rsidRPr="0049408E" w:rsidRDefault="00286129" w:rsidP="00FB4BA9">
            <w:pPr>
              <w:spacing w:line="360" w:lineRule="auto"/>
              <w:rPr>
                <w:rFonts w:asciiTheme="minorHAnsi" w:hAnsiTheme="minorHAnsi" w:cstheme="minorHAnsi"/>
              </w:rPr>
            </w:pPr>
          </w:p>
        </w:tc>
        <w:tc>
          <w:tcPr>
            <w:tcW w:w="1519" w:type="pct"/>
            <w:tcBorders>
              <w:bottom w:val="nil"/>
            </w:tcBorders>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No</w:t>
            </w:r>
          </w:p>
        </w:tc>
        <w:tc>
          <w:tcPr>
            <w:tcW w:w="503" w:type="pct"/>
            <w:tcBorders>
              <w:bottom w:val="nil"/>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95 </w:t>
            </w:r>
          </w:p>
        </w:tc>
        <w:tc>
          <w:tcPr>
            <w:tcW w:w="507" w:type="pct"/>
            <w:tcBorders>
              <w:left w:val="nil"/>
              <w:bottom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(52.8)</w:t>
            </w:r>
          </w:p>
        </w:tc>
        <w:tc>
          <w:tcPr>
            <w:tcW w:w="402" w:type="pct"/>
            <w:tcBorders>
              <w:bottom w:val="nil"/>
              <w:right w:val="nil"/>
            </w:tcBorders>
          </w:tcPr>
          <w:p w:rsidR="00286129" w:rsidRPr="0049408E" w:rsidRDefault="00286129" w:rsidP="00FB4BA9">
            <w:pPr>
              <w:spacing w:after="120"/>
              <w:jc w:val="center"/>
              <w:rPr>
                <w:rFonts w:asciiTheme="minorHAnsi" w:hAnsiTheme="minorHAnsi"/>
                <w:lang w:eastAsia="en-US"/>
              </w:rPr>
            </w:pPr>
            <w:r w:rsidRPr="0049408E">
              <w:rPr>
                <w:rFonts w:asciiTheme="minorHAnsi" w:hAnsiTheme="minorHAnsi"/>
              </w:rPr>
              <w:t xml:space="preserve">68 </w:t>
            </w:r>
          </w:p>
        </w:tc>
        <w:tc>
          <w:tcPr>
            <w:tcW w:w="616" w:type="pct"/>
            <w:tcBorders>
              <w:left w:val="nil"/>
              <w:bottom w:val="nil"/>
            </w:tcBorders>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rPr>
              <w:t>(55.3)</w:t>
            </w:r>
          </w:p>
        </w:tc>
        <w:tc>
          <w:tcPr>
            <w:tcW w:w="428" w:type="pct"/>
            <w:tcBorders>
              <w:left w:val="nil"/>
              <w:bottom w:val="nil"/>
            </w:tcBorders>
          </w:tcPr>
          <w:p w:rsidR="00286129" w:rsidRPr="0049408E" w:rsidRDefault="00286129" w:rsidP="00FB4BA9">
            <w:pPr>
              <w:spacing w:line="360" w:lineRule="auto"/>
              <w:jc w:val="center"/>
              <w:rPr>
                <w:rFonts w:asciiTheme="minorHAnsi" w:hAnsiTheme="minorHAnsi" w:cstheme="minorHAnsi"/>
              </w:rPr>
            </w:pPr>
          </w:p>
        </w:tc>
        <w:tc>
          <w:tcPr>
            <w:tcW w:w="331" w:type="pct"/>
            <w:tcBorders>
              <w:bottom w:val="nil"/>
            </w:tcBorders>
          </w:tcPr>
          <w:p w:rsidR="00286129" w:rsidRPr="0049408E" w:rsidRDefault="00286129" w:rsidP="00FB4BA9">
            <w:pPr>
              <w:spacing w:line="360" w:lineRule="auto"/>
              <w:jc w:val="center"/>
              <w:rPr>
                <w:rFonts w:asciiTheme="minorHAnsi" w:hAnsiTheme="minorHAnsi" w:cstheme="minorHAnsi"/>
              </w:rPr>
            </w:pPr>
          </w:p>
        </w:tc>
        <w:tc>
          <w:tcPr>
            <w:tcW w:w="494" w:type="pct"/>
            <w:tcBorders>
              <w:bottom w:val="nil"/>
            </w:tcBorders>
          </w:tcPr>
          <w:p w:rsidR="00286129" w:rsidRPr="0049408E" w:rsidRDefault="00286129" w:rsidP="00FB4BA9">
            <w:pPr>
              <w:spacing w:line="360" w:lineRule="auto"/>
              <w:jc w:val="center"/>
              <w:rPr>
                <w:rFonts w:asciiTheme="minorHAnsi" w:hAnsiTheme="minorHAnsi" w:cstheme="minorHAnsi"/>
              </w:rPr>
            </w:pPr>
          </w:p>
        </w:tc>
      </w:tr>
      <w:tr w:rsidR="00286129" w:rsidRPr="0049408E" w:rsidTr="00FB4BA9">
        <w:tc>
          <w:tcPr>
            <w:tcW w:w="1719" w:type="pct"/>
            <w:gridSpan w:val="2"/>
            <w:tcBorders>
              <w:top w:val="nil"/>
            </w:tcBorders>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 xml:space="preserve">% </w:t>
            </w:r>
            <w:proofErr w:type="gramStart"/>
            <w:r w:rsidRPr="0049408E">
              <w:rPr>
                <w:rFonts w:asciiTheme="minorHAnsi" w:hAnsiTheme="minorHAnsi" w:cstheme="minorHAnsi"/>
              </w:rPr>
              <w:t>of</w:t>
            </w:r>
            <w:proofErr w:type="gramEnd"/>
            <w:r w:rsidRPr="0049408E">
              <w:rPr>
                <w:rFonts w:asciiTheme="minorHAnsi" w:hAnsiTheme="minorHAnsi" w:cstheme="minorHAnsi"/>
              </w:rPr>
              <w:t xml:space="preserve"> time employed (n 290)</w:t>
            </w:r>
          </w:p>
        </w:tc>
        <w:tc>
          <w:tcPr>
            <w:tcW w:w="503" w:type="pct"/>
            <w:tcBorders>
              <w:top w:val="nil"/>
              <w:right w:val="nil"/>
            </w:tcBorders>
          </w:tcPr>
          <w:p w:rsidR="00286129" w:rsidRPr="0049408E" w:rsidRDefault="00286129" w:rsidP="00FB4BA9">
            <w:pPr>
              <w:spacing w:line="360" w:lineRule="auto"/>
              <w:rPr>
                <w:rFonts w:asciiTheme="minorHAnsi" w:hAnsiTheme="minorHAnsi" w:cstheme="minorHAnsi"/>
              </w:rPr>
            </w:pPr>
          </w:p>
        </w:tc>
        <w:tc>
          <w:tcPr>
            <w:tcW w:w="507" w:type="pct"/>
            <w:tcBorders>
              <w:top w:val="nil"/>
              <w:left w:val="nil"/>
            </w:tcBorders>
          </w:tcPr>
          <w:p w:rsidR="00286129" w:rsidRPr="0049408E" w:rsidRDefault="00286129" w:rsidP="00FB4BA9">
            <w:pPr>
              <w:spacing w:line="360" w:lineRule="auto"/>
              <w:rPr>
                <w:rFonts w:asciiTheme="minorHAnsi" w:hAnsiTheme="minorHAnsi" w:cstheme="minorHAnsi"/>
              </w:rPr>
            </w:pPr>
          </w:p>
        </w:tc>
        <w:tc>
          <w:tcPr>
            <w:tcW w:w="402" w:type="pct"/>
            <w:tcBorders>
              <w:top w:val="nil"/>
              <w:right w:val="nil"/>
            </w:tcBorders>
          </w:tcPr>
          <w:p w:rsidR="00286129" w:rsidRPr="0049408E" w:rsidRDefault="00286129" w:rsidP="00FB4BA9">
            <w:pPr>
              <w:spacing w:line="360" w:lineRule="auto"/>
              <w:jc w:val="center"/>
              <w:rPr>
                <w:rFonts w:asciiTheme="minorHAnsi" w:hAnsiTheme="minorHAnsi" w:cstheme="minorHAnsi"/>
              </w:rPr>
            </w:pPr>
          </w:p>
        </w:tc>
        <w:tc>
          <w:tcPr>
            <w:tcW w:w="616" w:type="pct"/>
            <w:tcBorders>
              <w:top w:val="nil"/>
              <w:left w:val="nil"/>
            </w:tcBorders>
          </w:tcPr>
          <w:p w:rsidR="00286129" w:rsidRPr="0049408E" w:rsidRDefault="00286129" w:rsidP="00FB4BA9">
            <w:pPr>
              <w:spacing w:line="360" w:lineRule="auto"/>
              <w:jc w:val="center"/>
              <w:rPr>
                <w:rFonts w:asciiTheme="minorHAnsi" w:hAnsiTheme="minorHAnsi" w:cstheme="minorHAnsi"/>
              </w:rPr>
            </w:pPr>
          </w:p>
        </w:tc>
        <w:tc>
          <w:tcPr>
            <w:tcW w:w="428" w:type="pct"/>
            <w:tcBorders>
              <w:top w:val="nil"/>
              <w:left w:val="nil"/>
            </w:tcBorders>
          </w:tcPr>
          <w:p w:rsidR="00286129" w:rsidRPr="0049408E" w:rsidRDefault="00286129" w:rsidP="00FB4BA9">
            <w:pPr>
              <w:spacing w:line="360" w:lineRule="auto"/>
              <w:jc w:val="center"/>
              <w:rPr>
                <w:rFonts w:asciiTheme="minorHAnsi" w:hAnsiTheme="minorHAnsi" w:cstheme="minorHAnsi"/>
              </w:rPr>
            </w:pPr>
          </w:p>
        </w:tc>
        <w:tc>
          <w:tcPr>
            <w:tcW w:w="331" w:type="pct"/>
            <w:tcBorders>
              <w:top w:val="nil"/>
            </w:tcBorders>
          </w:tcPr>
          <w:p w:rsidR="00286129" w:rsidRPr="0049408E" w:rsidRDefault="00286129" w:rsidP="00FB4BA9">
            <w:pPr>
              <w:spacing w:line="360" w:lineRule="auto"/>
              <w:jc w:val="center"/>
              <w:rPr>
                <w:rFonts w:asciiTheme="minorHAnsi" w:hAnsiTheme="minorHAnsi" w:cstheme="minorHAnsi"/>
              </w:rPr>
            </w:pPr>
          </w:p>
        </w:tc>
        <w:tc>
          <w:tcPr>
            <w:tcW w:w="494" w:type="pct"/>
            <w:tcBorders>
              <w:top w:val="nil"/>
            </w:tcBorders>
          </w:tcPr>
          <w:p w:rsidR="00286129" w:rsidRPr="0049408E" w:rsidRDefault="00286129" w:rsidP="00FB4BA9">
            <w:pPr>
              <w:spacing w:line="360" w:lineRule="auto"/>
              <w:jc w:val="center"/>
              <w:rPr>
                <w:rFonts w:asciiTheme="minorHAnsi" w:hAnsiTheme="minorHAnsi" w:cstheme="minorHAnsi"/>
              </w:rPr>
            </w:pPr>
          </w:p>
        </w:tc>
      </w:tr>
      <w:tr w:rsidR="00286129" w:rsidRPr="0049408E" w:rsidTr="00FB4BA9">
        <w:tc>
          <w:tcPr>
            <w:tcW w:w="200" w:type="pct"/>
          </w:tcPr>
          <w:p w:rsidR="00286129" w:rsidRPr="0049408E" w:rsidRDefault="00286129" w:rsidP="00FB4BA9">
            <w:pPr>
              <w:spacing w:line="360" w:lineRule="auto"/>
              <w:rPr>
                <w:rFonts w:asciiTheme="minorHAnsi" w:hAnsiTheme="minorHAnsi" w:cstheme="minorHAnsi"/>
              </w:rPr>
            </w:pPr>
          </w:p>
        </w:tc>
        <w:tc>
          <w:tcPr>
            <w:tcW w:w="1519" w:type="pct"/>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&gt; 75%</w:t>
            </w:r>
          </w:p>
        </w:tc>
        <w:tc>
          <w:tcPr>
            <w:tcW w:w="503" w:type="pct"/>
            <w:tcBorders>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24 </w:t>
            </w:r>
          </w:p>
        </w:tc>
        <w:tc>
          <w:tcPr>
            <w:tcW w:w="507" w:type="pct"/>
            <w:tcBorders>
              <w:left w:val="nil"/>
            </w:tcBorders>
          </w:tcPr>
          <w:p w:rsidR="00286129" w:rsidRPr="0049408E" w:rsidRDefault="00286129">
            <w:pPr>
              <w:spacing w:after="120"/>
              <w:jc w:val="center"/>
              <w:rPr>
                <w:rFonts w:asciiTheme="minorHAnsi" w:hAnsiTheme="minorHAnsi"/>
                <w:lang w:eastAsia="en-US"/>
              </w:rPr>
            </w:pPr>
            <w:r w:rsidRPr="0049408E">
              <w:rPr>
                <w:rFonts w:asciiTheme="minorHAnsi" w:hAnsiTheme="minorHAnsi"/>
              </w:rPr>
              <w:t>(12.9)</w:t>
            </w:r>
          </w:p>
        </w:tc>
        <w:tc>
          <w:tcPr>
            <w:tcW w:w="402" w:type="pct"/>
            <w:tcBorders>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10 </w:t>
            </w:r>
          </w:p>
        </w:tc>
        <w:tc>
          <w:tcPr>
            <w:tcW w:w="616" w:type="pct"/>
            <w:tcBorders>
              <w:left w:val="nil"/>
            </w:tcBorders>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rPr>
              <w:t>(9.6)</w:t>
            </w:r>
          </w:p>
        </w:tc>
        <w:tc>
          <w:tcPr>
            <w:tcW w:w="428" w:type="pct"/>
            <w:tcBorders>
              <w:left w:val="nil"/>
            </w:tcBorders>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3.08</w:t>
            </w:r>
          </w:p>
        </w:tc>
        <w:tc>
          <w:tcPr>
            <w:tcW w:w="331" w:type="pct"/>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2</w:t>
            </w:r>
          </w:p>
        </w:tc>
        <w:tc>
          <w:tcPr>
            <w:tcW w:w="494" w:type="pct"/>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cstheme="minorHAnsi"/>
              </w:rPr>
              <w:t>0.214</w:t>
            </w:r>
          </w:p>
        </w:tc>
      </w:tr>
      <w:tr w:rsidR="00286129" w:rsidRPr="0049408E" w:rsidTr="00FB4BA9">
        <w:tc>
          <w:tcPr>
            <w:tcW w:w="200" w:type="pct"/>
          </w:tcPr>
          <w:p w:rsidR="00286129" w:rsidRPr="0049408E" w:rsidRDefault="00286129" w:rsidP="00FB4BA9">
            <w:pPr>
              <w:spacing w:line="360" w:lineRule="auto"/>
              <w:rPr>
                <w:rFonts w:asciiTheme="minorHAnsi" w:hAnsiTheme="minorHAnsi" w:cstheme="minorHAnsi"/>
              </w:rPr>
            </w:pPr>
          </w:p>
        </w:tc>
        <w:tc>
          <w:tcPr>
            <w:tcW w:w="1519" w:type="pct"/>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25-75%</w:t>
            </w:r>
          </w:p>
        </w:tc>
        <w:tc>
          <w:tcPr>
            <w:tcW w:w="503" w:type="pct"/>
            <w:tcBorders>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35 </w:t>
            </w:r>
          </w:p>
        </w:tc>
        <w:tc>
          <w:tcPr>
            <w:tcW w:w="507" w:type="pct"/>
            <w:tcBorders>
              <w:left w:val="nil"/>
            </w:tcBorders>
          </w:tcPr>
          <w:p w:rsidR="00286129" w:rsidRPr="0049408E" w:rsidRDefault="00286129">
            <w:pPr>
              <w:spacing w:after="120"/>
              <w:jc w:val="center"/>
              <w:rPr>
                <w:rFonts w:asciiTheme="minorHAnsi" w:hAnsiTheme="minorHAnsi"/>
                <w:lang w:eastAsia="en-US"/>
              </w:rPr>
            </w:pPr>
            <w:r w:rsidRPr="0049408E">
              <w:rPr>
                <w:rFonts w:asciiTheme="minorHAnsi" w:hAnsiTheme="minorHAnsi"/>
              </w:rPr>
              <w:t>(18.8)</w:t>
            </w:r>
          </w:p>
        </w:tc>
        <w:tc>
          <w:tcPr>
            <w:tcW w:w="402" w:type="pct"/>
            <w:tcBorders>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13 </w:t>
            </w:r>
          </w:p>
        </w:tc>
        <w:tc>
          <w:tcPr>
            <w:tcW w:w="616" w:type="pct"/>
            <w:tcBorders>
              <w:left w:val="nil"/>
            </w:tcBorders>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rPr>
              <w:t>(12.5)</w:t>
            </w:r>
          </w:p>
        </w:tc>
        <w:tc>
          <w:tcPr>
            <w:tcW w:w="428" w:type="pct"/>
            <w:tcBorders>
              <w:left w:val="nil"/>
            </w:tcBorders>
          </w:tcPr>
          <w:p w:rsidR="00286129" w:rsidRPr="0049408E" w:rsidRDefault="00286129" w:rsidP="00FB4BA9">
            <w:pPr>
              <w:spacing w:line="360" w:lineRule="auto"/>
              <w:jc w:val="center"/>
              <w:rPr>
                <w:rFonts w:asciiTheme="minorHAnsi" w:hAnsiTheme="minorHAnsi" w:cstheme="minorHAnsi"/>
              </w:rPr>
            </w:pPr>
          </w:p>
        </w:tc>
        <w:tc>
          <w:tcPr>
            <w:tcW w:w="331" w:type="pct"/>
          </w:tcPr>
          <w:p w:rsidR="00286129" w:rsidRPr="0049408E" w:rsidRDefault="00286129" w:rsidP="00FB4BA9">
            <w:pPr>
              <w:spacing w:line="360" w:lineRule="auto"/>
              <w:jc w:val="center"/>
              <w:rPr>
                <w:rFonts w:asciiTheme="minorHAnsi" w:hAnsiTheme="minorHAnsi" w:cstheme="minorHAnsi"/>
              </w:rPr>
            </w:pPr>
          </w:p>
        </w:tc>
        <w:tc>
          <w:tcPr>
            <w:tcW w:w="494" w:type="pct"/>
          </w:tcPr>
          <w:p w:rsidR="00286129" w:rsidRPr="0049408E" w:rsidRDefault="00286129" w:rsidP="00FB4BA9">
            <w:pPr>
              <w:spacing w:line="360" w:lineRule="auto"/>
              <w:jc w:val="center"/>
              <w:rPr>
                <w:rFonts w:asciiTheme="minorHAnsi" w:hAnsiTheme="minorHAnsi" w:cstheme="minorHAnsi"/>
              </w:rPr>
            </w:pPr>
          </w:p>
        </w:tc>
      </w:tr>
      <w:tr w:rsidR="00286129" w:rsidRPr="0049408E" w:rsidTr="00FB4BA9">
        <w:tc>
          <w:tcPr>
            <w:tcW w:w="200" w:type="pct"/>
          </w:tcPr>
          <w:p w:rsidR="00286129" w:rsidRPr="0049408E" w:rsidRDefault="00286129" w:rsidP="00FB4BA9">
            <w:pPr>
              <w:spacing w:line="360" w:lineRule="auto"/>
              <w:rPr>
                <w:rFonts w:asciiTheme="minorHAnsi" w:hAnsiTheme="minorHAnsi" w:cstheme="minorHAnsi"/>
              </w:rPr>
            </w:pPr>
          </w:p>
        </w:tc>
        <w:tc>
          <w:tcPr>
            <w:tcW w:w="1519" w:type="pct"/>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&lt; 25%</w:t>
            </w:r>
          </w:p>
        </w:tc>
        <w:tc>
          <w:tcPr>
            <w:tcW w:w="503" w:type="pct"/>
            <w:tcBorders>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127 </w:t>
            </w:r>
          </w:p>
        </w:tc>
        <w:tc>
          <w:tcPr>
            <w:tcW w:w="507" w:type="pct"/>
            <w:tcBorders>
              <w:left w:val="nil"/>
            </w:tcBorders>
          </w:tcPr>
          <w:p w:rsidR="00286129" w:rsidRPr="0049408E" w:rsidRDefault="00286129">
            <w:pPr>
              <w:spacing w:after="120"/>
              <w:jc w:val="center"/>
              <w:rPr>
                <w:rFonts w:asciiTheme="minorHAnsi" w:hAnsiTheme="minorHAnsi"/>
                <w:lang w:eastAsia="en-US"/>
              </w:rPr>
            </w:pPr>
            <w:r w:rsidRPr="0049408E">
              <w:rPr>
                <w:rFonts w:asciiTheme="minorHAnsi" w:hAnsiTheme="minorHAnsi"/>
              </w:rPr>
              <w:t>(68.3)</w:t>
            </w:r>
          </w:p>
        </w:tc>
        <w:tc>
          <w:tcPr>
            <w:tcW w:w="402" w:type="pct"/>
            <w:tcBorders>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81 </w:t>
            </w:r>
          </w:p>
        </w:tc>
        <w:tc>
          <w:tcPr>
            <w:tcW w:w="616" w:type="pct"/>
            <w:tcBorders>
              <w:left w:val="nil"/>
            </w:tcBorders>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rPr>
              <w:t>(77.9)</w:t>
            </w:r>
          </w:p>
        </w:tc>
        <w:tc>
          <w:tcPr>
            <w:tcW w:w="428" w:type="pct"/>
            <w:tcBorders>
              <w:left w:val="nil"/>
            </w:tcBorders>
          </w:tcPr>
          <w:p w:rsidR="00286129" w:rsidRPr="0049408E" w:rsidRDefault="00286129" w:rsidP="00FB4BA9">
            <w:pPr>
              <w:spacing w:line="360" w:lineRule="auto"/>
              <w:jc w:val="center"/>
              <w:rPr>
                <w:rFonts w:asciiTheme="minorHAnsi" w:hAnsiTheme="minorHAnsi" w:cstheme="minorHAnsi"/>
              </w:rPr>
            </w:pPr>
          </w:p>
        </w:tc>
        <w:tc>
          <w:tcPr>
            <w:tcW w:w="331" w:type="pct"/>
          </w:tcPr>
          <w:p w:rsidR="00286129" w:rsidRPr="0049408E" w:rsidRDefault="00286129" w:rsidP="00FB4BA9">
            <w:pPr>
              <w:spacing w:line="360" w:lineRule="auto"/>
              <w:jc w:val="center"/>
              <w:rPr>
                <w:rFonts w:asciiTheme="minorHAnsi" w:hAnsiTheme="minorHAnsi" w:cstheme="minorHAnsi"/>
              </w:rPr>
            </w:pPr>
          </w:p>
        </w:tc>
        <w:tc>
          <w:tcPr>
            <w:tcW w:w="494" w:type="pct"/>
          </w:tcPr>
          <w:p w:rsidR="00286129" w:rsidRPr="0049408E" w:rsidRDefault="00286129" w:rsidP="00FB4BA9">
            <w:pPr>
              <w:spacing w:line="360" w:lineRule="auto"/>
              <w:jc w:val="center"/>
              <w:rPr>
                <w:rFonts w:asciiTheme="minorHAnsi" w:hAnsiTheme="minorHAnsi" w:cstheme="minorHAnsi"/>
              </w:rPr>
            </w:pPr>
          </w:p>
        </w:tc>
      </w:tr>
      <w:tr w:rsidR="00286129" w:rsidRPr="0049408E" w:rsidTr="00FB4BA9">
        <w:tc>
          <w:tcPr>
            <w:tcW w:w="1719" w:type="pct"/>
            <w:gridSpan w:val="2"/>
            <w:tcBorders>
              <w:top w:val="nil"/>
              <w:bottom w:val="nil"/>
            </w:tcBorders>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Employed at follow-up (n 295)</w:t>
            </w:r>
          </w:p>
        </w:tc>
        <w:tc>
          <w:tcPr>
            <w:tcW w:w="503" w:type="pct"/>
            <w:tcBorders>
              <w:top w:val="nil"/>
              <w:bottom w:val="nil"/>
              <w:right w:val="nil"/>
            </w:tcBorders>
          </w:tcPr>
          <w:p w:rsidR="00286129" w:rsidRPr="0049408E" w:rsidRDefault="00286129" w:rsidP="00FB4BA9">
            <w:pPr>
              <w:spacing w:line="360" w:lineRule="auto"/>
              <w:rPr>
                <w:rFonts w:asciiTheme="minorHAnsi" w:hAnsiTheme="minorHAnsi" w:cstheme="minorHAnsi"/>
              </w:rPr>
            </w:pPr>
          </w:p>
        </w:tc>
        <w:tc>
          <w:tcPr>
            <w:tcW w:w="507" w:type="pct"/>
            <w:tcBorders>
              <w:top w:val="nil"/>
              <w:left w:val="nil"/>
              <w:bottom w:val="nil"/>
            </w:tcBorders>
          </w:tcPr>
          <w:p w:rsidR="00286129" w:rsidRPr="0049408E" w:rsidRDefault="00286129" w:rsidP="00FB4BA9">
            <w:pPr>
              <w:spacing w:line="360" w:lineRule="auto"/>
              <w:rPr>
                <w:rFonts w:asciiTheme="minorHAnsi" w:hAnsiTheme="minorHAnsi" w:cstheme="minorHAnsi"/>
              </w:rPr>
            </w:pPr>
          </w:p>
        </w:tc>
        <w:tc>
          <w:tcPr>
            <w:tcW w:w="402" w:type="pct"/>
            <w:tcBorders>
              <w:top w:val="nil"/>
              <w:bottom w:val="nil"/>
              <w:right w:val="nil"/>
            </w:tcBorders>
          </w:tcPr>
          <w:p w:rsidR="00286129" w:rsidRPr="0049408E" w:rsidRDefault="00286129" w:rsidP="00FB4BA9">
            <w:pPr>
              <w:spacing w:line="360" w:lineRule="auto"/>
              <w:jc w:val="center"/>
              <w:rPr>
                <w:rFonts w:asciiTheme="minorHAnsi" w:hAnsiTheme="minorHAnsi" w:cstheme="minorHAnsi"/>
              </w:rPr>
            </w:pPr>
          </w:p>
        </w:tc>
        <w:tc>
          <w:tcPr>
            <w:tcW w:w="616" w:type="pct"/>
            <w:tcBorders>
              <w:top w:val="nil"/>
              <w:left w:val="nil"/>
              <w:bottom w:val="nil"/>
            </w:tcBorders>
          </w:tcPr>
          <w:p w:rsidR="00286129" w:rsidRPr="0049408E" w:rsidRDefault="00286129" w:rsidP="00FB4BA9">
            <w:pPr>
              <w:spacing w:line="360" w:lineRule="auto"/>
              <w:jc w:val="center"/>
              <w:rPr>
                <w:rFonts w:asciiTheme="minorHAnsi" w:hAnsiTheme="minorHAnsi" w:cstheme="minorHAnsi"/>
              </w:rPr>
            </w:pPr>
          </w:p>
        </w:tc>
        <w:tc>
          <w:tcPr>
            <w:tcW w:w="428" w:type="pct"/>
            <w:tcBorders>
              <w:top w:val="nil"/>
              <w:left w:val="nil"/>
              <w:bottom w:val="nil"/>
            </w:tcBorders>
          </w:tcPr>
          <w:p w:rsidR="00286129" w:rsidRPr="0049408E" w:rsidRDefault="00286129" w:rsidP="00FB4BA9">
            <w:pPr>
              <w:spacing w:line="360" w:lineRule="auto"/>
              <w:jc w:val="center"/>
              <w:rPr>
                <w:rFonts w:asciiTheme="minorHAnsi" w:hAnsiTheme="minorHAnsi" w:cstheme="minorHAnsi"/>
              </w:rPr>
            </w:pPr>
          </w:p>
        </w:tc>
        <w:tc>
          <w:tcPr>
            <w:tcW w:w="331" w:type="pct"/>
            <w:tcBorders>
              <w:top w:val="nil"/>
              <w:bottom w:val="nil"/>
            </w:tcBorders>
          </w:tcPr>
          <w:p w:rsidR="00286129" w:rsidRPr="0049408E" w:rsidRDefault="00286129" w:rsidP="00FB4BA9">
            <w:pPr>
              <w:spacing w:line="360" w:lineRule="auto"/>
              <w:jc w:val="center"/>
              <w:rPr>
                <w:rFonts w:asciiTheme="minorHAnsi" w:hAnsiTheme="minorHAnsi" w:cstheme="minorHAnsi"/>
              </w:rPr>
            </w:pPr>
          </w:p>
        </w:tc>
        <w:tc>
          <w:tcPr>
            <w:tcW w:w="494" w:type="pct"/>
            <w:tcBorders>
              <w:top w:val="nil"/>
              <w:bottom w:val="nil"/>
            </w:tcBorders>
          </w:tcPr>
          <w:p w:rsidR="00286129" w:rsidRPr="0049408E" w:rsidRDefault="00286129" w:rsidP="00FB4BA9">
            <w:pPr>
              <w:spacing w:line="360" w:lineRule="auto"/>
              <w:jc w:val="center"/>
              <w:rPr>
                <w:rFonts w:asciiTheme="minorHAnsi" w:hAnsiTheme="minorHAnsi" w:cstheme="minorHAnsi"/>
              </w:rPr>
            </w:pPr>
          </w:p>
        </w:tc>
      </w:tr>
      <w:tr w:rsidR="00286129" w:rsidRPr="0049408E" w:rsidTr="00FB4BA9">
        <w:tc>
          <w:tcPr>
            <w:tcW w:w="200" w:type="pct"/>
            <w:tcBorders>
              <w:bottom w:val="nil"/>
            </w:tcBorders>
          </w:tcPr>
          <w:p w:rsidR="00286129" w:rsidRPr="0049408E" w:rsidRDefault="00286129" w:rsidP="00FB4BA9">
            <w:pPr>
              <w:spacing w:line="360" w:lineRule="auto"/>
              <w:rPr>
                <w:rFonts w:asciiTheme="minorHAnsi" w:hAnsiTheme="minorHAnsi" w:cstheme="minorHAnsi"/>
              </w:rPr>
            </w:pPr>
          </w:p>
        </w:tc>
        <w:tc>
          <w:tcPr>
            <w:tcW w:w="1519" w:type="pct"/>
            <w:tcBorders>
              <w:bottom w:val="nil"/>
            </w:tcBorders>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Yes</w:t>
            </w:r>
          </w:p>
        </w:tc>
        <w:tc>
          <w:tcPr>
            <w:tcW w:w="503" w:type="pct"/>
            <w:tcBorders>
              <w:bottom w:val="nil"/>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144 </w:t>
            </w:r>
          </w:p>
        </w:tc>
        <w:tc>
          <w:tcPr>
            <w:tcW w:w="507" w:type="pct"/>
            <w:tcBorders>
              <w:left w:val="nil"/>
              <w:bottom w:val="nil"/>
            </w:tcBorders>
          </w:tcPr>
          <w:p w:rsidR="00286129" w:rsidRPr="0049408E" w:rsidRDefault="00286129">
            <w:pPr>
              <w:spacing w:after="120"/>
              <w:jc w:val="center"/>
              <w:rPr>
                <w:rFonts w:asciiTheme="minorHAnsi" w:hAnsiTheme="minorHAnsi"/>
                <w:lang w:eastAsia="en-US"/>
              </w:rPr>
            </w:pPr>
            <w:r w:rsidRPr="0049408E">
              <w:rPr>
                <w:rFonts w:asciiTheme="minorHAnsi" w:hAnsiTheme="minorHAnsi"/>
              </w:rPr>
              <w:t>(76.6)</w:t>
            </w:r>
          </w:p>
        </w:tc>
        <w:tc>
          <w:tcPr>
            <w:tcW w:w="402" w:type="pct"/>
            <w:tcBorders>
              <w:bottom w:val="nil"/>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85 </w:t>
            </w:r>
          </w:p>
        </w:tc>
        <w:tc>
          <w:tcPr>
            <w:tcW w:w="616" w:type="pct"/>
            <w:tcBorders>
              <w:left w:val="nil"/>
              <w:bottom w:val="nil"/>
            </w:tcBorders>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rPr>
              <w:t>(79.4)</w:t>
            </w:r>
          </w:p>
        </w:tc>
        <w:tc>
          <w:tcPr>
            <w:tcW w:w="428" w:type="pct"/>
            <w:tcBorders>
              <w:left w:val="nil"/>
              <w:bottom w:val="nil"/>
            </w:tcBorders>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0.32</w:t>
            </w:r>
          </w:p>
        </w:tc>
        <w:tc>
          <w:tcPr>
            <w:tcW w:w="331" w:type="pct"/>
            <w:tcBorders>
              <w:bottom w:val="nil"/>
            </w:tcBorders>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1</w:t>
            </w:r>
          </w:p>
        </w:tc>
        <w:tc>
          <w:tcPr>
            <w:tcW w:w="494" w:type="pct"/>
            <w:tcBorders>
              <w:bottom w:val="nil"/>
            </w:tcBorders>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cstheme="minorHAnsi"/>
              </w:rPr>
              <w:t>0.573</w:t>
            </w:r>
          </w:p>
        </w:tc>
      </w:tr>
      <w:tr w:rsidR="00286129" w:rsidRPr="0049408E" w:rsidTr="00FB4BA9">
        <w:tc>
          <w:tcPr>
            <w:tcW w:w="200" w:type="pct"/>
            <w:tcBorders>
              <w:bottom w:val="nil"/>
            </w:tcBorders>
          </w:tcPr>
          <w:p w:rsidR="00286129" w:rsidRPr="0049408E" w:rsidRDefault="00286129" w:rsidP="00FB4BA9">
            <w:pPr>
              <w:spacing w:line="360" w:lineRule="auto"/>
              <w:rPr>
                <w:rFonts w:asciiTheme="minorHAnsi" w:hAnsiTheme="minorHAnsi" w:cstheme="minorHAnsi"/>
              </w:rPr>
            </w:pPr>
          </w:p>
        </w:tc>
        <w:tc>
          <w:tcPr>
            <w:tcW w:w="1519" w:type="pct"/>
            <w:tcBorders>
              <w:bottom w:val="nil"/>
            </w:tcBorders>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No</w:t>
            </w:r>
          </w:p>
        </w:tc>
        <w:tc>
          <w:tcPr>
            <w:tcW w:w="503" w:type="pct"/>
            <w:tcBorders>
              <w:bottom w:val="nil"/>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44 </w:t>
            </w:r>
          </w:p>
        </w:tc>
        <w:tc>
          <w:tcPr>
            <w:tcW w:w="507" w:type="pct"/>
            <w:tcBorders>
              <w:left w:val="nil"/>
              <w:bottom w:val="nil"/>
            </w:tcBorders>
          </w:tcPr>
          <w:p w:rsidR="00286129" w:rsidRPr="0049408E" w:rsidRDefault="00286129">
            <w:pPr>
              <w:spacing w:after="120"/>
              <w:jc w:val="center"/>
              <w:rPr>
                <w:rFonts w:asciiTheme="minorHAnsi" w:hAnsiTheme="minorHAnsi"/>
                <w:lang w:eastAsia="en-US"/>
              </w:rPr>
            </w:pPr>
            <w:r w:rsidRPr="0049408E">
              <w:rPr>
                <w:rFonts w:asciiTheme="minorHAnsi" w:hAnsiTheme="minorHAnsi"/>
              </w:rPr>
              <w:t>(23.4)</w:t>
            </w:r>
          </w:p>
        </w:tc>
        <w:tc>
          <w:tcPr>
            <w:tcW w:w="402" w:type="pct"/>
            <w:tcBorders>
              <w:bottom w:val="nil"/>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22 </w:t>
            </w:r>
          </w:p>
        </w:tc>
        <w:tc>
          <w:tcPr>
            <w:tcW w:w="616" w:type="pct"/>
            <w:tcBorders>
              <w:left w:val="nil"/>
              <w:bottom w:val="nil"/>
            </w:tcBorders>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rPr>
              <w:t>(20.6)</w:t>
            </w:r>
          </w:p>
        </w:tc>
        <w:tc>
          <w:tcPr>
            <w:tcW w:w="428" w:type="pct"/>
            <w:tcBorders>
              <w:left w:val="nil"/>
              <w:bottom w:val="nil"/>
            </w:tcBorders>
          </w:tcPr>
          <w:p w:rsidR="00286129" w:rsidRPr="0049408E" w:rsidRDefault="00286129" w:rsidP="00FB4BA9">
            <w:pPr>
              <w:spacing w:line="360" w:lineRule="auto"/>
              <w:jc w:val="center"/>
              <w:rPr>
                <w:rFonts w:asciiTheme="minorHAnsi" w:hAnsiTheme="minorHAnsi" w:cstheme="minorHAnsi"/>
              </w:rPr>
            </w:pPr>
          </w:p>
        </w:tc>
        <w:tc>
          <w:tcPr>
            <w:tcW w:w="331" w:type="pct"/>
            <w:tcBorders>
              <w:bottom w:val="nil"/>
            </w:tcBorders>
          </w:tcPr>
          <w:p w:rsidR="00286129" w:rsidRPr="0049408E" w:rsidRDefault="00286129" w:rsidP="00FB4BA9">
            <w:pPr>
              <w:spacing w:line="360" w:lineRule="auto"/>
              <w:jc w:val="center"/>
              <w:rPr>
                <w:rFonts w:asciiTheme="minorHAnsi" w:hAnsiTheme="minorHAnsi" w:cstheme="minorHAnsi"/>
              </w:rPr>
            </w:pPr>
          </w:p>
        </w:tc>
        <w:tc>
          <w:tcPr>
            <w:tcW w:w="494" w:type="pct"/>
            <w:tcBorders>
              <w:bottom w:val="nil"/>
            </w:tcBorders>
          </w:tcPr>
          <w:p w:rsidR="00286129" w:rsidRPr="0049408E" w:rsidRDefault="00286129" w:rsidP="00FB4BA9">
            <w:pPr>
              <w:spacing w:line="360" w:lineRule="auto"/>
              <w:jc w:val="center"/>
              <w:rPr>
                <w:rFonts w:asciiTheme="minorHAnsi" w:hAnsiTheme="minorHAnsi" w:cstheme="minorHAnsi"/>
              </w:rPr>
            </w:pPr>
          </w:p>
        </w:tc>
      </w:tr>
      <w:tr w:rsidR="00286129" w:rsidRPr="0049408E" w:rsidTr="00FB4BA9">
        <w:tc>
          <w:tcPr>
            <w:tcW w:w="1719" w:type="pct"/>
            <w:gridSpan w:val="2"/>
            <w:tcBorders>
              <w:top w:val="nil"/>
              <w:bottom w:val="nil"/>
            </w:tcBorders>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Main relationship status (n 307)</w:t>
            </w:r>
          </w:p>
        </w:tc>
        <w:tc>
          <w:tcPr>
            <w:tcW w:w="503" w:type="pct"/>
            <w:tcBorders>
              <w:top w:val="nil"/>
              <w:bottom w:val="nil"/>
              <w:right w:val="nil"/>
            </w:tcBorders>
          </w:tcPr>
          <w:p w:rsidR="00286129" w:rsidRPr="0049408E" w:rsidRDefault="00286129" w:rsidP="00FB4BA9">
            <w:pPr>
              <w:spacing w:line="360" w:lineRule="auto"/>
              <w:rPr>
                <w:rFonts w:asciiTheme="minorHAnsi" w:hAnsiTheme="minorHAnsi" w:cstheme="minorHAnsi"/>
              </w:rPr>
            </w:pPr>
          </w:p>
        </w:tc>
        <w:tc>
          <w:tcPr>
            <w:tcW w:w="507" w:type="pct"/>
            <w:tcBorders>
              <w:top w:val="nil"/>
              <w:left w:val="nil"/>
              <w:bottom w:val="nil"/>
            </w:tcBorders>
          </w:tcPr>
          <w:p w:rsidR="00286129" w:rsidRPr="0049408E" w:rsidRDefault="00286129" w:rsidP="00FB4BA9">
            <w:pPr>
              <w:spacing w:line="360" w:lineRule="auto"/>
              <w:rPr>
                <w:rFonts w:asciiTheme="minorHAnsi" w:hAnsiTheme="minorHAnsi" w:cstheme="minorHAnsi"/>
              </w:rPr>
            </w:pPr>
          </w:p>
        </w:tc>
        <w:tc>
          <w:tcPr>
            <w:tcW w:w="402" w:type="pct"/>
            <w:tcBorders>
              <w:top w:val="nil"/>
              <w:bottom w:val="nil"/>
              <w:right w:val="nil"/>
            </w:tcBorders>
          </w:tcPr>
          <w:p w:rsidR="00286129" w:rsidRPr="0049408E" w:rsidRDefault="00286129" w:rsidP="00FB4BA9">
            <w:pPr>
              <w:spacing w:line="360" w:lineRule="auto"/>
              <w:jc w:val="center"/>
              <w:rPr>
                <w:rFonts w:asciiTheme="minorHAnsi" w:hAnsiTheme="minorHAnsi" w:cstheme="minorHAnsi"/>
              </w:rPr>
            </w:pPr>
          </w:p>
        </w:tc>
        <w:tc>
          <w:tcPr>
            <w:tcW w:w="616" w:type="pct"/>
            <w:tcBorders>
              <w:top w:val="nil"/>
              <w:left w:val="nil"/>
              <w:bottom w:val="nil"/>
            </w:tcBorders>
          </w:tcPr>
          <w:p w:rsidR="00286129" w:rsidRPr="0049408E" w:rsidRDefault="00286129" w:rsidP="00FB4BA9">
            <w:pPr>
              <w:spacing w:line="360" w:lineRule="auto"/>
              <w:jc w:val="center"/>
              <w:rPr>
                <w:rFonts w:asciiTheme="minorHAnsi" w:hAnsiTheme="minorHAnsi" w:cstheme="minorHAnsi"/>
              </w:rPr>
            </w:pPr>
          </w:p>
        </w:tc>
        <w:tc>
          <w:tcPr>
            <w:tcW w:w="428" w:type="pct"/>
            <w:tcBorders>
              <w:top w:val="nil"/>
              <w:left w:val="nil"/>
              <w:bottom w:val="nil"/>
            </w:tcBorders>
          </w:tcPr>
          <w:p w:rsidR="00286129" w:rsidRPr="0049408E" w:rsidRDefault="00286129" w:rsidP="00FB4BA9">
            <w:pPr>
              <w:spacing w:line="360" w:lineRule="auto"/>
              <w:jc w:val="center"/>
              <w:rPr>
                <w:rFonts w:asciiTheme="minorHAnsi" w:hAnsiTheme="minorHAnsi" w:cstheme="minorHAnsi"/>
              </w:rPr>
            </w:pPr>
          </w:p>
        </w:tc>
        <w:tc>
          <w:tcPr>
            <w:tcW w:w="331" w:type="pct"/>
            <w:tcBorders>
              <w:top w:val="nil"/>
              <w:bottom w:val="nil"/>
            </w:tcBorders>
          </w:tcPr>
          <w:p w:rsidR="00286129" w:rsidRPr="0049408E" w:rsidRDefault="00286129" w:rsidP="00FB4BA9">
            <w:pPr>
              <w:spacing w:line="360" w:lineRule="auto"/>
              <w:jc w:val="center"/>
              <w:rPr>
                <w:rFonts w:asciiTheme="minorHAnsi" w:hAnsiTheme="minorHAnsi" w:cstheme="minorHAnsi"/>
              </w:rPr>
            </w:pPr>
          </w:p>
        </w:tc>
        <w:tc>
          <w:tcPr>
            <w:tcW w:w="494" w:type="pct"/>
            <w:tcBorders>
              <w:top w:val="nil"/>
              <w:bottom w:val="nil"/>
            </w:tcBorders>
          </w:tcPr>
          <w:p w:rsidR="00286129" w:rsidRPr="0049408E" w:rsidRDefault="00286129" w:rsidP="00FB4BA9">
            <w:pPr>
              <w:spacing w:line="360" w:lineRule="auto"/>
              <w:jc w:val="center"/>
              <w:rPr>
                <w:rFonts w:asciiTheme="minorHAnsi" w:hAnsiTheme="minorHAnsi" w:cstheme="minorHAnsi"/>
              </w:rPr>
            </w:pPr>
          </w:p>
        </w:tc>
      </w:tr>
      <w:tr w:rsidR="00286129" w:rsidRPr="0049408E" w:rsidTr="00FB4BA9">
        <w:tc>
          <w:tcPr>
            <w:tcW w:w="200" w:type="pct"/>
            <w:tcBorders>
              <w:top w:val="nil"/>
            </w:tcBorders>
          </w:tcPr>
          <w:p w:rsidR="00286129" w:rsidRPr="0049408E" w:rsidRDefault="00286129" w:rsidP="00FB4BA9">
            <w:pPr>
              <w:spacing w:line="360" w:lineRule="auto"/>
              <w:rPr>
                <w:rFonts w:asciiTheme="minorHAnsi" w:hAnsiTheme="minorHAnsi" w:cstheme="minorHAnsi"/>
              </w:rPr>
            </w:pPr>
          </w:p>
        </w:tc>
        <w:tc>
          <w:tcPr>
            <w:tcW w:w="1519" w:type="pct"/>
            <w:tcBorders>
              <w:top w:val="nil"/>
            </w:tcBorders>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 xml:space="preserve">In </w:t>
            </w:r>
            <w:proofErr w:type="spellStart"/>
            <w:r w:rsidRPr="0049408E">
              <w:rPr>
                <w:rFonts w:asciiTheme="minorHAnsi" w:hAnsiTheme="minorHAnsi" w:cstheme="minorHAnsi"/>
              </w:rPr>
              <w:t>relat</w:t>
            </w:r>
            <w:proofErr w:type="spellEnd"/>
            <w:r w:rsidRPr="0049408E">
              <w:rPr>
                <w:rFonts w:asciiTheme="minorHAnsi" w:hAnsiTheme="minorHAnsi" w:cstheme="minorHAnsi"/>
              </w:rPr>
              <w:t>.</w:t>
            </w:r>
          </w:p>
        </w:tc>
        <w:tc>
          <w:tcPr>
            <w:tcW w:w="503" w:type="pct"/>
            <w:tcBorders>
              <w:top w:val="nil"/>
              <w:right w:val="nil"/>
            </w:tcBorders>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60</w:t>
            </w:r>
          </w:p>
        </w:tc>
        <w:tc>
          <w:tcPr>
            <w:tcW w:w="507" w:type="pct"/>
            <w:tcBorders>
              <w:top w:val="nil"/>
              <w:left w:val="nil"/>
            </w:tcBorders>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(31.9)</w:t>
            </w:r>
          </w:p>
        </w:tc>
        <w:tc>
          <w:tcPr>
            <w:tcW w:w="402" w:type="pct"/>
            <w:tcBorders>
              <w:top w:val="nil"/>
              <w:right w:val="nil"/>
            </w:tcBorders>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29</w:t>
            </w:r>
          </w:p>
        </w:tc>
        <w:tc>
          <w:tcPr>
            <w:tcW w:w="616" w:type="pct"/>
            <w:tcBorders>
              <w:top w:val="nil"/>
              <w:left w:val="nil"/>
            </w:tcBorders>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(24.4)</w:t>
            </w:r>
          </w:p>
        </w:tc>
        <w:tc>
          <w:tcPr>
            <w:tcW w:w="428" w:type="pct"/>
            <w:tcBorders>
              <w:top w:val="nil"/>
              <w:left w:val="nil"/>
            </w:tcBorders>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2.02</w:t>
            </w:r>
          </w:p>
        </w:tc>
        <w:tc>
          <w:tcPr>
            <w:tcW w:w="331" w:type="pct"/>
            <w:tcBorders>
              <w:top w:val="nil"/>
            </w:tcBorders>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1</w:t>
            </w:r>
          </w:p>
        </w:tc>
        <w:tc>
          <w:tcPr>
            <w:tcW w:w="494" w:type="pct"/>
            <w:tcBorders>
              <w:top w:val="nil"/>
            </w:tcBorders>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0.156</w:t>
            </w:r>
          </w:p>
        </w:tc>
      </w:tr>
      <w:tr w:rsidR="00286129" w:rsidRPr="0049408E" w:rsidTr="00FB4BA9">
        <w:tc>
          <w:tcPr>
            <w:tcW w:w="200" w:type="pct"/>
            <w:tcBorders>
              <w:bottom w:val="nil"/>
            </w:tcBorders>
          </w:tcPr>
          <w:p w:rsidR="00286129" w:rsidRPr="0049408E" w:rsidRDefault="00286129" w:rsidP="00FB4BA9">
            <w:pPr>
              <w:spacing w:line="360" w:lineRule="auto"/>
              <w:rPr>
                <w:rFonts w:asciiTheme="minorHAnsi" w:hAnsiTheme="minorHAnsi" w:cstheme="minorHAnsi"/>
              </w:rPr>
            </w:pPr>
          </w:p>
        </w:tc>
        <w:tc>
          <w:tcPr>
            <w:tcW w:w="1519" w:type="pct"/>
            <w:tcBorders>
              <w:bottom w:val="nil"/>
            </w:tcBorders>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 xml:space="preserve">Not in </w:t>
            </w:r>
            <w:proofErr w:type="spellStart"/>
            <w:r w:rsidRPr="0049408E">
              <w:rPr>
                <w:rFonts w:asciiTheme="minorHAnsi" w:hAnsiTheme="minorHAnsi" w:cstheme="minorHAnsi"/>
              </w:rPr>
              <w:t>relat</w:t>
            </w:r>
            <w:proofErr w:type="spellEnd"/>
            <w:r w:rsidRPr="0049408E">
              <w:rPr>
                <w:rFonts w:asciiTheme="minorHAnsi" w:hAnsiTheme="minorHAnsi" w:cstheme="minorHAnsi"/>
              </w:rPr>
              <w:t>.</w:t>
            </w:r>
          </w:p>
        </w:tc>
        <w:tc>
          <w:tcPr>
            <w:tcW w:w="503" w:type="pct"/>
            <w:tcBorders>
              <w:bottom w:val="nil"/>
              <w:right w:val="nil"/>
            </w:tcBorders>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128</w:t>
            </w:r>
          </w:p>
        </w:tc>
        <w:tc>
          <w:tcPr>
            <w:tcW w:w="507" w:type="pct"/>
            <w:tcBorders>
              <w:left w:val="nil"/>
              <w:bottom w:val="nil"/>
            </w:tcBorders>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(68.1)</w:t>
            </w:r>
          </w:p>
        </w:tc>
        <w:tc>
          <w:tcPr>
            <w:tcW w:w="402" w:type="pct"/>
            <w:tcBorders>
              <w:bottom w:val="nil"/>
              <w:right w:val="nil"/>
            </w:tcBorders>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90</w:t>
            </w:r>
          </w:p>
        </w:tc>
        <w:tc>
          <w:tcPr>
            <w:tcW w:w="616" w:type="pct"/>
            <w:tcBorders>
              <w:left w:val="nil"/>
              <w:bottom w:val="nil"/>
            </w:tcBorders>
          </w:tcPr>
          <w:p w:rsidR="0028612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(75.6)</w:t>
            </w:r>
          </w:p>
        </w:tc>
        <w:tc>
          <w:tcPr>
            <w:tcW w:w="428" w:type="pct"/>
            <w:tcBorders>
              <w:left w:val="nil"/>
              <w:bottom w:val="nil"/>
            </w:tcBorders>
          </w:tcPr>
          <w:p w:rsidR="00286129" w:rsidRPr="0049408E" w:rsidRDefault="00286129" w:rsidP="00FB4BA9">
            <w:pPr>
              <w:spacing w:line="360" w:lineRule="auto"/>
              <w:jc w:val="center"/>
              <w:rPr>
                <w:rFonts w:asciiTheme="minorHAnsi" w:hAnsiTheme="minorHAnsi" w:cstheme="minorHAnsi"/>
              </w:rPr>
            </w:pPr>
          </w:p>
        </w:tc>
        <w:tc>
          <w:tcPr>
            <w:tcW w:w="331" w:type="pct"/>
            <w:tcBorders>
              <w:bottom w:val="nil"/>
            </w:tcBorders>
          </w:tcPr>
          <w:p w:rsidR="00286129" w:rsidRPr="0049408E" w:rsidRDefault="00286129" w:rsidP="00FB4BA9">
            <w:pPr>
              <w:spacing w:line="360" w:lineRule="auto"/>
              <w:jc w:val="center"/>
              <w:rPr>
                <w:rFonts w:asciiTheme="minorHAnsi" w:hAnsiTheme="minorHAnsi" w:cstheme="minorHAnsi"/>
              </w:rPr>
            </w:pPr>
          </w:p>
        </w:tc>
        <w:tc>
          <w:tcPr>
            <w:tcW w:w="494" w:type="pct"/>
            <w:tcBorders>
              <w:bottom w:val="nil"/>
            </w:tcBorders>
          </w:tcPr>
          <w:p w:rsidR="00286129" w:rsidRPr="0049408E" w:rsidRDefault="00286129" w:rsidP="00FB4BA9">
            <w:pPr>
              <w:spacing w:line="360" w:lineRule="auto"/>
              <w:jc w:val="center"/>
              <w:rPr>
                <w:rFonts w:asciiTheme="minorHAnsi" w:hAnsiTheme="minorHAnsi" w:cstheme="minorHAnsi"/>
              </w:rPr>
            </w:pPr>
          </w:p>
        </w:tc>
      </w:tr>
      <w:tr w:rsidR="00286129" w:rsidRPr="0049408E" w:rsidTr="00FB4BA9">
        <w:tc>
          <w:tcPr>
            <w:tcW w:w="1719" w:type="pct"/>
            <w:gridSpan w:val="2"/>
            <w:tcBorders>
              <w:top w:val="nil"/>
              <w:bottom w:val="nil"/>
            </w:tcBorders>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In relationship at follow-up (n 300)</w:t>
            </w:r>
          </w:p>
        </w:tc>
        <w:tc>
          <w:tcPr>
            <w:tcW w:w="503" w:type="pct"/>
            <w:tcBorders>
              <w:top w:val="nil"/>
              <w:bottom w:val="nil"/>
              <w:right w:val="nil"/>
            </w:tcBorders>
          </w:tcPr>
          <w:p w:rsidR="00286129" w:rsidRPr="0049408E" w:rsidRDefault="00286129" w:rsidP="00FB4BA9">
            <w:pPr>
              <w:spacing w:line="360" w:lineRule="auto"/>
              <w:rPr>
                <w:rFonts w:asciiTheme="minorHAnsi" w:hAnsiTheme="minorHAnsi" w:cstheme="minorHAnsi"/>
              </w:rPr>
            </w:pPr>
          </w:p>
        </w:tc>
        <w:tc>
          <w:tcPr>
            <w:tcW w:w="507" w:type="pct"/>
            <w:tcBorders>
              <w:top w:val="nil"/>
              <w:left w:val="nil"/>
              <w:bottom w:val="nil"/>
            </w:tcBorders>
          </w:tcPr>
          <w:p w:rsidR="00286129" w:rsidRPr="0049408E" w:rsidRDefault="00286129" w:rsidP="00FB4BA9">
            <w:pPr>
              <w:spacing w:line="360" w:lineRule="auto"/>
              <w:rPr>
                <w:rFonts w:asciiTheme="minorHAnsi" w:hAnsiTheme="minorHAnsi" w:cstheme="minorHAnsi"/>
              </w:rPr>
            </w:pPr>
          </w:p>
        </w:tc>
        <w:tc>
          <w:tcPr>
            <w:tcW w:w="402" w:type="pct"/>
            <w:tcBorders>
              <w:top w:val="nil"/>
              <w:bottom w:val="nil"/>
              <w:right w:val="nil"/>
            </w:tcBorders>
          </w:tcPr>
          <w:p w:rsidR="00286129" w:rsidRPr="0049408E" w:rsidRDefault="00286129" w:rsidP="00FB4BA9">
            <w:pPr>
              <w:spacing w:line="360" w:lineRule="auto"/>
              <w:jc w:val="center"/>
              <w:rPr>
                <w:rFonts w:asciiTheme="minorHAnsi" w:hAnsiTheme="minorHAnsi" w:cstheme="minorHAnsi"/>
              </w:rPr>
            </w:pPr>
          </w:p>
        </w:tc>
        <w:tc>
          <w:tcPr>
            <w:tcW w:w="616" w:type="pct"/>
            <w:tcBorders>
              <w:top w:val="nil"/>
              <w:left w:val="nil"/>
              <w:bottom w:val="nil"/>
            </w:tcBorders>
          </w:tcPr>
          <w:p w:rsidR="00286129" w:rsidRPr="0049408E" w:rsidRDefault="00286129" w:rsidP="00FB4BA9">
            <w:pPr>
              <w:spacing w:line="360" w:lineRule="auto"/>
              <w:jc w:val="center"/>
              <w:rPr>
                <w:rFonts w:asciiTheme="minorHAnsi" w:hAnsiTheme="minorHAnsi" w:cstheme="minorHAnsi"/>
              </w:rPr>
            </w:pPr>
          </w:p>
        </w:tc>
        <w:tc>
          <w:tcPr>
            <w:tcW w:w="428" w:type="pct"/>
            <w:tcBorders>
              <w:top w:val="nil"/>
              <w:left w:val="nil"/>
              <w:bottom w:val="nil"/>
            </w:tcBorders>
          </w:tcPr>
          <w:p w:rsidR="00286129" w:rsidRPr="0049408E" w:rsidRDefault="00286129" w:rsidP="00FB4BA9">
            <w:pPr>
              <w:spacing w:line="360" w:lineRule="auto"/>
              <w:jc w:val="center"/>
              <w:rPr>
                <w:rFonts w:asciiTheme="minorHAnsi" w:hAnsiTheme="minorHAnsi" w:cstheme="minorHAnsi"/>
              </w:rPr>
            </w:pPr>
          </w:p>
        </w:tc>
        <w:tc>
          <w:tcPr>
            <w:tcW w:w="331" w:type="pct"/>
            <w:tcBorders>
              <w:top w:val="nil"/>
              <w:bottom w:val="nil"/>
            </w:tcBorders>
          </w:tcPr>
          <w:p w:rsidR="00286129" w:rsidRPr="0049408E" w:rsidRDefault="00286129" w:rsidP="00FB4BA9">
            <w:pPr>
              <w:spacing w:line="360" w:lineRule="auto"/>
              <w:jc w:val="center"/>
              <w:rPr>
                <w:rFonts w:asciiTheme="minorHAnsi" w:hAnsiTheme="minorHAnsi" w:cstheme="minorHAnsi"/>
              </w:rPr>
            </w:pPr>
          </w:p>
        </w:tc>
        <w:tc>
          <w:tcPr>
            <w:tcW w:w="494" w:type="pct"/>
            <w:tcBorders>
              <w:top w:val="nil"/>
              <w:bottom w:val="nil"/>
            </w:tcBorders>
          </w:tcPr>
          <w:p w:rsidR="00286129" w:rsidRPr="0049408E" w:rsidRDefault="00286129" w:rsidP="00FB4BA9">
            <w:pPr>
              <w:spacing w:line="360" w:lineRule="auto"/>
              <w:jc w:val="center"/>
              <w:rPr>
                <w:rFonts w:asciiTheme="minorHAnsi" w:hAnsiTheme="minorHAnsi" w:cstheme="minorHAnsi"/>
              </w:rPr>
            </w:pPr>
          </w:p>
        </w:tc>
      </w:tr>
      <w:tr w:rsidR="00286129" w:rsidRPr="0049408E" w:rsidTr="00FB4BA9">
        <w:tc>
          <w:tcPr>
            <w:tcW w:w="200" w:type="pct"/>
            <w:tcBorders>
              <w:top w:val="nil"/>
            </w:tcBorders>
          </w:tcPr>
          <w:p w:rsidR="00286129" w:rsidRPr="0049408E" w:rsidRDefault="00286129" w:rsidP="00FB4BA9">
            <w:pPr>
              <w:spacing w:line="360" w:lineRule="auto"/>
              <w:rPr>
                <w:rFonts w:asciiTheme="minorHAnsi" w:hAnsiTheme="minorHAnsi" w:cstheme="minorHAnsi"/>
              </w:rPr>
            </w:pPr>
          </w:p>
        </w:tc>
        <w:tc>
          <w:tcPr>
            <w:tcW w:w="1519" w:type="pct"/>
            <w:tcBorders>
              <w:top w:val="nil"/>
            </w:tcBorders>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Yes</w:t>
            </w:r>
          </w:p>
        </w:tc>
        <w:tc>
          <w:tcPr>
            <w:tcW w:w="503" w:type="pct"/>
            <w:tcBorders>
              <w:top w:val="nil"/>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65 </w:t>
            </w:r>
          </w:p>
        </w:tc>
        <w:tc>
          <w:tcPr>
            <w:tcW w:w="507" w:type="pct"/>
            <w:tcBorders>
              <w:top w:val="nil"/>
              <w:lef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(34.6)</w:t>
            </w:r>
          </w:p>
        </w:tc>
        <w:tc>
          <w:tcPr>
            <w:tcW w:w="402" w:type="pct"/>
            <w:tcBorders>
              <w:top w:val="nil"/>
              <w:right w:val="nil"/>
            </w:tcBorders>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rPr>
              <w:t>30</w:t>
            </w:r>
          </w:p>
        </w:tc>
        <w:tc>
          <w:tcPr>
            <w:tcW w:w="616" w:type="pct"/>
            <w:tcBorders>
              <w:top w:val="nil"/>
              <w:left w:val="nil"/>
            </w:tcBorders>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rPr>
              <w:t>(26.8)</w:t>
            </w:r>
          </w:p>
        </w:tc>
        <w:tc>
          <w:tcPr>
            <w:tcW w:w="428" w:type="pct"/>
            <w:tcBorders>
              <w:top w:val="nil"/>
              <w:left w:val="nil"/>
            </w:tcBorders>
          </w:tcPr>
          <w:p w:rsidR="00286129" w:rsidRPr="0049408E" w:rsidRDefault="00286129" w:rsidP="00FB4BA9">
            <w:pPr>
              <w:spacing w:line="360" w:lineRule="auto"/>
              <w:jc w:val="center"/>
              <w:rPr>
                <w:rFonts w:asciiTheme="minorHAnsi" w:hAnsiTheme="minorHAnsi" w:cstheme="minorHAnsi"/>
              </w:rPr>
            </w:pPr>
          </w:p>
        </w:tc>
        <w:tc>
          <w:tcPr>
            <w:tcW w:w="331" w:type="pct"/>
            <w:tcBorders>
              <w:top w:val="nil"/>
            </w:tcBorders>
          </w:tcPr>
          <w:p w:rsidR="00286129" w:rsidRPr="0049408E" w:rsidRDefault="00286129" w:rsidP="00FB4BA9">
            <w:pPr>
              <w:spacing w:line="360" w:lineRule="auto"/>
              <w:jc w:val="center"/>
              <w:rPr>
                <w:rFonts w:asciiTheme="minorHAnsi" w:hAnsiTheme="minorHAnsi" w:cstheme="minorHAnsi"/>
              </w:rPr>
            </w:pPr>
          </w:p>
        </w:tc>
        <w:tc>
          <w:tcPr>
            <w:tcW w:w="494" w:type="pct"/>
            <w:tcBorders>
              <w:top w:val="nil"/>
            </w:tcBorders>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cstheme="minorHAnsi"/>
              </w:rPr>
              <w:t>0.161</w:t>
            </w:r>
          </w:p>
        </w:tc>
      </w:tr>
      <w:tr w:rsidR="00286129" w:rsidRPr="0049408E" w:rsidTr="00FB4BA9">
        <w:tc>
          <w:tcPr>
            <w:tcW w:w="200" w:type="pct"/>
            <w:tcBorders>
              <w:top w:val="nil"/>
            </w:tcBorders>
          </w:tcPr>
          <w:p w:rsidR="00286129" w:rsidRPr="0049408E" w:rsidRDefault="00286129" w:rsidP="00FB4BA9">
            <w:pPr>
              <w:spacing w:line="360" w:lineRule="auto"/>
              <w:rPr>
                <w:rFonts w:asciiTheme="minorHAnsi" w:hAnsiTheme="minorHAnsi" w:cstheme="minorHAnsi"/>
              </w:rPr>
            </w:pPr>
          </w:p>
        </w:tc>
        <w:tc>
          <w:tcPr>
            <w:tcW w:w="1519" w:type="pct"/>
            <w:tcBorders>
              <w:top w:val="nil"/>
            </w:tcBorders>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No</w:t>
            </w:r>
          </w:p>
        </w:tc>
        <w:tc>
          <w:tcPr>
            <w:tcW w:w="503" w:type="pct"/>
            <w:tcBorders>
              <w:top w:val="nil"/>
              <w:right w:val="nil"/>
            </w:tcBorders>
          </w:tcPr>
          <w:p w:rsidR="00286129" w:rsidRPr="0049408E" w:rsidRDefault="00286129" w:rsidP="00286129">
            <w:pPr>
              <w:spacing w:after="120"/>
              <w:jc w:val="center"/>
              <w:rPr>
                <w:rFonts w:asciiTheme="minorHAnsi" w:hAnsiTheme="minorHAnsi"/>
                <w:lang w:eastAsia="en-US"/>
              </w:rPr>
            </w:pPr>
            <w:r w:rsidRPr="0049408E">
              <w:rPr>
                <w:rFonts w:asciiTheme="minorHAnsi" w:hAnsiTheme="minorHAnsi"/>
              </w:rPr>
              <w:t xml:space="preserve">123 </w:t>
            </w:r>
          </w:p>
        </w:tc>
        <w:tc>
          <w:tcPr>
            <w:tcW w:w="507" w:type="pct"/>
            <w:tcBorders>
              <w:top w:val="nil"/>
              <w:left w:val="nil"/>
            </w:tcBorders>
          </w:tcPr>
          <w:p w:rsidR="00286129" w:rsidRPr="0049408E" w:rsidRDefault="00286129">
            <w:pPr>
              <w:spacing w:after="120"/>
              <w:jc w:val="center"/>
              <w:rPr>
                <w:rFonts w:asciiTheme="minorHAnsi" w:hAnsiTheme="minorHAnsi"/>
                <w:lang w:eastAsia="en-US"/>
              </w:rPr>
            </w:pPr>
            <w:r w:rsidRPr="0049408E">
              <w:rPr>
                <w:rFonts w:asciiTheme="minorHAnsi" w:hAnsiTheme="minorHAnsi"/>
              </w:rPr>
              <w:t>(65.4)</w:t>
            </w:r>
          </w:p>
        </w:tc>
        <w:tc>
          <w:tcPr>
            <w:tcW w:w="402" w:type="pct"/>
            <w:tcBorders>
              <w:top w:val="nil"/>
              <w:right w:val="nil"/>
            </w:tcBorders>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rPr>
              <w:t>82</w:t>
            </w:r>
          </w:p>
        </w:tc>
        <w:tc>
          <w:tcPr>
            <w:tcW w:w="616" w:type="pct"/>
            <w:tcBorders>
              <w:top w:val="nil"/>
              <w:left w:val="nil"/>
            </w:tcBorders>
          </w:tcPr>
          <w:p w:rsidR="00286129" w:rsidRPr="0049408E" w:rsidRDefault="00286129" w:rsidP="00FB4BA9">
            <w:pPr>
              <w:spacing w:line="360" w:lineRule="auto"/>
              <w:jc w:val="center"/>
              <w:rPr>
                <w:rFonts w:asciiTheme="minorHAnsi" w:hAnsiTheme="minorHAnsi" w:cstheme="minorHAnsi"/>
              </w:rPr>
            </w:pPr>
            <w:r w:rsidRPr="0049408E">
              <w:rPr>
                <w:rFonts w:asciiTheme="minorHAnsi" w:hAnsiTheme="minorHAnsi"/>
              </w:rPr>
              <w:t>(73.2)</w:t>
            </w:r>
          </w:p>
        </w:tc>
        <w:tc>
          <w:tcPr>
            <w:tcW w:w="428" w:type="pct"/>
            <w:tcBorders>
              <w:top w:val="nil"/>
              <w:left w:val="nil"/>
            </w:tcBorders>
          </w:tcPr>
          <w:p w:rsidR="00286129" w:rsidRPr="0049408E" w:rsidRDefault="00286129" w:rsidP="00FB4BA9">
            <w:pPr>
              <w:spacing w:line="360" w:lineRule="auto"/>
              <w:jc w:val="center"/>
              <w:rPr>
                <w:rFonts w:asciiTheme="minorHAnsi" w:hAnsiTheme="minorHAnsi" w:cstheme="minorHAnsi"/>
              </w:rPr>
            </w:pPr>
          </w:p>
        </w:tc>
        <w:tc>
          <w:tcPr>
            <w:tcW w:w="331" w:type="pct"/>
            <w:tcBorders>
              <w:top w:val="nil"/>
            </w:tcBorders>
          </w:tcPr>
          <w:p w:rsidR="00286129" w:rsidRPr="0049408E" w:rsidRDefault="00286129" w:rsidP="00FB4BA9">
            <w:pPr>
              <w:spacing w:line="360" w:lineRule="auto"/>
              <w:jc w:val="center"/>
              <w:rPr>
                <w:rFonts w:asciiTheme="minorHAnsi" w:hAnsiTheme="minorHAnsi" w:cstheme="minorHAnsi"/>
              </w:rPr>
            </w:pPr>
          </w:p>
        </w:tc>
        <w:tc>
          <w:tcPr>
            <w:tcW w:w="494" w:type="pct"/>
            <w:tcBorders>
              <w:top w:val="nil"/>
            </w:tcBorders>
          </w:tcPr>
          <w:p w:rsidR="00286129" w:rsidRPr="0049408E" w:rsidRDefault="00286129" w:rsidP="00FB4BA9">
            <w:pPr>
              <w:spacing w:line="360" w:lineRule="auto"/>
              <w:jc w:val="center"/>
              <w:rPr>
                <w:rFonts w:asciiTheme="minorHAnsi" w:hAnsiTheme="minorHAnsi" w:cstheme="minorHAnsi"/>
              </w:rPr>
            </w:pPr>
          </w:p>
        </w:tc>
      </w:tr>
      <w:tr w:rsidR="00286129" w:rsidRPr="0049408E" w:rsidTr="00FB4BA9">
        <w:tc>
          <w:tcPr>
            <w:tcW w:w="1719" w:type="pct"/>
            <w:gridSpan w:val="2"/>
            <w:tcBorders>
              <w:top w:val="nil"/>
              <w:bottom w:val="nil"/>
            </w:tcBorders>
          </w:tcPr>
          <w:p w:rsidR="00286129" w:rsidRPr="0049408E" w:rsidRDefault="00286129" w:rsidP="00FB4BA9">
            <w:pPr>
              <w:spacing w:line="360" w:lineRule="auto"/>
              <w:rPr>
                <w:rFonts w:asciiTheme="minorHAnsi" w:hAnsiTheme="minorHAnsi" w:cstheme="minorHAnsi"/>
              </w:rPr>
            </w:pPr>
            <w:r w:rsidRPr="0049408E">
              <w:rPr>
                <w:rFonts w:asciiTheme="minorHAnsi" w:hAnsiTheme="minorHAnsi" w:cstheme="minorHAnsi"/>
              </w:rPr>
              <w:t>Admission to hospital (n 338)</w:t>
            </w:r>
          </w:p>
        </w:tc>
        <w:tc>
          <w:tcPr>
            <w:tcW w:w="503" w:type="pct"/>
            <w:tcBorders>
              <w:top w:val="nil"/>
              <w:bottom w:val="nil"/>
              <w:right w:val="nil"/>
            </w:tcBorders>
          </w:tcPr>
          <w:p w:rsidR="00286129" w:rsidRPr="0049408E" w:rsidRDefault="00286129" w:rsidP="00FB4BA9">
            <w:pPr>
              <w:spacing w:line="360" w:lineRule="auto"/>
              <w:rPr>
                <w:rFonts w:asciiTheme="minorHAnsi" w:hAnsiTheme="minorHAnsi" w:cstheme="minorHAnsi"/>
              </w:rPr>
            </w:pPr>
          </w:p>
        </w:tc>
        <w:tc>
          <w:tcPr>
            <w:tcW w:w="507" w:type="pct"/>
            <w:tcBorders>
              <w:top w:val="nil"/>
              <w:left w:val="nil"/>
              <w:bottom w:val="nil"/>
            </w:tcBorders>
          </w:tcPr>
          <w:p w:rsidR="00286129" w:rsidRPr="0049408E" w:rsidRDefault="00286129" w:rsidP="00FB4BA9">
            <w:pPr>
              <w:spacing w:line="360" w:lineRule="auto"/>
              <w:rPr>
                <w:rFonts w:asciiTheme="minorHAnsi" w:hAnsiTheme="minorHAnsi" w:cstheme="minorHAnsi"/>
              </w:rPr>
            </w:pPr>
          </w:p>
        </w:tc>
        <w:tc>
          <w:tcPr>
            <w:tcW w:w="402" w:type="pct"/>
            <w:tcBorders>
              <w:top w:val="nil"/>
              <w:bottom w:val="nil"/>
              <w:right w:val="nil"/>
            </w:tcBorders>
          </w:tcPr>
          <w:p w:rsidR="00286129" w:rsidRPr="0049408E" w:rsidRDefault="00286129" w:rsidP="00FB4BA9">
            <w:pPr>
              <w:spacing w:line="360" w:lineRule="auto"/>
              <w:jc w:val="center"/>
              <w:rPr>
                <w:rFonts w:asciiTheme="minorHAnsi" w:hAnsiTheme="minorHAnsi" w:cstheme="minorHAnsi"/>
              </w:rPr>
            </w:pPr>
          </w:p>
        </w:tc>
        <w:tc>
          <w:tcPr>
            <w:tcW w:w="616" w:type="pct"/>
            <w:tcBorders>
              <w:top w:val="nil"/>
              <w:left w:val="nil"/>
              <w:bottom w:val="nil"/>
            </w:tcBorders>
          </w:tcPr>
          <w:p w:rsidR="00286129" w:rsidRPr="0049408E" w:rsidRDefault="00286129" w:rsidP="00FB4BA9">
            <w:pPr>
              <w:spacing w:line="360" w:lineRule="auto"/>
              <w:jc w:val="center"/>
              <w:rPr>
                <w:rFonts w:asciiTheme="minorHAnsi" w:hAnsiTheme="minorHAnsi" w:cstheme="minorHAnsi"/>
              </w:rPr>
            </w:pPr>
          </w:p>
        </w:tc>
        <w:tc>
          <w:tcPr>
            <w:tcW w:w="428" w:type="pct"/>
            <w:tcBorders>
              <w:top w:val="nil"/>
              <w:left w:val="nil"/>
              <w:bottom w:val="nil"/>
            </w:tcBorders>
          </w:tcPr>
          <w:p w:rsidR="00286129" w:rsidRPr="0049408E" w:rsidRDefault="00286129" w:rsidP="00FB4BA9">
            <w:pPr>
              <w:spacing w:line="360" w:lineRule="auto"/>
              <w:jc w:val="center"/>
              <w:rPr>
                <w:rFonts w:asciiTheme="minorHAnsi" w:hAnsiTheme="minorHAnsi" w:cstheme="minorHAnsi"/>
              </w:rPr>
            </w:pPr>
          </w:p>
        </w:tc>
        <w:tc>
          <w:tcPr>
            <w:tcW w:w="331" w:type="pct"/>
            <w:tcBorders>
              <w:top w:val="nil"/>
              <w:bottom w:val="nil"/>
            </w:tcBorders>
          </w:tcPr>
          <w:p w:rsidR="00286129" w:rsidRPr="0049408E" w:rsidRDefault="00286129" w:rsidP="00FB4BA9">
            <w:pPr>
              <w:spacing w:line="360" w:lineRule="auto"/>
              <w:jc w:val="center"/>
              <w:rPr>
                <w:rFonts w:asciiTheme="minorHAnsi" w:hAnsiTheme="minorHAnsi" w:cstheme="minorHAnsi"/>
              </w:rPr>
            </w:pPr>
          </w:p>
        </w:tc>
        <w:tc>
          <w:tcPr>
            <w:tcW w:w="494" w:type="pct"/>
            <w:tcBorders>
              <w:top w:val="nil"/>
              <w:bottom w:val="nil"/>
            </w:tcBorders>
          </w:tcPr>
          <w:p w:rsidR="00286129" w:rsidRPr="0049408E" w:rsidRDefault="00286129" w:rsidP="00FB4BA9">
            <w:pPr>
              <w:spacing w:line="360" w:lineRule="auto"/>
              <w:jc w:val="center"/>
              <w:rPr>
                <w:rFonts w:asciiTheme="minorHAnsi" w:hAnsiTheme="minorHAnsi" w:cstheme="minorHAnsi"/>
              </w:rPr>
            </w:pPr>
          </w:p>
        </w:tc>
      </w:tr>
      <w:tr w:rsidR="00FB4BA9" w:rsidRPr="0049408E" w:rsidTr="00FB4BA9">
        <w:tc>
          <w:tcPr>
            <w:tcW w:w="200" w:type="pct"/>
            <w:tcBorders>
              <w:top w:val="nil"/>
            </w:tcBorders>
          </w:tcPr>
          <w:p w:rsidR="00FB4BA9" w:rsidRPr="0049408E" w:rsidRDefault="00FB4BA9" w:rsidP="00FB4BA9">
            <w:pPr>
              <w:spacing w:line="360" w:lineRule="auto"/>
              <w:rPr>
                <w:rFonts w:asciiTheme="minorHAnsi" w:hAnsiTheme="minorHAnsi" w:cstheme="minorHAnsi"/>
              </w:rPr>
            </w:pPr>
          </w:p>
        </w:tc>
        <w:tc>
          <w:tcPr>
            <w:tcW w:w="1519" w:type="pct"/>
            <w:tcBorders>
              <w:top w:val="nil"/>
            </w:tcBorders>
          </w:tcPr>
          <w:p w:rsidR="00FB4BA9" w:rsidRPr="0049408E" w:rsidRDefault="00FB4BA9" w:rsidP="00FB4BA9">
            <w:pPr>
              <w:spacing w:line="360" w:lineRule="auto"/>
              <w:rPr>
                <w:rFonts w:asciiTheme="minorHAnsi" w:hAnsiTheme="minorHAnsi" w:cstheme="minorHAnsi"/>
              </w:rPr>
            </w:pPr>
            <w:r w:rsidRPr="0049408E">
              <w:rPr>
                <w:rFonts w:asciiTheme="minorHAnsi" w:hAnsiTheme="minorHAnsi" w:cstheme="minorHAnsi"/>
              </w:rPr>
              <w:t>Never</w:t>
            </w:r>
          </w:p>
        </w:tc>
        <w:tc>
          <w:tcPr>
            <w:tcW w:w="503" w:type="pct"/>
            <w:tcBorders>
              <w:top w:val="nil"/>
              <w:right w:val="nil"/>
            </w:tcBorders>
          </w:tcPr>
          <w:p w:rsidR="00FB4BA9" w:rsidRPr="0049408E" w:rsidRDefault="00FB4BA9" w:rsidP="00FB4BA9">
            <w:pPr>
              <w:spacing w:after="120"/>
              <w:jc w:val="center"/>
              <w:rPr>
                <w:rFonts w:asciiTheme="minorHAnsi" w:hAnsiTheme="minorHAnsi"/>
                <w:lang w:eastAsia="en-US"/>
              </w:rPr>
            </w:pPr>
            <w:r w:rsidRPr="0049408E">
              <w:rPr>
                <w:rFonts w:asciiTheme="minorHAnsi" w:hAnsiTheme="minorHAnsi"/>
              </w:rPr>
              <w:t xml:space="preserve">21 </w:t>
            </w:r>
          </w:p>
        </w:tc>
        <w:tc>
          <w:tcPr>
            <w:tcW w:w="507" w:type="pct"/>
            <w:tcBorders>
              <w:top w:val="nil"/>
              <w:left w:val="nil"/>
            </w:tcBorders>
          </w:tcPr>
          <w:p w:rsidR="00FB4BA9" w:rsidRPr="0049408E" w:rsidRDefault="00FB4BA9">
            <w:pPr>
              <w:spacing w:after="120"/>
              <w:jc w:val="center"/>
              <w:rPr>
                <w:rFonts w:asciiTheme="minorHAnsi" w:hAnsiTheme="minorHAnsi"/>
                <w:lang w:eastAsia="en-US"/>
              </w:rPr>
            </w:pPr>
            <w:r w:rsidRPr="0049408E">
              <w:rPr>
                <w:rFonts w:asciiTheme="minorHAnsi" w:hAnsiTheme="minorHAnsi"/>
              </w:rPr>
              <w:t>(11.2)</w:t>
            </w:r>
          </w:p>
        </w:tc>
        <w:tc>
          <w:tcPr>
            <w:tcW w:w="402" w:type="pct"/>
            <w:tcBorders>
              <w:top w:val="nil"/>
              <w:right w:val="nil"/>
            </w:tcBorders>
          </w:tcPr>
          <w:p w:rsidR="00FB4BA9" w:rsidRPr="0049408E" w:rsidRDefault="00FB4BA9" w:rsidP="00FB4BA9">
            <w:pPr>
              <w:spacing w:after="120"/>
              <w:jc w:val="center"/>
              <w:rPr>
                <w:rFonts w:asciiTheme="minorHAnsi" w:hAnsiTheme="minorHAnsi"/>
                <w:lang w:eastAsia="en-US"/>
              </w:rPr>
            </w:pPr>
            <w:r w:rsidRPr="0049408E">
              <w:rPr>
                <w:rFonts w:asciiTheme="minorHAnsi" w:hAnsiTheme="minorHAnsi"/>
              </w:rPr>
              <w:t xml:space="preserve">18 </w:t>
            </w:r>
          </w:p>
        </w:tc>
        <w:tc>
          <w:tcPr>
            <w:tcW w:w="616" w:type="pct"/>
            <w:tcBorders>
              <w:top w:val="nil"/>
              <w:left w:val="nil"/>
            </w:tcBorders>
          </w:tcPr>
          <w:p w:rsidR="00FB4BA9" w:rsidRPr="0049408E" w:rsidRDefault="00FB4BA9" w:rsidP="00FB4BA9">
            <w:pPr>
              <w:spacing w:line="360" w:lineRule="auto"/>
              <w:jc w:val="center"/>
              <w:rPr>
                <w:rFonts w:asciiTheme="minorHAnsi" w:hAnsiTheme="minorHAnsi" w:cstheme="minorHAnsi"/>
              </w:rPr>
            </w:pPr>
            <w:r w:rsidRPr="0049408E">
              <w:rPr>
                <w:rFonts w:asciiTheme="minorHAnsi" w:hAnsiTheme="minorHAnsi"/>
              </w:rPr>
              <w:t>(12.0)</w:t>
            </w:r>
          </w:p>
        </w:tc>
        <w:tc>
          <w:tcPr>
            <w:tcW w:w="428" w:type="pct"/>
            <w:tcBorders>
              <w:top w:val="nil"/>
              <w:left w:val="nil"/>
            </w:tcBorders>
          </w:tcPr>
          <w:p w:rsidR="00FB4BA9" w:rsidRPr="0049408E" w:rsidRDefault="0049408E" w:rsidP="00FB4BA9">
            <w:pPr>
              <w:spacing w:line="360" w:lineRule="auto"/>
              <w:jc w:val="center"/>
              <w:rPr>
                <w:rFonts w:asciiTheme="minorHAnsi" w:hAnsiTheme="minorHAnsi" w:cstheme="minorHAnsi"/>
              </w:rPr>
            </w:pPr>
            <w:r w:rsidRPr="0049408E">
              <w:rPr>
                <w:rFonts w:asciiTheme="minorHAnsi" w:hAnsiTheme="minorHAnsi" w:cstheme="minorHAnsi"/>
              </w:rPr>
              <w:t>0.15</w:t>
            </w:r>
          </w:p>
        </w:tc>
        <w:tc>
          <w:tcPr>
            <w:tcW w:w="331" w:type="pct"/>
            <w:tcBorders>
              <w:top w:val="nil"/>
            </w:tcBorders>
          </w:tcPr>
          <w:p w:rsidR="00FB4BA9" w:rsidRPr="0049408E" w:rsidRDefault="0049408E" w:rsidP="00FB4BA9">
            <w:pPr>
              <w:spacing w:line="360" w:lineRule="auto"/>
              <w:jc w:val="center"/>
              <w:rPr>
                <w:rFonts w:asciiTheme="minorHAnsi" w:hAnsiTheme="minorHAnsi" w:cstheme="minorHAnsi"/>
              </w:rPr>
            </w:pPr>
            <w:r w:rsidRPr="0049408E">
              <w:rPr>
                <w:rFonts w:asciiTheme="minorHAnsi" w:hAnsiTheme="minorHAnsi" w:cstheme="minorHAnsi"/>
              </w:rPr>
              <w:t>2</w:t>
            </w:r>
          </w:p>
        </w:tc>
        <w:tc>
          <w:tcPr>
            <w:tcW w:w="494" w:type="pct"/>
            <w:tcBorders>
              <w:top w:val="nil"/>
            </w:tcBorders>
          </w:tcPr>
          <w:p w:rsidR="00FB4BA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0.927</w:t>
            </w:r>
          </w:p>
        </w:tc>
      </w:tr>
      <w:tr w:rsidR="00FB4BA9" w:rsidRPr="0049408E" w:rsidTr="00FB4BA9">
        <w:tc>
          <w:tcPr>
            <w:tcW w:w="200" w:type="pct"/>
            <w:tcBorders>
              <w:bottom w:val="nil"/>
            </w:tcBorders>
          </w:tcPr>
          <w:p w:rsidR="00FB4BA9" w:rsidRPr="0049408E" w:rsidRDefault="00FB4BA9" w:rsidP="00FB4BA9">
            <w:pPr>
              <w:spacing w:line="360" w:lineRule="auto"/>
              <w:rPr>
                <w:rFonts w:asciiTheme="minorHAnsi" w:hAnsiTheme="minorHAnsi" w:cstheme="minorHAnsi"/>
              </w:rPr>
            </w:pPr>
          </w:p>
        </w:tc>
        <w:tc>
          <w:tcPr>
            <w:tcW w:w="1519" w:type="pct"/>
            <w:tcBorders>
              <w:bottom w:val="nil"/>
            </w:tcBorders>
          </w:tcPr>
          <w:p w:rsidR="00FB4BA9" w:rsidRPr="0049408E" w:rsidRDefault="00FB4BA9" w:rsidP="00FB4BA9">
            <w:pPr>
              <w:spacing w:line="360" w:lineRule="auto"/>
              <w:rPr>
                <w:rFonts w:asciiTheme="minorHAnsi" w:hAnsiTheme="minorHAnsi" w:cstheme="minorHAnsi"/>
              </w:rPr>
            </w:pPr>
            <w:r w:rsidRPr="0049408E">
              <w:rPr>
                <w:rFonts w:asciiTheme="minorHAnsi" w:hAnsiTheme="minorHAnsi" w:cstheme="minorHAnsi"/>
              </w:rPr>
              <w:t>At first contact</w:t>
            </w:r>
          </w:p>
        </w:tc>
        <w:tc>
          <w:tcPr>
            <w:tcW w:w="503" w:type="pct"/>
            <w:tcBorders>
              <w:bottom w:val="nil"/>
              <w:right w:val="nil"/>
            </w:tcBorders>
          </w:tcPr>
          <w:p w:rsidR="00FB4BA9" w:rsidRPr="0049408E" w:rsidRDefault="00FB4BA9" w:rsidP="00FB4BA9">
            <w:pPr>
              <w:spacing w:after="120"/>
              <w:jc w:val="center"/>
              <w:rPr>
                <w:rFonts w:asciiTheme="minorHAnsi" w:hAnsiTheme="minorHAnsi"/>
                <w:lang w:eastAsia="en-US"/>
              </w:rPr>
            </w:pPr>
            <w:r w:rsidRPr="0049408E">
              <w:rPr>
                <w:rFonts w:asciiTheme="minorHAnsi" w:hAnsiTheme="minorHAnsi"/>
              </w:rPr>
              <w:t xml:space="preserve">33 </w:t>
            </w:r>
          </w:p>
        </w:tc>
        <w:tc>
          <w:tcPr>
            <w:tcW w:w="507" w:type="pct"/>
            <w:tcBorders>
              <w:left w:val="nil"/>
              <w:bottom w:val="nil"/>
            </w:tcBorders>
          </w:tcPr>
          <w:p w:rsidR="00FB4BA9" w:rsidRPr="0049408E" w:rsidRDefault="00FB4BA9">
            <w:pPr>
              <w:spacing w:after="120"/>
              <w:jc w:val="center"/>
              <w:rPr>
                <w:rFonts w:asciiTheme="minorHAnsi" w:hAnsiTheme="minorHAnsi"/>
                <w:lang w:eastAsia="en-US"/>
              </w:rPr>
            </w:pPr>
            <w:r w:rsidRPr="0049408E">
              <w:rPr>
                <w:rFonts w:asciiTheme="minorHAnsi" w:hAnsiTheme="minorHAnsi"/>
              </w:rPr>
              <w:t>(17.6)</w:t>
            </w:r>
          </w:p>
        </w:tc>
        <w:tc>
          <w:tcPr>
            <w:tcW w:w="402" w:type="pct"/>
            <w:tcBorders>
              <w:bottom w:val="nil"/>
              <w:right w:val="nil"/>
            </w:tcBorders>
          </w:tcPr>
          <w:p w:rsidR="00FB4BA9" w:rsidRPr="0049408E" w:rsidRDefault="00FB4BA9" w:rsidP="00FB4BA9">
            <w:pPr>
              <w:spacing w:after="120"/>
              <w:jc w:val="center"/>
              <w:rPr>
                <w:rFonts w:asciiTheme="minorHAnsi" w:hAnsiTheme="minorHAnsi"/>
                <w:lang w:eastAsia="en-US"/>
              </w:rPr>
            </w:pPr>
            <w:r w:rsidRPr="0049408E">
              <w:rPr>
                <w:rFonts w:asciiTheme="minorHAnsi" w:hAnsiTheme="minorHAnsi"/>
              </w:rPr>
              <w:t xml:space="preserve">28 </w:t>
            </w:r>
          </w:p>
        </w:tc>
        <w:tc>
          <w:tcPr>
            <w:tcW w:w="616" w:type="pct"/>
            <w:tcBorders>
              <w:left w:val="nil"/>
              <w:bottom w:val="nil"/>
            </w:tcBorders>
          </w:tcPr>
          <w:p w:rsidR="00FB4BA9" w:rsidRPr="0049408E" w:rsidRDefault="00FB4BA9" w:rsidP="00FB4BA9">
            <w:pPr>
              <w:spacing w:line="360" w:lineRule="auto"/>
              <w:jc w:val="center"/>
              <w:rPr>
                <w:rFonts w:asciiTheme="minorHAnsi" w:hAnsiTheme="minorHAnsi" w:cstheme="minorHAnsi"/>
              </w:rPr>
            </w:pPr>
            <w:r w:rsidRPr="0049408E">
              <w:rPr>
                <w:rFonts w:asciiTheme="minorHAnsi" w:hAnsiTheme="minorHAnsi"/>
              </w:rPr>
              <w:t>(18.7)</w:t>
            </w:r>
          </w:p>
        </w:tc>
        <w:tc>
          <w:tcPr>
            <w:tcW w:w="428" w:type="pct"/>
            <w:tcBorders>
              <w:left w:val="nil"/>
              <w:bottom w:val="nil"/>
            </w:tcBorders>
          </w:tcPr>
          <w:p w:rsidR="00FB4BA9" w:rsidRPr="0049408E" w:rsidRDefault="00FB4BA9" w:rsidP="00FB4BA9">
            <w:pPr>
              <w:spacing w:line="360" w:lineRule="auto"/>
              <w:jc w:val="center"/>
              <w:rPr>
                <w:rFonts w:asciiTheme="minorHAnsi" w:hAnsiTheme="minorHAnsi" w:cstheme="minorHAnsi"/>
              </w:rPr>
            </w:pPr>
          </w:p>
        </w:tc>
        <w:tc>
          <w:tcPr>
            <w:tcW w:w="331" w:type="pct"/>
            <w:tcBorders>
              <w:bottom w:val="nil"/>
            </w:tcBorders>
          </w:tcPr>
          <w:p w:rsidR="00FB4BA9" w:rsidRPr="0049408E" w:rsidRDefault="00FB4BA9" w:rsidP="00FB4BA9">
            <w:pPr>
              <w:spacing w:line="360" w:lineRule="auto"/>
              <w:jc w:val="center"/>
              <w:rPr>
                <w:rFonts w:asciiTheme="minorHAnsi" w:hAnsiTheme="minorHAnsi" w:cstheme="minorHAnsi"/>
              </w:rPr>
            </w:pPr>
          </w:p>
        </w:tc>
        <w:tc>
          <w:tcPr>
            <w:tcW w:w="494" w:type="pct"/>
            <w:tcBorders>
              <w:bottom w:val="nil"/>
            </w:tcBorders>
          </w:tcPr>
          <w:p w:rsidR="00FB4BA9" w:rsidRPr="0049408E" w:rsidRDefault="00FB4BA9" w:rsidP="00FB4BA9">
            <w:pPr>
              <w:spacing w:line="360" w:lineRule="auto"/>
              <w:jc w:val="center"/>
              <w:rPr>
                <w:rFonts w:asciiTheme="minorHAnsi" w:hAnsiTheme="minorHAnsi" w:cstheme="minorHAnsi"/>
              </w:rPr>
            </w:pPr>
          </w:p>
        </w:tc>
      </w:tr>
      <w:tr w:rsidR="00FB4BA9" w:rsidRPr="0049408E" w:rsidTr="00FB4BA9">
        <w:tc>
          <w:tcPr>
            <w:tcW w:w="200" w:type="pct"/>
            <w:tcBorders>
              <w:bottom w:val="nil"/>
            </w:tcBorders>
          </w:tcPr>
          <w:p w:rsidR="00FB4BA9" w:rsidRPr="0049408E" w:rsidRDefault="00FB4BA9" w:rsidP="00FB4BA9">
            <w:pPr>
              <w:spacing w:line="360" w:lineRule="auto"/>
              <w:rPr>
                <w:rFonts w:asciiTheme="minorHAnsi" w:hAnsiTheme="minorHAnsi" w:cstheme="minorHAnsi"/>
              </w:rPr>
            </w:pPr>
          </w:p>
        </w:tc>
        <w:tc>
          <w:tcPr>
            <w:tcW w:w="1519" w:type="pct"/>
            <w:tcBorders>
              <w:bottom w:val="nil"/>
            </w:tcBorders>
          </w:tcPr>
          <w:p w:rsidR="00FB4BA9" w:rsidRPr="0049408E" w:rsidRDefault="00FB4BA9" w:rsidP="00FB4BA9">
            <w:pPr>
              <w:spacing w:line="360" w:lineRule="auto"/>
              <w:rPr>
                <w:rFonts w:asciiTheme="minorHAnsi" w:hAnsiTheme="minorHAnsi" w:cstheme="minorHAnsi"/>
              </w:rPr>
            </w:pPr>
            <w:r w:rsidRPr="0049408E">
              <w:rPr>
                <w:rFonts w:asciiTheme="minorHAnsi" w:hAnsiTheme="minorHAnsi" w:cstheme="minorHAnsi"/>
              </w:rPr>
              <w:t>During follow-up</w:t>
            </w:r>
          </w:p>
        </w:tc>
        <w:tc>
          <w:tcPr>
            <w:tcW w:w="503" w:type="pct"/>
            <w:tcBorders>
              <w:bottom w:val="nil"/>
              <w:right w:val="nil"/>
            </w:tcBorders>
          </w:tcPr>
          <w:p w:rsidR="00FB4BA9" w:rsidRPr="0049408E" w:rsidRDefault="00FB4BA9" w:rsidP="00FB4BA9">
            <w:pPr>
              <w:spacing w:after="120"/>
              <w:jc w:val="center"/>
              <w:rPr>
                <w:rFonts w:asciiTheme="minorHAnsi" w:hAnsiTheme="minorHAnsi"/>
                <w:lang w:eastAsia="en-US"/>
              </w:rPr>
            </w:pPr>
            <w:r w:rsidRPr="0049408E">
              <w:rPr>
                <w:rFonts w:asciiTheme="minorHAnsi" w:hAnsiTheme="minorHAnsi"/>
              </w:rPr>
              <w:t xml:space="preserve">134 </w:t>
            </w:r>
          </w:p>
        </w:tc>
        <w:tc>
          <w:tcPr>
            <w:tcW w:w="507" w:type="pct"/>
            <w:tcBorders>
              <w:left w:val="nil"/>
              <w:bottom w:val="nil"/>
            </w:tcBorders>
          </w:tcPr>
          <w:p w:rsidR="00FB4BA9" w:rsidRPr="0049408E" w:rsidRDefault="00FB4BA9">
            <w:pPr>
              <w:spacing w:after="120"/>
              <w:jc w:val="center"/>
              <w:rPr>
                <w:rFonts w:asciiTheme="minorHAnsi" w:hAnsiTheme="minorHAnsi"/>
                <w:lang w:eastAsia="en-US"/>
              </w:rPr>
            </w:pPr>
            <w:r w:rsidRPr="0049408E">
              <w:rPr>
                <w:rFonts w:asciiTheme="minorHAnsi" w:hAnsiTheme="minorHAnsi"/>
              </w:rPr>
              <w:t>(71.3)</w:t>
            </w:r>
          </w:p>
        </w:tc>
        <w:tc>
          <w:tcPr>
            <w:tcW w:w="402" w:type="pct"/>
            <w:tcBorders>
              <w:bottom w:val="nil"/>
              <w:right w:val="nil"/>
            </w:tcBorders>
          </w:tcPr>
          <w:p w:rsidR="00FB4BA9" w:rsidRPr="0049408E" w:rsidRDefault="00FB4BA9" w:rsidP="00FB4BA9">
            <w:pPr>
              <w:spacing w:after="120"/>
              <w:jc w:val="center"/>
              <w:rPr>
                <w:rFonts w:asciiTheme="minorHAnsi" w:hAnsiTheme="minorHAnsi"/>
                <w:lang w:eastAsia="en-US"/>
              </w:rPr>
            </w:pPr>
            <w:r w:rsidRPr="0049408E">
              <w:rPr>
                <w:rFonts w:asciiTheme="minorHAnsi" w:hAnsiTheme="minorHAnsi"/>
              </w:rPr>
              <w:t xml:space="preserve">104 </w:t>
            </w:r>
          </w:p>
        </w:tc>
        <w:tc>
          <w:tcPr>
            <w:tcW w:w="616" w:type="pct"/>
            <w:tcBorders>
              <w:left w:val="nil"/>
              <w:bottom w:val="nil"/>
            </w:tcBorders>
          </w:tcPr>
          <w:p w:rsidR="00FB4BA9" w:rsidRPr="0049408E" w:rsidRDefault="00FB4BA9" w:rsidP="00FB4BA9">
            <w:pPr>
              <w:spacing w:line="360" w:lineRule="auto"/>
              <w:jc w:val="center"/>
              <w:rPr>
                <w:rFonts w:asciiTheme="minorHAnsi" w:hAnsiTheme="minorHAnsi" w:cstheme="minorHAnsi"/>
              </w:rPr>
            </w:pPr>
            <w:r w:rsidRPr="0049408E">
              <w:rPr>
                <w:rFonts w:asciiTheme="minorHAnsi" w:hAnsiTheme="minorHAnsi"/>
              </w:rPr>
              <w:t>(69.3)</w:t>
            </w:r>
          </w:p>
        </w:tc>
        <w:tc>
          <w:tcPr>
            <w:tcW w:w="428" w:type="pct"/>
            <w:tcBorders>
              <w:left w:val="nil"/>
              <w:bottom w:val="nil"/>
            </w:tcBorders>
          </w:tcPr>
          <w:p w:rsidR="00FB4BA9" w:rsidRPr="0049408E" w:rsidRDefault="00FB4BA9" w:rsidP="00FB4BA9">
            <w:pPr>
              <w:spacing w:line="360" w:lineRule="auto"/>
              <w:jc w:val="center"/>
              <w:rPr>
                <w:rFonts w:asciiTheme="minorHAnsi" w:hAnsiTheme="minorHAnsi" w:cstheme="minorHAnsi"/>
              </w:rPr>
            </w:pPr>
          </w:p>
        </w:tc>
        <w:tc>
          <w:tcPr>
            <w:tcW w:w="331" w:type="pct"/>
            <w:tcBorders>
              <w:bottom w:val="nil"/>
            </w:tcBorders>
          </w:tcPr>
          <w:p w:rsidR="00FB4BA9" w:rsidRPr="0049408E" w:rsidRDefault="00FB4BA9" w:rsidP="00FB4BA9">
            <w:pPr>
              <w:spacing w:line="360" w:lineRule="auto"/>
              <w:jc w:val="center"/>
              <w:rPr>
                <w:rFonts w:asciiTheme="minorHAnsi" w:hAnsiTheme="minorHAnsi" w:cstheme="minorHAnsi"/>
              </w:rPr>
            </w:pPr>
          </w:p>
        </w:tc>
        <w:tc>
          <w:tcPr>
            <w:tcW w:w="494" w:type="pct"/>
            <w:tcBorders>
              <w:bottom w:val="nil"/>
            </w:tcBorders>
          </w:tcPr>
          <w:p w:rsidR="00FB4BA9" w:rsidRPr="0049408E" w:rsidRDefault="00FB4BA9" w:rsidP="00FB4BA9">
            <w:pPr>
              <w:spacing w:line="360" w:lineRule="auto"/>
              <w:jc w:val="center"/>
              <w:rPr>
                <w:rFonts w:asciiTheme="minorHAnsi" w:hAnsiTheme="minorHAnsi" w:cstheme="minorHAnsi"/>
              </w:rPr>
            </w:pPr>
          </w:p>
        </w:tc>
      </w:tr>
      <w:tr w:rsidR="00FB4BA9" w:rsidRPr="0049408E" w:rsidTr="00FB4BA9">
        <w:tc>
          <w:tcPr>
            <w:tcW w:w="1719" w:type="pct"/>
            <w:gridSpan w:val="2"/>
            <w:tcBorders>
              <w:top w:val="nil"/>
            </w:tcBorders>
          </w:tcPr>
          <w:p w:rsidR="00FB4BA9" w:rsidRPr="0049408E" w:rsidRDefault="00FB4BA9" w:rsidP="00FB4BA9">
            <w:pPr>
              <w:spacing w:line="360" w:lineRule="auto"/>
              <w:rPr>
                <w:rFonts w:asciiTheme="minorHAnsi" w:hAnsiTheme="minorHAnsi" w:cstheme="minorHAnsi"/>
              </w:rPr>
            </w:pPr>
            <w:r w:rsidRPr="0049408E">
              <w:rPr>
                <w:rFonts w:asciiTheme="minorHAnsi" w:hAnsiTheme="minorHAnsi" w:cstheme="minorHAnsi"/>
              </w:rPr>
              <w:t>Rate of admissions (n 338)</w:t>
            </w:r>
          </w:p>
        </w:tc>
        <w:tc>
          <w:tcPr>
            <w:tcW w:w="1010" w:type="pct"/>
            <w:gridSpan w:val="2"/>
            <w:tcBorders>
              <w:top w:val="nil"/>
            </w:tcBorders>
          </w:tcPr>
          <w:p w:rsidR="00FB4BA9" w:rsidRPr="0049408E" w:rsidRDefault="00FB4BA9" w:rsidP="00FB4BA9">
            <w:pPr>
              <w:spacing w:line="360" w:lineRule="auto"/>
              <w:rPr>
                <w:rFonts w:asciiTheme="minorHAnsi" w:hAnsiTheme="minorHAnsi" w:cstheme="minorHAnsi"/>
              </w:rPr>
            </w:pPr>
          </w:p>
        </w:tc>
        <w:tc>
          <w:tcPr>
            <w:tcW w:w="1018" w:type="pct"/>
            <w:gridSpan w:val="2"/>
            <w:tcBorders>
              <w:top w:val="nil"/>
            </w:tcBorders>
          </w:tcPr>
          <w:p w:rsidR="00FB4BA9" w:rsidRPr="0049408E" w:rsidRDefault="00FB4BA9" w:rsidP="00FB4BA9">
            <w:pPr>
              <w:spacing w:line="360" w:lineRule="auto"/>
              <w:jc w:val="center"/>
              <w:rPr>
                <w:rFonts w:asciiTheme="minorHAnsi" w:hAnsiTheme="minorHAnsi" w:cstheme="minorHAnsi"/>
              </w:rPr>
            </w:pPr>
          </w:p>
        </w:tc>
        <w:tc>
          <w:tcPr>
            <w:tcW w:w="428" w:type="pct"/>
            <w:tcBorders>
              <w:top w:val="nil"/>
              <w:left w:val="nil"/>
            </w:tcBorders>
          </w:tcPr>
          <w:p w:rsidR="00FB4BA9" w:rsidRPr="0049408E" w:rsidRDefault="00FB4BA9" w:rsidP="00FB4BA9">
            <w:pPr>
              <w:spacing w:line="360" w:lineRule="auto"/>
              <w:jc w:val="center"/>
              <w:rPr>
                <w:rFonts w:asciiTheme="minorHAnsi" w:hAnsiTheme="minorHAnsi" w:cstheme="minorHAnsi"/>
              </w:rPr>
            </w:pPr>
          </w:p>
        </w:tc>
        <w:tc>
          <w:tcPr>
            <w:tcW w:w="331" w:type="pct"/>
            <w:tcBorders>
              <w:top w:val="nil"/>
            </w:tcBorders>
          </w:tcPr>
          <w:p w:rsidR="00FB4BA9" w:rsidRPr="0049408E" w:rsidRDefault="00FB4BA9" w:rsidP="00FB4BA9">
            <w:pPr>
              <w:spacing w:line="360" w:lineRule="auto"/>
              <w:jc w:val="center"/>
              <w:rPr>
                <w:rFonts w:asciiTheme="minorHAnsi" w:hAnsiTheme="minorHAnsi" w:cstheme="minorHAnsi"/>
              </w:rPr>
            </w:pPr>
          </w:p>
        </w:tc>
        <w:tc>
          <w:tcPr>
            <w:tcW w:w="494" w:type="pct"/>
            <w:tcBorders>
              <w:top w:val="nil"/>
            </w:tcBorders>
          </w:tcPr>
          <w:p w:rsidR="00FB4BA9" w:rsidRPr="0049408E" w:rsidRDefault="00FB4BA9" w:rsidP="00FB4BA9">
            <w:pPr>
              <w:spacing w:line="360" w:lineRule="auto"/>
              <w:jc w:val="center"/>
              <w:rPr>
                <w:rFonts w:asciiTheme="minorHAnsi" w:hAnsiTheme="minorHAnsi" w:cstheme="minorHAnsi"/>
              </w:rPr>
            </w:pPr>
          </w:p>
        </w:tc>
      </w:tr>
      <w:tr w:rsidR="00FB4BA9" w:rsidRPr="0049408E" w:rsidTr="00FB4BA9">
        <w:tc>
          <w:tcPr>
            <w:tcW w:w="200" w:type="pct"/>
          </w:tcPr>
          <w:p w:rsidR="00FB4BA9" w:rsidRPr="0049408E" w:rsidRDefault="00FB4BA9" w:rsidP="00FB4BA9">
            <w:pPr>
              <w:spacing w:line="360" w:lineRule="auto"/>
              <w:rPr>
                <w:rFonts w:asciiTheme="minorHAnsi" w:hAnsiTheme="minorHAnsi" w:cstheme="minorHAnsi"/>
              </w:rPr>
            </w:pPr>
          </w:p>
        </w:tc>
        <w:tc>
          <w:tcPr>
            <w:tcW w:w="1519" w:type="pct"/>
          </w:tcPr>
          <w:p w:rsidR="00FB4BA9" w:rsidRPr="0049408E" w:rsidRDefault="00FB4BA9" w:rsidP="00FB4BA9">
            <w:pPr>
              <w:spacing w:line="360" w:lineRule="auto"/>
              <w:rPr>
                <w:rFonts w:asciiTheme="minorHAnsi" w:hAnsiTheme="minorHAnsi" w:cstheme="minorHAnsi"/>
              </w:rPr>
            </w:pPr>
            <w:r w:rsidRPr="0049408E">
              <w:rPr>
                <w:rFonts w:asciiTheme="minorHAnsi" w:hAnsiTheme="minorHAnsi" w:cstheme="minorHAnsi"/>
              </w:rPr>
              <w:t>IRR</w:t>
            </w:r>
          </w:p>
        </w:tc>
        <w:tc>
          <w:tcPr>
            <w:tcW w:w="1010" w:type="pct"/>
            <w:gridSpan w:val="2"/>
          </w:tcPr>
          <w:p w:rsidR="00FB4BA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1.00</w:t>
            </w:r>
          </w:p>
        </w:tc>
        <w:tc>
          <w:tcPr>
            <w:tcW w:w="1018" w:type="pct"/>
            <w:gridSpan w:val="2"/>
          </w:tcPr>
          <w:p w:rsidR="00FB4BA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0.90</w:t>
            </w:r>
          </w:p>
        </w:tc>
        <w:tc>
          <w:tcPr>
            <w:tcW w:w="428" w:type="pct"/>
            <w:tcBorders>
              <w:left w:val="nil"/>
            </w:tcBorders>
          </w:tcPr>
          <w:p w:rsidR="00FB4BA9" w:rsidRPr="0049408E" w:rsidRDefault="0049408E" w:rsidP="00FB4BA9">
            <w:pPr>
              <w:spacing w:line="360" w:lineRule="auto"/>
              <w:jc w:val="center"/>
              <w:rPr>
                <w:rFonts w:asciiTheme="minorHAnsi" w:hAnsiTheme="minorHAnsi" w:cstheme="minorHAnsi"/>
              </w:rPr>
            </w:pPr>
            <w:r w:rsidRPr="0049408E">
              <w:rPr>
                <w:rFonts w:asciiTheme="minorHAnsi" w:hAnsiTheme="minorHAnsi" w:cstheme="minorHAnsi"/>
              </w:rPr>
              <w:t>-</w:t>
            </w:r>
          </w:p>
        </w:tc>
        <w:tc>
          <w:tcPr>
            <w:tcW w:w="331" w:type="pct"/>
          </w:tcPr>
          <w:p w:rsidR="00FB4BA9" w:rsidRPr="0049408E" w:rsidRDefault="0049408E" w:rsidP="00FB4BA9">
            <w:pPr>
              <w:spacing w:line="360" w:lineRule="auto"/>
              <w:jc w:val="center"/>
              <w:rPr>
                <w:rFonts w:asciiTheme="minorHAnsi" w:hAnsiTheme="minorHAnsi" w:cstheme="minorHAnsi"/>
              </w:rPr>
            </w:pPr>
            <w:r w:rsidRPr="0049408E">
              <w:rPr>
                <w:rFonts w:asciiTheme="minorHAnsi" w:hAnsiTheme="minorHAnsi" w:cstheme="minorHAnsi"/>
              </w:rPr>
              <w:t>-</w:t>
            </w:r>
          </w:p>
        </w:tc>
        <w:tc>
          <w:tcPr>
            <w:tcW w:w="494" w:type="pct"/>
          </w:tcPr>
          <w:p w:rsidR="00FB4BA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0.084</w:t>
            </w:r>
          </w:p>
        </w:tc>
      </w:tr>
      <w:tr w:rsidR="00FB4BA9" w:rsidRPr="0049408E" w:rsidTr="00FB4BA9">
        <w:tc>
          <w:tcPr>
            <w:tcW w:w="200" w:type="pct"/>
          </w:tcPr>
          <w:p w:rsidR="00FB4BA9" w:rsidRPr="0049408E" w:rsidRDefault="00FB4BA9" w:rsidP="00FB4BA9">
            <w:pPr>
              <w:spacing w:line="360" w:lineRule="auto"/>
              <w:rPr>
                <w:rFonts w:asciiTheme="minorHAnsi" w:hAnsiTheme="minorHAnsi" w:cstheme="minorHAnsi"/>
              </w:rPr>
            </w:pPr>
          </w:p>
        </w:tc>
        <w:tc>
          <w:tcPr>
            <w:tcW w:w="1519" w:type="pct"/>
          </w:tcPr>
          <w:p w:rsidR="00FB4BA9" w:rsidRPr="0049408E" w:rsidRDefault="00FB4BA9" w:rsidP="00FB4BA9">
            <w:pPr>
              <w:spacing w:line="360" w:lineRule="auto"/>
              <w:rPr>
                <w:rFonts w:asciiTheme="minorHAnsi" w:hAnsiTheme="minorHAnsi" w:cstheme="minorHAnsi"/>
              </w:rPr>
            </w:pPr>
            <w:r w:rsidRPr="0049408E">
              <w:rPr>
                <w:rFonts w:asciiTheme="minorHAnsi" w:hAnsiTheme="minorHAnsi" w:cstheme="minorHAnsi"/>
              </w:rPr>
              <w:t>95% CI</w:t>
            </w:r>
          </w:p>
        </w:tc>
        <w:tc>
          <w:tcPr>
            <w:tcW w:w="1010" w:type="pct"/>
            <w:gridSpan w:val="2"/>
          </w:tcPr>
          <w:p w:rsidR="00FB4BA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w:t>
            </w:r>
          </w:p>
        </w:tc>
        <w:tc>
          <w:tcPr>
            <w:tcW w:w="1018" w:type="pct"/>
            <w:gridSpan w:val="2"/>
          </w:tcPr>
          <w:p w:rsidR="00FB4BA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0.80-1.01</w:t>
            </w:r>
          </w:p>
        </w:tc>
        <w:tc>
          <w:tcPr>
            <w:tcW w:w="428" w:type="pct"/>
            <w:tcBorders>
              <w:left w:val="nil"/>
            </w:tcBorders>
          </w:tcPr>
          <w:p w:rsidR="00FB4BA9" w:rsidRPr="0049408E" w:rsidRDefault="00FB4BA9" w:rsidP="00FB4BA9">
            <w:pPr>
              <w:spacing w:line="360" w:lineRule="auto"/>
              <w:jc w:val="center"/>
              <w:rPr>
                <w:rFonts w:asciiTheme="minorHAnsi" w:hAnsiTheme="minorHAnsi" w:cstheme="minorHAnsi"/>
              </w:rPr>
            </w:pPr>
          </w:p>
        </w:tc>
        <w:tc>
          <w:tcPr>
            <w:tcW w:w="331" w:type="pct"/>
          </w:tcPr>
          <w:p w:rsidR="00FB4BA9" w:rsidRPr="0049408E" w:rsidRDefault="00FB4BA9" w:rsidP="00FB4BA9">
            <w:pPr>
              <w:spacing w:line="360" w:lineRule="auto"/>
              <w:jc w:val="center"/>
              <w:rPr>
                <w:rFonts w:asciiTheme="minorHAnsi" w:hAnsiTheme="minorHAnsi" w:cstheme="minorHAnsi"/>
              </w:rPr>
            </w:pPr>
          </w:p>
        </w:tc>
        <w:tc>
          <w:tcPr>
            <w:tcW w:w="494" w:type="pct"/>
          </w:tcPr>
          <w:p w:rsidR="00FB4BA9" w:rsidRPr="0049408E" w:rsidRDefault="00FB4BA9" w:rsidP="00FB4BA9">
            <w:pPr>
              <w:spacing w:line="360" w:lineRule="auto"/>
              <w:jc w:val="center"/>
              <w:rPr>
                <w:rFonts w:asciiTheme="minorHAnsi" w:hAnsiTheme="minorHAnsi" w:cstheme="minorHAnsi"/>
              </w:rPr>
            </w:pPr>
          </w:p>
        </w:tc>
      </w:tr>
      <w:tr w:rsidR="00FB4BA9" w:rsidRPr="0049408E" w:rsidTr="00FB4BA9">
        <w:tc>
          <w:tcPr>
            <w:tcW w:w="1719" w:type="pct"/>
            <w:gridSpan w:val="2"/>
            <w:tcBorders>
              <w:top w:val="nil"/>
            </w:tcBorders>
          </w:tcPr>
          <w:p w:rsidR="00FB4BA9" w:rsidRPr="0049408E" w:rsidRDefault="00FB4BA9" w:rsidP="00FB4BA9">
            <w:pPr>
              <w:spacing w:line="360" w:lineRule="auto"/>
              <w:rPr>
                <w:rFonts w:asciiTheme="minorHAnsi" w:hAnsiTheme="minorHAnsi" w:cstheme="minorHAnsi"/>
              </w:rPr>
            </w:pPr>
            <w:r w:rsidRPr="0049408E">
              <w:rPr>
                <w:rFonts w:asciiTheme="minorHAnsi" w:hAnsiTheme="minorHAnsi" w:cstheme="minorHAnsi"/>
              </w:rPr>
              <w:t>Length of admissions (n 293)</w:t>
            </w:r>
          </w:p>
        </w:tc>
        <w:tc>
          <w:tcPr>
            <w:tcW w:w="1010" w:type="pct"/>
            <w:gridSpan w:val="2"/>
            <w:tcBorders>
              <w:top w:val="nil"/>
            </w:tcBorders>
          </w:tcPr>
          <w:p w:rsidR="00FB4BA9" w:rsidRPr="0049408E" w:rsidRDefault="00FB4BA9" w:rsidP="00FB4BA9">
            <w:pPr>
              <w:spacing w:line="360" w:lineRule="auto"/>
              <w:rPr>
                <w:rFonts w:asciiTheme="minorHAnsi" w:hAnsiTheme="minorHAnsi" w:cstheme="minorHAnsi"/>
              </w:rPr>
            </w:pPr>
          </w:p>
        </w:tc>
        <w:tc>
          <w:tcPr>
            <w:tcW w:w="1018" w:type="pct"/>
            <w:gridSpan w:val="2"/>
            <w:tcBorders>
              <w:top w:val="nil"/>
            </w:tcBorders>
          </w:tcPr>
          <w:p w:rsidR="00FB4BA9" w:rsidRPr="0049408E" w:rsidRDefault="00FB4BA9" w:rsidP="00FB4BA9">
            <w:pPr>
              <w:spacing w:line="360" w:lineRule="auto"/>
              <w:jc w:val="center"/>
              <w:rPr>
                <w:rFonts w:asciiTheme="minorHAnsi" w:hAnsiTheme="minorHAnsi" w:cstheme="minorHAnsi"/>
              </w:rPr>
            </w:pPr>
          </w:p>
        </w:tc>
        <w:tc>
          <w:tcPr>
            <w:tcW w:w="428" w:type="pct"/>
            <w:tcBorders>
              <w:top w:val="nil"/>
              <w:left w:val="nil"/>
            </w:tcBorders>
          </w:tcPr>
          <w:p w:rsidR="00FB4BA9" w:rsidRPr="0049408E" w:rsidRDefault="00FB4BA9" w:rsidP="00FB4BA9">
            <w:pPr>
              <w:spacing w:line="360" w:lineRule="auto"/>
              <w:jc w:val="center"/>
              <w:rPr>
                <w:rFonts w:asciiTheme="minorHAnsi" w:hAnsiTheme="minorHAnsi" w:cstheme="minorHAnsi"/>
              </w:rPr>
            </w:pPr>
          </w:p>
        </w:tc>
        <w:tc>
          <w:tcPr>
            <w:tcW w:w="331" w:type="pct"/>
            <w:tcBorders>
              <w:top w:val="nil"/>
            </w:tcBorders>
          </w:tcPr>
          <w:p w:rsidR="00FB4BA9" w:rsidRPr="0049408E" w:rsidRDefault="00FB4BA9" w:rsidP="00FB4BA9">
            <w:pPr>
              <w:spacing w:line="360" w:lineRule="auto"/>
              <w:jc w:val="center"/>
              <w:rPr>
                <w:rFonts w:asciiTheme="minorHAnsi" w:hAnsiTheme="minorHAnsi" w:cstheme="minorHAnsi"/>
              </w:rPr>
            </w:pPr>
          </w:p>
        </w:tc>
        <w:tc>
          <w:tcPr>
            <w:tcW w:w="494" w:type="pct"/>
            <w:tcBorders>
              <w:top w:val="nil"/>
            </w:tcBorders>
          </w:tcPr>
          <w:p w:rsidR="00FB4BA9" w:rsidRPr="0049408E" w:rsidRDefault="00FB4BA9" w:rsidP="00FB4BA9">
            <w:pPr>
              <w:spacing w:line="360" w:lineRule="auto"/>
              <w:jc w:val="center"/>
              <w:rPr>
                <w:rFonts w:asciiTheme="minorHAnsi" w:hAnsiTheme="minorHAnsi" w:cstheme="minorHAnsi"/>
              </w:rPr>
            </w:pPr>
          </w:p>
        </w:tc>
      </w:tr>
      <w:tr w:rsidR="00FB4BA9" w:rsidRPr="0049408E" w:rsidTr="00FB4BA9">
        <w:tc>
          <w:tcPr>
            <w:tcW w:w="200" w:type="pct"/>
          </w:tcPr>
          <w:p w:rsidR="00FB4BA9" w:rsidRPr="0049408E" w:rsidRDefault="00FB4BA9" w:rsidP="00FB4BA9">
            <w:pPr>
              <w:spacing w:line="360" w:lineRule="auto"/>
              <w:rPr>
                <w:rFonts w:asciiTheme="minorHAnsi" w:hAnsiTheme="minorHAnsi" w:cstheme="minorHAnsi"/>
              </w:rPr>
            </w:pPr>
          </w:p>
        </w:tc>
        <w:tc>
          <w:tcPr>
            <w:tcW w:w="1519" w:type="pct"/>
          </w:tcPr>
          <w:p w:rsidR="00FB4BA9" w:rsidRPr="0049408E" w:rsidRDefault="00FB4BA9" w:rsidP="00FB4BA9">
            <w:pPr>
              <w:spacing w:line="360" w:lineRule="auto"/>
              <w:rPr>
                <w:rFonts w:asciiTheme="minorHAnsi" w:hAnsiTheme="minorHAnsi" w:cstheme="minorHAnsi"/>
              </w:rPr>
            </w:pPr>
            <w:r w:rsidRPr="0049408E">
              <w:rPr>
                <w:rFonts w:asciiTheme="minorHAnsi" w:hAnsiTheme="minorHAnsi" w:cstheme="minorHAnsi"/>
              </w:rPr>
              <w:t>Median (weeks)</w:t>
            </w:r>
          </w:p>
        </w:tc>
        <w:tc>
          <w:tcPr>
            <w:tcW w:w="1010" w:type="pct"/>
            <w:gridSpan w:val="2"/>
          </w:tcPr>
          <w:p w:rsidR="00FB4BA9" w:rsidRPr="0049408E" w:rsidRDefault="00FB4BA9">
            <w:pPr>
              <w:spacing w:after="120"/>
              <w:jc w:val="center"/>
              <w:rPr>
                <w:rFonts w:asciiTheme="minorHAnsi" w:hAnsiTheme="minorHAnsi"/>
                <w:lang w:eastAsia="en-US"/>
              </w:rPr>
            </w:pPr>
            <w:r w:rsidRPr="0049408E">
              <w:rPr>
                <w:rFonts w:asciiTheme="minorHAnsi" w:hAnsiTheme="minorHAnsi"/>
              </w:rPr>
              <w:t>50</w:t>
            </w:r>
          </w:p>
        </w:tc>
        <w:tc>
          <w:tcPr>
            <w:tcW w:w="1018" w:type="pct"/>
            <w:gridSpan w:val="2"/>
          </w:tcPr>
          <w:p w:rsidR="00FB4BA9" w:rsidRPr="0049408E" w:rsidRDefault="00FB4BA9">
            <w:pPr>
              <w:spacing w:after="120"/>
              <w:jc w:val="center"/>
              <w:rPr>
                <w:rFonts w:asciiTheme="minorHAnsi" w:hAnsiTheme="minorHAnsi"/>
                <w:lang w:eastAsia="en-US"/>
              </w:rPr>
            </w:pPr>
            <w:r w:rsidRPr="0049408E">
              <w:rPr>
                <w:rFonts w:asciiTheme="minorHAnsi" w:hAnsiTheme="minorHAnsi"/>
              </w:rPr>
              <w:t>41</w:t>
            </w:r>
          </w:p>
        </w:tc>
        <w:tc>
          <w:tcPr>
            <w:tcW w:w="428" w:type="pct"/>
            <w:tcBorders>
              <w:left w:val="nil"/>
            </w:tcBorders>
          </w:tcPr>
          <w:p w:rsidR="00FB4BA9" w:rsidRPr="0049408E" w:rsidRDefault="0049408E" w:rsidP="00FB4BA9">
            <w:pPr>
              <w:spacing w:line="360" w:lineRule="auto"/>
              <w:jc w:val="center"/>
              <w:rPr>
                <w:rFonts w:asciiTheme="minorHAnsi" w:hAnsiTheme="minorHAnsi" w:cstheme="minorHAnsi"/>
              </w:rPr>
            </w:pPr>
            <w:r w:rsidRPr="0049408E">
              <w:rPr>
                <w:rFonts w:asciiTheme="minorHAnsi" w:hAnsiTheme="minorHAnsi" w:cstheme="minorHAnsi"/>
              </w:rPr>
              <w:t>1.61</w:t>
            </w:r>
          </w:p>
        </w:tc>
        <w:tc>
          <w:tcPr>
            <w:tcW w:w="331" w:type="pct"/>
          </w:tcPr>
          <w:p w:rsidR="00FB4BA9" w:rsidRPr="0049408E" w:rsidRDefault="0049408E" w:rsidP="00FB4BA9">
            <w:pPr>
              <w:spacing w:line="360" w:lineRule="auto"/>
              <w:jc w:val="center"/>
              <w:rPr>
                <w:rFonts w:asciiTheme="minorHAnsi" w:hAnsiTheme="minorHAnsi" w:cstheme="minorHAnsi"/>
              </w:rPr>
            </w:pPr>
            <w:r w:rsidRPr="0049408E">
              <w:rPr>
                <w:rFonts w:asciiTheme="minorHAnsi" w:hAnsiTheme="minorHAnsi" w:cstheme="minorHAnsi"/>
              </w:rPr>
              <w:t>-</w:t>
            </w:r>
          </w:p>
        </w:tc>
        <w:tc>
          <w:tcPr>
            <w:tcW w:w="494" w:type="pct"/>
          </w:tcPr>
          <w:p w:rsidR="00FB4BA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0.108</w:t>
            </w:r>
          </w:p>
        </w:tc>
      </w:tr>
      <w:tr w:rsidR="00FB4BA9" w:rsidRPr="0049408E" w:rsidTr="00FB4BA9">
        <w:tc>
          <w:tcPr>
            <w:tcW w:w="200" w:type="pct"/>
          </w:tcPr>
          <w:p w:rsidR="00FB4BA9" w:rsidRPr="0049408E" w:rsidRDefault="00FB4BA9" w:rsidP="00FB4BA9">
            <w:pPr>
              <w:spacing w:line="360" w:lineRule="auto"/>
              <w:rPr>
                <w:rFonts w:asciiTheme="minorHAnsi" w:hAnsiTheme="minorHAnsi" w:cstheme="minorHAnsi"/>
              </w:rPr>
            </w:pPr>
          </w:p>
        </w:tc>
        <w:tc>
          <w:tcPr>
            <w:tcW w:w="1519" w:type="pct"/>
          </w:tcPr>
          <w:p w:rsidR="00FB4BA9" w:rsidRPr="0049408E" w:rsidRDefault="00FB4BA9" w:rsidP="00FB4BA9">
            <w:pPr>
              <w:spacing w:line="360" w:lineRule="auto"/>
              <w:rPr>
                <w:rFonts w:asciiTheme="minorHAnsi" w:hAnsiTheme="minorHAnsi" w:cstheme="minorHAnsi"/>
              </w:rPr>
            </w:pPr>
            <w:r w:rsidRPr="0049408E">
              <w:rPr>
                <w:rFonts w:asciiTheme="minorHAnsi" w:hAnsiTheme="minorHAnsi" w:cstheme="minorHAnsi"/>
              </w:rPr>
              <w:t>IQR</w:t>
            </w:r>
          </w:p>
        </w:tc>
        <w:tc>
          <w:tcPr>
            <w:tcW w:w="1010" w:type="pct"/>
            <w:gridSpan w:val="2"/>
          </w:tcPr>
          <w:p w:rsidR="00FB4BA9" w:rsidRPr="0049408E" w:rsidRDefault="00FB4BA9">
            <w:pPr>
              <w:spacing w:after="120"/>
              <w:jc w:val="center"/>
              <w:rPr>
                <w:rFonts w:asciiTheme="minorHAnsi" w:hAnsiTheme="minorHAnsi"/>
                <w:lang w:eastAsia="en-US"/>
              </w:rPr>
            </w:pPr>
            <w:r w:rsidRPr="0049408E">
              <w:rPr>
                <w:rFonts w:asciiTheme="minorHAnsi" w:hAnsiTheme="minorHAnsi"/>
              </w:rPr>
              <w:t>27-93</w:t>
            </w:r>
          </w:p>
        </w:tc>
        <w:tc>
          <w:tcPr>
            <w:tcW w:w="1018" w:type="pct"/>
            <w:gridSpan w:val="2"/>
          </w:tcPr>
          <w:p w:rsidR="00FB4BA9" w:rsidRPr="0049408E" w:rsidRDefault="00FB4BA9">
            <w:pPr>
              <w:spacing w:after="120"/>
              <w:jc w:val="center"/>
              <w:rPr>
                <w:rFonts w:asciiTheme="minorHAnsi" w:hAnsiTheme="minorHAnsi"/>
                <w:lang w:eastAsia="en-US"/>
              </w:rPr>
            </w:pPr>
            <w:r w:rsidRPr="0049408E">
              <w:rPr>
                <w:rFonts w:asciiTheme="minorHAnsi" w:hAnsiTheme="minorHAnsi"/>
              </w:rPr>
              <w:t>25-79</w:t>
            </w:r>
          </w:p>
        </w:tc>
        <w:tc>
          <w:tcPr>
            <w:tcW w:w="428" w:type="pct"/>
            <w:tcBorders>
              <w:left w:val="nil"/>
            </w:tcBorders>
          </w:tcPr>
          <w:p w:rsidR="00FB4BA9" w:rsidRPr="0049408E" w:rsidRDefault="00FB4BA9" w:rsidP="00FB4BA9">
            <w:pPr>
              <w:spacing w:line="360" w:lineRule="auto"/>
              <w:jc w:val="center"/>
              <w:rPr>
                <w:rFonts w:asciiTheme="minorHAnsi" w:hAnsiTheme="minorHAnsi" w:cstheme="minorHAnsi"/>
              </w:rPr>
            </w:pPr>
          </w:p>
        </w:tc>
        <w:tc>
          <w:tcPr>
            <w:tcW w:w="331" w:type="pct"/>
          </w:tcPr>
          <w:p w:rsidR="00FB4BA9" w:rsidRPr="0049408E" w:rsidRDefault="00FB4BA9" w:rsidP="00FB4BA9">
            <w:pPr>
              <w:spacing w:line="360" w:lineRule="auto"/>
              <w:jc w:val="center"/>
              <w:rPr>
                <w:rFonts w:asciiTheme="minorHAnsi" w:hAnsiTheme="minorHAnsi" w:cstheme="minorHAnsi"/>
              </w:rPr>
            </w:pPr>
          </w:p>
        </w:tc>
        <w:tc>
          <w:tcPr>
            <w:tcW w:w="494" w:type="pct"/>
          </w:tcPr>
          <w:p w:rsidR="00FB4BA9" w:rsidRPr="0049408E" w:rsidRDefault="00FB4BA9" w:rsidP="00FB4BA9">
            <w:pPr>
              <w:spacing w:line="360" w:lineRule="auto"/>
              <w:jc w:val="center"/>
              <w:rPr>
                <w:rFonts w:asciiTheme="minorHAnsi" w:hAnsiTheme="minorHAnsi" w:cstheme="minorHAnsi"/>
              </w:rPr>
            </w:pPr>
          </w:p>
        </w:tc>
      </w:tr>
      <w:tr w:rsidR="00FB4BA9" w:rsidRPr="0049408E" w:rsidTr="00FB4BA9">
        <w:tc>
          <w:tcPr>
            <w:tcW w:w="1719" w:type="pct"/>
            <w:gridSpan w:val="2"/>
            <w:tcBorders>
              <w:top w:val="nil"/>
            </w:tcBorders>
          </w:tcPr>
          <w:p w:rsidR="00FB4BA9" w:rsidRPr="0049408E" w:rsidRDefault="00FB4BA9" w:rsidP="00FB4BA9">
            <w:pPr>
              <w:spacing w:line="360" w:lineRule="auto"/>
              <w:rPr>
                <w:rFonts w:asciiTheme="minorHAnsi" w:hAnsiTheme="minorHAnsi" w:cstheme="minorHAnsi"/>
              </w:rPr>
            </w:pPr>
            <w:r w:rsidRPr="0049408E">
              <w:rPr>
                <w:rFonts w:asciiTheme="minorHAnsi" w:hAnsiTheme="minorHAnsi" w:cstheme="minorHAnsi"/>
              </w:rPr>
              <w:t>Compulsory (n 369)</w:t>
            </w:r>
          </w:p>
        </w:tc>
        <w:tc>
          <w:tcPr>
            <w:tcW w:w="503" w:type="pct"/>
            <w:tcBorders>
              <w:top w:val="nil"/>
              <w:right w:val="nil"/>
            </w:tcBorders>
          </w:tcPr>
          <w:p w:rsidR="00FB4BA9" w:rsidRPr="0049408E" w:rsidRDefault="00FB4BA9" w:rsidP="00FB4BA9">
            <w:pPr>
              <w:spacing w:line="360" w:lineRule="auto"/>
              <w:rPr>
                <w:rFonts w:asciiTheme="minorHAnsi" w:hAnsiTheme="minorHAnsi" w:cstheme="minorHAnsi"/>
              </w:rPr>
            </w:pPr>
          </w:p>
        </w:tc>
        <w:tc>
          <w:tcPr>
            <w:tcW w:w="507" w:type="pct"/>
            <w:tcBorders>
              <w:top w:val="nil"/>
              <w:left w:val="nil"/>
            </w:tcBorders>
          </w:tcPr>
          <w:p w:rsidR="00FB4BA9" w:rsidRPr="0049408E" w:rsidRDefault="00FB4BA9" w:rsidP="00FB4BA9">
            <w:pPr>
              <w:spacing w:line="360" w:lineRule="auto"/>
              <w:rPr>
                <w:rFonts w:asciiTheme="minorHAnsi" w:hAnsiTheme="minorHAnsi" w:cstheme="minorHAnsi"/>
              </w:rPr>
            </w:pPr>
          </w:p>
        </w:tc>
        <w:tc>
          <w:tcPr>
            <w:tcW w:w="402" w:type="pct"/>
            <w:tcBorders>
              <w:top w:val="nil"/>
              <w:right w:val="nil"/>
            </w:tcBorders>
          </w:tcPr>
          <w:p w:rsidR="00FB4BA9" w:rsidRPr="0049408E" w:rsidRDefault="00FB4BA9" w:rsidP="00FB4BA9">
            <w:pPr>
              <w:spacing w:line="360" w:lineRule="auto"/>
              <w:jc w:val="center"/>
              <w:rPr>
                <w:rFonts w:asciiTheme="minorHAnsi" w:hAnsiTheme="minorHAnsi" w:cstheme="minorHAnsi"/>
              </w:rPr>
            </w:pPr>
          </w:p>
        </w:tc>
        <w:tc>
          <w:tcPr>
            <w:tcW w:w="616" w:type="pct"/>
            <w:tcBorders>
              <w:top w:val="nil"/>
              <w:left w:val="nil"/>
            </w:tcBorders>
          </w:tcPr>
          <w:p w:rsidR="00FB4BA9" w:rsidRPr="0049408E" w:rsidRDefault="00FB4BA9" w:rsidP="00FB4BA9">
            <w:pPr>
              <w:spacing w:line="360" w:lineRule="auto"/>
              <w:jc w:val="center"/>
              <w:rPr>
                <w:rFonts w:asciiTheme="minorHAnsi" w:hAnsiTheme="minorHAnsi" w:cstheme="minorHAnsi"/>
              </w:rPr>
            </w:pPr>
          </w:p>
        </w:tc>
        <w:tc>
          <w:tcPr>
            <w:tcW w:w="428" w:type="pct"/>
            <w:tcBorders>
              <w:top w:val="nil"/>
              <w:left w:val="nil"/>
            </w:tcBorders>
          </w:tcPr>
          <w:p w:rsidR="00FB4BA9" w:rsidRPr="0049408E" w:rsidRDefault="00FB4BA9" w:rsidP="00FB4BA9">
            <w:pPr>
              <w:spacing w:line="360" w:lineRule="auto"/>
              <w:jc w:val="center"/>
              <w:rPr>
                <w:rFonts w:asciiTheme="minorHAnsi" w:hAnsiTheme="minorHAnsi" w:cstheme="minorHAnsi"/>
              </w:rPr>
            </w:pPr>
          </w:p>
        </w:tc>
        <w:tc>
          <w:tcPr>
            <w:tcW w:w="331" w:type="pct"/>
            <w:tcBorders>
              <w:top w:val="nil"/>
            </w:tcBorders>
          </w:tcPr>
          <w:p w:rsidR="00FB4BA9" w:rsidRPr="0049408E" w:rsidRDefault="00FB4BA9" w:rsidP="00FB4BA9">
            <w:pPr>
              <w:spacing w:line="360" w:lineRule="auto"/>
              <w:jc w:val="center"/>
              <w:rPr>
                <w:rFonts w:asciiTheme="minorHAnsi" w:hAnsiTheme="minorHAnsi" w:cstheme="minorHAnsi"/>
              </w:rPr>
            </w:pPr>
          </w:p>
        </w:tc>
        <w:tc>
          <w:tcPr>
            <w:tcW w:w="494" w:type="pct"/>
            <w:tcBorders>
              <w:top w:val="nil"/>
            </w:tcBorders>
          </w:tcPr>
          <w:p w:rsidR="00FB4BA9" w:rsidRPr="0049408E" w:rsidRDefault="00FB4BA9" w:rsidP="00FB4BA9">
            <w:pPr>
              <w:spacing w:line="360" w:lineRule="auto"/>
              <w:jc w:val="center"/>
              <w:rPr>
                <w:rFonts w:asciiTheme="minorHAnsi" w:hAnsiTheme="minorHAnsi" w:cstheme="minorHAnsi"/>
              </w:rPr>
            </w:pPr>
          </w:p>
        </w:tc>
      </w:tr>
      <w:tr w:rsidR="00FB4BA9" w:rsidRPr="0049408E" w:rsidTr="00FB4BA9">
        <w:tc>
          <w:tcPr>
            <w:tcW w:w="200" w:type="pct"/>
          </w:tcPr>
          <w:p w:rsidR="00FB4BA9" w:rsidRPr="0049408E" w:rsidRDefault="00FB4BA9" w:rsidP="00FB4BA9">
            <w:pPr>
              <w:spacing w:line="360" w:lineRule="auto"/>
              <w:rPr>
                <w:rFonts w:asciiTheme="minorHAnsi" w:hAnsiTheme="minorHAnsi" w:cstheme="minorHAnsi"/>
              </w:rPr>
            </w:pPr>
          </w:p>
        </w:tc>
        <w:tc>
          <w:tcPr>
            <w:tcW w:w="1519" w:type="pct"/>
          </w:tcPr>
          <w:p w:rsidR="00FB4BA9" w:rsidRPr="0049408E" w:rsidRDefault="00FB4BA9" w:rsidP="00FB4BA9">
            <w:pPr>
              <w:spacing w:line="360" w:lineRule="auto"/>
              <w:rPr>
                <w:rFonts w:asciiTheme="minorHAnsi" w:hAnsiTheme="minorHAnsi" w:cstheme="minorHAnsi"/>
              </w:rPr>
            </w:pPr>
            <w:r w:rsidRPr="0049408E">
              <w:rPr>
                <w:rFonts w:asciiTheme="minorHAnsi" w:hAnsiTheme="minorHAnsi" w:cstheme="minorHAnsi"/>
              </w:rPr>
              <w:t>Never</w:t>
            </w:r>
          </w:p>
        </w:tc>
        <w:tc>
          <w:tcPr>
            <w:tcW w:w="503" w:type="pct"/>
            <w:tcBorders>
              <w:right w:val="nil"/>
            </w:tcBorders>
          </w:tcPr>
          <w:p w:rsidR="00FB4BA9" w:rsidRPr="0049408E" w:rsidRDefault="00FB4BA9" w:rsidP="00FB4BA9">
            <w:pPr>
              <w:spacing w:after="120"/>
              <w:jc w:val="center"/>
              <w:rPr>
                <w:rFonts w:asciiTheme="minorHAnsi" w:hAnsiTheme="minorHAnsi"/>
                <w:lang w:eastAsia="en-US"/>
              </w:rPr>
            </w:pPr>
            <w:r w:rsidRPr="0049408E">
              <w:rPr>
                <w:rFonts w:asciiTheme="minorHAnsi" w:hAnsiTheme="minorHAnsi"/>
              </w:rPr>
              <w:t xml:space="preserve">59 </w:t>
            </w:r>
          </w:p>
        </w:tc>
        <w:tc>
          <w:tcPr>
            <w:tcW w:w="507" w:type="pct"/>
            <w:tcBorders>
              <w:left w:val="nil"/>
            </w:tcBorders>
          </w:tcPr>
          <w:p w:rsidR="00FB4BA9" w:rsidRPr="0049408E" w:rsidRDefault="00FB4BA9">
            <w:pPr>
              <w:spacing w:after="120"/>
              <w:jc w:val="center"/>
              <w:rPr>
                <w:rFonts w:asciiTheme="minorHAnsi" w:hAnsiTheme="minorHAnsi"/>
                <w:lang w:eastAsia="en-US"/>
              </w:rPr>
            </w:pPr>
            <w:r w:rsidRPr="0049408E">
              <w:rPr>
                <w:rFonts w:asciiTheme="minorHAnsi" w:hAnsiTheme="minorHAnsi"/>
              </w:rPr>
              <w:t>(31.2)</w:t>
            </w:r>
          </w:p>
        </w:tc>
        <w:tc>
          <w:tcPr>
            <w:tcW w:w="402" w:type="pct"/>
            <w:tcBorders>
              <w:right w:val="nil"/>
            </w:tcBorders>
          </w:tcPr>
          <w:p w:rsidR="00FB4BA9" w:rsidRPr="0049408E" w:rsidRDefault="00FB4BA9" w:rsidP="00FB4BA9">
            <w:pPr>
              <w:spacing w:after="120"/>
              <w:jc w:val="center"/>
              <w:rPr>
                <w:rFonts w:asciiTheme="minorHAnsi" w:hAnsiTheme="minorHAnsi"/>
                <w:lang w:eastAsia="en-US"/>
              </w:rPr>
            </w:pPr>
            <w:r w:rsidRPr="0049408E">
              <w:rPr>
                <w:rFonts w:asciiTheme="minorHAnsi" w:hAnsiTheme="minorHAnsi"/>
              </w:rPr>
              <w:t xml:space="preserve">56 </w:t>
            </w:r>
          </w:p>
        </w:tc>
        <w:tc>
          <w:tcPr>
            <w:tcW w:w="616" w:type="pct"/>
            <w:tcBorders>
              <w:left w:val="nil"/>
            </w:tcBorders>
          </w:tcPr>
          <w:p w:rsidR="00FB4BA9" w:rsidRPr="0049408E" w:rsidRDefault="00FB4BA9" w:rsidP="00FB4BA9">
            <w:pPr>
              <w:spacing w:line="360" w:lineRule="auto"/>
              <w:jc w:val="center"/>
              <w:rPr>
                <w:rFonts w:asciiTheme="minorHAnsi" w:hAnsiTheme="minorHAnsi" w:cstheme="minorHAnsi"/>
              </w:rPr>
            </w:pPr>
            <w:r w:rsidRPr="0049408E">
              <w:rPr>
                <w:rFonts w:asciiTheme="minorHAnsi" w:hAnsiTheme="minorHAnsi"/>
              </w:rPr>
              <w:t>(31.1)</w:t>
            </w:r>
          </w:p>
        </w:tc>
        <w:tc>
          <w:tcPr>
            <w:tcW w:w="428" w:type="pct"/>
            <w:tcBorders>
              <w:left w:val="nil"/>
            </w:tcBorders>
          </w:tcPr>
          <w:p w:rsidR="00FB4BA9" w:rsidRPr="0049408E" w:rsidRDefault="0049408E" w:rsidP="00FB4BA9">
            <w:pPr>
              <w:spacing w:line="360" w:lineRule="auto"/>
              <w:jc w:val="center"/>
              <w:rPr>
                <w:rFonts w:asciiTheme="minorHAnsi" w:hAnsiTheme="minorHAnsi" w:cstheme="minorHAnsi"/>
              </w:rPr>
            </w:pPr>
            <w:r w:rsidRPr="0049408E">
              <w:rPr>
                <w:rFonts w:asciiTheme="minorHAnsi" w:hAnsiTheme="minorHAnsi" w:cstheme="minorHAnsi"/>
              </w:rPr>
              <w:t>0.01</w:t>
            </w:r>
          </w:p>
        </w:tc>
        <w:tc>
          <w:tcPr>
            <w:tcW w:w="331" w:type="pct"/>
          </w:tcPr>
          <w:p w:rsidR="00FB4BA9" w:rsidRPr="0049408E" w:rsidRDefault="0049408E" w:rsidP="00FB4BA9">
            <w:pPr>
              <w:spacing w:line="360" w:lineRule="auto"/>
              <w:jc w:val="center"/>
              <w:rPr>
                <w:rFonts w:asciiTheme="minorHAnsi" w:hAnsiTheme="minorHAnsi" w:cstheme="minorHAnsi"/>
              </w:rPr>
            </w:pPr>
            <w:r w:rsidRPr="0049408E">
              <w:rPr>
                <w:rFonts w:asciiTheme="minorHAnsi" w:hAnsiTheme="minorHAnsi" w:cstheme="minorHAnsi"/>
              </w:rPr>
              <w:t>1</w:t>
            </w:r>
          </w:p>
        </w:tc>
        <w:tc>
          <w:tcPr>
            <w:tcW w:w="494" w:type="pct"/>
          </w:tcPr>
          <w:p w:rsidR="00FB4BA9" w:rsidRPr="0049408E" w:rsidRDefault="00FB4BA9" w:rsidP="00FB4BA9">
            <w:pPr>
              <w:spacing w:line="360" w:lineRule="auto"/>
              <w:jc w:val="center"/>
              <w:rPr>
                <w:rFonts w:asciiTheme="minorHAnsi" w:hAnsiTheme="minorHAnsi" w:cstheme="minorHAnsi"/>
              </w:rPr>
            </w:pPr>
            <w:r w:rsidRPr="0049408E">
              <w:rPr>
                <w:rFonts w:asciiTheme="minorHAnsi" w:hAnsiTheme="minorHAnsi" w:cstheme="minorHAnsi"/>
              </w:rPr>
              <w:t>0.982</w:t>
            </w:r>
          </w:p>
        </w:tc>
      </w:tr>
      <w:tr w:rsidR="00FB4BA9" w:rsidRPr="0049408E" w:rsidTr="00FB4BA9">
        <w:tc>
          <w:tcPr>
            <w:tcW w:w="200" w:type="pct"/>
            <w:tcBorders>
              <w:bottom w:val="single" w:sz="12" w:space="0" w:color="auto"/>
            </w:tcBorders>
          </w:tcPr>
          <w:p w:rsidR="00FB4BA9" w:rsidRPr="0049408E" w:rsidRDefault="00FB4BA9" w:rsidP="00FB4BA9">
            <w:pPr>
              <w:spacing w:line="360" w:lineRule="auto"/>
              <w:rPr>
                <w:rFonts w:asciiTheme="minorHAnsi" w:hAnsiTheme="minorHAnsi" w:cstheme="minorHAnsi"/>
              </w:rPr>
            </w:pPr>
          </w:p>
        </w:tc>
        <w:tc>
          <w:tcPr>
            <w:tcW w:w="1519" w:type="pct"/>
            <w:tcBorders>
              <w:bottom w:val="single" w:sz="12" w:space="0" w:color="auto"/>
            </w:tcBorders>
          </w:tcPr>
          <w:p w:rsidR="00FB4BA9" w:rsidRPr="0049408E" w:rsidRDefault="00FB4BA9" w:rsidP="00FB4BA9">
            <w:pPr>
              <w:spacing w:line="360" w:lineRule="auto"/>
              <w:rPr>
                <w:rFonts w:asciiTheme="minorHAnsi" w:hAnsiTheme="minorHAnsi" w:cstheme="minorHAnsi"/>
              </w:rPr>
            </w:pPr>
            <w:r w:rsidRPr="0049408E">
              <w:rPr>
                <w:rFonts w:asciiTheme="minorHAnsi" w:hAnsiTheme="minorHAnsi" w:cstheme="minorHAnsi"/>
              </w:rPr>
              <w:t>At some point</w:t>
            </w:r>
          </w:p>
        </w:tc>
        <w:tc>
          <w:tcPr>
            <w:tcW w:w="503" w:type="pct"/>
            <w:tcBorders>
              <w:bottom w:val="single" w:sz="12" w:space="0" w:color="auto"/>
              <w:right w:val="nil"/>
            </w:tcBorders>
          </w:tcPr>
          <w:p w:rsidR="00FB4BA9" w:rsidRPr="0049408E" w:rsidRDefault="00FB4BA9" w:rsidP="00FB4BA9">
            <w:pPr>
              <w:jc w:val="center"/>
              <w:rPr>
                <w:rFonts w:asciiTheme="minorHAnsi" w:hAnsiTheme="minorHAnsi"/>
                <w:lang w:eastAsia="en-US"/>
              </w:rPr>
            </w:pPr>
            <w:r w:rsidRPr="0049408E">
              <w:rPr>
                <w:rFonts w:asciiTheme="minorHAnsi" w:hAnsiTheme="minorHAnsi"/>
              </w:rPr>
              <w:t xml:space="preserve">130 </w:t>
            </w:r>
          </w:p>
        </w:tc>
        <w:tc>
          <w:tcPr>
            <w:tcW w:w="507" w:type="pct"/>
            <w:tcBorders>
              <w:left w:val="nil"/>
              <w:bottom w:val="single" w:sz="12" w:space="0" w:color="auto"/>
            </w:tcBorders>
          </w:tcPr>
          <w:p w:rsidR="00FB4BA9" w:rsidRPr="0049408E" w:rsidRDefault="00FB4BA9">
            <w:pPr>
              <w:jc w:val="center"/>
              <w:rPr>
                <w:rFonts w:asciiTheme="minorHAnsi" w:hAnsiTheme="minorHAnsi"/>
                <w:lang w:eastAsia="en-US"/>
              </w:rPr>
            </w:pPr>
            <w:r w:rsidRPr="0049408E">
              <w:rPr>
                <w:rFonts w:asciiTheme="minorHAnsi" w:hAnsiTheme="minorHAnsi"/>
              </w:rPr>
              <w:t>(68.8)</w:t>
            </w:r>
          </w:p>
        </w:tc>
        <w:tc>
          <w:tcPr>
            <w:tcW w:w="402" w:type="pct"/>
            <w:tcBorders>
              <w:bottom w:val="single" w:sz="12" w:space="0" w:color="auto"/>
              <w:right w:val="nil"/>
            </w:tcBorders>
          </w:tcPr>
          <w:p w:rsidR="00FB4BA9" w:rsidRPr="0049408E" w:rsidRDefault="00FB4BA9" w:rsidP="00FB4BA9">
            <w:pPr>
              <w:jc w:val="center"/>
              <w:rPr>
                <w:rFonts w:asciiTheme="minorHAnsi" w:hAnsiTheme="minorHAnsi"/>
                <w:lang w:eastAsia="en-US"/>
              </w:rPr>
            </w:pPr>
            <w:r w:rsidRPr="0049408E">
              <w:rPr>
                <w:rFonts w:asciiTheme="minorHAnsi" w:hAnsiTheme="minorHAnsi"/>
              </w:rPr>
              <w:t xml:space="preserve">124 </w:t>
            </w:r>
          </w:p>
        </w:tc>
        <w:tc>
          <w:tcPr>
            <w:tcW w:w="616" w:type="pct"/>
            <w:tcBorders>
              <w:left w:val="nil"/>
              <w:bottom w:val="single" w:sz="12" w:space="0" w:color="auto"/>
            </w:tcBorders>
          </w:tcPr>
          <w:p w:rsidR="00FB4BA9" w:rsidRPr="0049408E" w:rsidRDefault="00FB4BA9" w:rsidP="00FB4BA9">
            <w:pPr>
              <w:spacing w:line="360" w:lineRule="auto"/>
              <w:jc w:val="center"/>
              <w:rPr>
                <w:rFonts w:asciiTheme="minorHAnsi" w:hAnsiTheme="minorHAnsi" w:cstheme="minorHAnsi"/>
              </w:rPr>
            </w:pPr>
            <w:r w:rsidRPr="0049408E">
              <w:rPr>
                <w:rFonts w:asciiTheme="minorHAnsi" w:hAnsiTheme="minorHAnsi"/>
              </w:rPr>
              <w:t>(68.9)</w:t>
            </w:r>
          </w:p>
        </w:tc>
        <w:tc>
          <w:tcPr>
            <w:tcW w:w="428" w:type="pct"/>
            <w:tcBorders>
              <w:left w:val="nil"/>
              <w:bottom w:val="single" w:sz="12" w:space="0" w:color="auto"/>
            </w:tcBorders>
          </w:tcPr>
          <w:p w:rsidR="00FB4BA9" w:rsidRPr="0049408E" w:rsidRDefault="00FB4BA9" w:rsidP="00FB4BA9">
            <w:pPr>
              <w:spacing w:line="360" w:lineRule="auto"/>
              <w:jc w:val="center"/>
              <w:rPr>
                <w:rFonts w:asciiTheme="minorHAnsi" w:hAnsiTheme="minorHAnsi" w:cstheme="minorHAnsi"/>
              </w:rPr>
            </w:pPr>
          </w:p>
        </w:tc>
        <w:tc>
          <w:tcPr>
            <w:tcW w:w="331" w:type="pct"/>
            <w:tcBorders>
              <w:bottom w:val="single" w:sz="12" w:space="0" w:color="auto"/>
            </w:tcBorders>
          </w:tcPr>
          <w:p w:rsidR="00FB4BA9" w:rsidRPr="0049408E" w:rsidRDefault="00FB4BA9" w:rsidP="00FB4BA9">
            <w:pPr>
              <w:spacing w:line="360" w:lineRule="auto"/>
              <w:jc w:val="center"/>
              <w:rPr>
                <w:rFonts w:asciiTheme="minorHAnsi" w:hAnsiTheme="minorHAnsi" w:cstheme="minorHAnsi"/>
              </w:rPr>
            </w:pPr>
          </w:p>
        </w:tc>
        <w:tc>
          <w:tcPr>
            <w:tcW w:w="494" w:type="pct"/>
            <w:tcBorders>
              <w:bottom w:val="single" w:sz="12" w:space="0" w:color="auto"/>
            </w:tcBorders>
          </w:tcPr>
          <w:p w:rsidR="00FB4BA9" w:rsidRPr="0049408E" w:rsidRDefault="00FB4BA9" w:rsidP="00FB4BA9">
            <w:pPr>
              <w:spacing w:line="360" w:lineRule="auto"/>
              <w:jc w:val="center"/>
              <w:rPr>
                <w:rFonts w:asciiTheme="minorHAnsi" w:hAnsiTheme="minorHAnsi" w:cstheme="minorHAnsi"/>
              </w:rPr>
            </w:pPr>
          </w:p>
        </w:tc>
      </w:tr>
    </w:tbl>
    <w:p w:rsidR="00E80599" w:rsidRDefault="00E80599">
      <w:pPr>
        <w:rPr>
          <w:b/>
        </w:rPr>
      </w:pPr>
      <w:r>
        <w:rPr>
          <w:b/>
        </w:rPr>
        <w:br w:type="page"/>
      </w:r>
    </w:p>
    <w:p w:rsidR="0055470B" w:rsidRDefault="000A34F9" w:rsidP="0055470B">
      <w:proofErr w:type="gramStart"/>
      <w:r>
        <w:rPr>
          <w:b/>
        </w:rPr>
        <w:lastRenderedPageBreak/>
        <w:t>Supplementary Figure 1</w:t>
      </w:r>
      <w:r w:rsidR="0055470B">
        <w:rPr>
          <w:b/>
        </w:rPr>
        <w:t>.</w:t>
      </w:r>
      <w:proofErr w:type="gramEnd"/>
      <w:r w:rsidR="0055470B">
        <w:rPr>
          <w:b/>
        </w:rPr>
        <w:t xml:space="preserve"> </w:t>
      </w:r>
      <w:r w:rsidR="0055470B">
        <w:t>Survival curves for time to remission.</w:t>
      </w:r>
    </w:p>
    <w:p w:rsidR="0055470B" w:rsidRDefault="0055470B" w:rsidP="00E80599">
      <w:pPr>
        <w:spacing w:after="0"/>
      </w:pPr>
      <w:r>
        <w:t xml:space="preserve"> a) By diagnosis</w:t>
      </w:r>
      <w:r w:rsidR="006216B7" w:rsidRPr="006216B7">
        <w:t xml:space="preserve"> </w:t>
      </w:r>
      <w:r w:rsidR="006216B7">
        <w:t>(log rank test: Χ</w:t>
      </w:r>
      <w:r w:rsidR="006216B7">
        <w:rPr>
          <w:vertAlign w:val="superscript"/>
        </w:rPr>
        <w:t>2</w:t>
      </w:r>
      <w:r w:rsidR="006216B7">
        <w:t xml:space="preserve"> 32.</w:t>
      </w:r>
      <w:r w:rsidR="001A162A">
        <w:t>18</w:t>
      </w:r>
      <w:r w:rsidR="006216B7">
        <w:t xml:space="preserve">, </w:t>
      </w:r>
      <w:proofErr w:type="spellStart"/>
      <w:proofErr w:type="gramStart"/>
      <w:r w:rsidR="006216B7">
        <w:t>df</w:t>
      </w:r>
      <w:proofErr w:type="spellEnd"/>
      <w:proofErr w:type="gramEnd"/>
      <w:r w:rsidR="006216B7">
        <w:t xml:space="preserve"> 1, p &lt; 0.001) </w:t>
      </w:r>
    </w:p>
    <w:p w:rsidR="001A162A" w:rsidRDefault="00154E08" w:rsidP="006D5F5F">
      <w:r>
        <w:rPr>
          <w:noProof/>
          <w:lang w:val="en-US"/>
        </w:rPr>
        <w:drawing>
          <wp:inline distT="0" distB="0" distL="0" distR="0">
            <wp:extent cx="3408665" cy="25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408665" cy="2520000"/>
                    </a:xfrm>
                    <a:prstGeom prst="rect">
                      <a:avLst/>
                    </a:prstGeom>
                    <a:noFill/>
                    <a:ln w="9525">
                      <a:noFill/>
                      <a:miter lim="800000"/>
                      <a:headEnd/>
                      <a:tailEnd/>
                    </a:ln>
                  </pic:spPr>
                </pic:pic>
              </a:graphicData>
            </a:graphic>
          </wp:inline>
        </w:drawing>
      </w:r>
    </w:p>
    <w:p w:rsidR="006216B7" w:rsidRDefault="006216B7" w:rsidP="00E80599">
      <w:pPr>
        <w:spacing w:after="0"/>
      </w:pPr>
      <w:r>
        <w:t>b) By sex</w:t>
      </w:r>
      <w:r w:rsidRPr="006216B7">
        <w:t xml:space="preserve"> </w:t>
      </w:r>
      <w:r>
        <w:t>(log rank test: Χ</w:t>
      </w:r>
      <w:r>
        <w:rPr>
          <w:vertAlign w:val="superscript"/>
        </w:rPr>
        <w:t>2</w:t>
      </w:r>
      <w:r>
        <w:t xml:space="preserve"> </w:t>
      </w:r>
      <w:r w:rsidR="00154E08">
        <w:t>7.48</w:t>
      </w:r>
      <w:r>
        <w:t xml:space="preserve">, </w:t>
      </w:r>
      <w:proofErr w:type="spellStart"/>
      <w:proofErr w:type="gramStart"/>
      <w:r>
        <w:t>df</w:t>
      </w:r>
      <w:proofErr w:type="spellEnd"/>
      <w:proofErr w:type="gramEnd"/>
      <w:r>
        <w:t xml:space="preserve"> 1, p = 0.00</w:t>
      </w:r>
      <w:r w:rsidR="00154E08">
        <w:t>6</w:t>
      </w:r>
      <w:r>
        <w:t>)</w:t>
      </w:r>
    </w:p>
    <w:p w:rsidR="001A162A" w:rsidRDefault="001A162A" w:rsidP="006D5F5F">
      <w:r>
        <w:rPr>
          <w:noProof/>
          <w:lang w:val="en-US"/>
        </w:rPr>
        <w:drawing>
          <wp:inline distT="0" distB="0" distL="0" distR="0">
            <wp:extent cx="3408665" cy="25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408665" cy="2520000"/>
                    </a:xfrm>
                    <a:prstGeom prst="rect">
                      <a:avLst/>
                    </a:prstGeom>
                    <a:noFill/>
                    <a:ln w="9525">
                      <a:noFill/>
                      <a:miter lim="800000"/>
                      <a:headEnd/>
                      <a:tailEnd/>
                    </a:ln>
                  </pic:spPr>
                </pic:pic>
              </a:graphicData>
            </a:graphic>
          </wp:inline>
        </w:drawing>
      </w:r>
    </w:p>
    <w:p w:rsidR="006216B7" w:rsidRDefault="006216B7" w:rsidP="00E80599">
      <w:pPr>
        <w:spacing w:after="0"/>
      </w:pPr>
      <w:r>
        <w:t>c) By centre</w:t>
      </w:r>
      <w:r w:rsidR="00F37905">
        <w:t xml:space="preserve"> </w:t>
      </w:r>
      <w:r>
        <w:t>(log rank test: Χ</w:t>
      </w:r>
      <w:r>
        <w:rPr>
          <w:vertAlign w:val="superscript"/>
        </w:rPr>
        <w:t>2</w:t>
      </w:r>
      <w:r>
        <w:t xml:space="preserve"> 9.</w:t>
      </w:r>
      <w:r w:rsidR="00154E08">
        <w:t>09</w:t>
      </w:r>
      <w:r>
        <w:t xml:space="preserve">, </w:t>
      </w:r>
      <w:proofErr w:type="spellStart"/>
      <w:proofErr w:type="gramStart"/>
      <w:r>
        <w:t>df</w:t>
      </w:r>
      <w:proofErr w:type="spellEnd"/>
      <w:proofErr w:type="gramEnd"/>
      <w:r>
        <w:t xml:space="preserve"> 1, p = 0.00</w:t>
      </w:r>
      <w:r w:rsidR="00154E08">
        <w:t>3</w:t>
      </w:r>
      <w:r>
        <w:t>)</w:t>
      </w:r>
    </w:p>
    <w:p w:rsidR="00154E08" w:rsidRDefault="00F465D7" w:rsidP="00DD5EC7">
      <w:pPr>
        <w:spacing w:line="480" w:lineRule="auto"/>
        <w:jc w:val="both"/>
        <w:rPr>
          <w:b/>
          <w:sz w:val="20"/>
          <w:szCs w:val="20"/>
        </w:rPr>
      </w:pPr>
      <w:r>
        <w:rPr>
          <w:b/>
          <w:noProof/>
          <w:sz w:val="20"/>
          <w:szCs w:val="20"/>
          <w:lang w:val="en-US"/>
        </w:rPr>
        <w:drawing>
          <wp:inline distT="0" distB="0" distL="0" distR="0">
            <wp:extent cx="3408665" cy="252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408665" cy="2520000"/>
                    </a:xfrm>
                    <a:prstGeom prst="rect">
                      <a:avLst/>
                    </a:prstGeom>
                    <a:noFill/>
                    <a:ln w="9525">
                      <a:noFill/>
                      <a:miter lim="800000"/>
                      <a:headEnd/>
                      <a:tailEnd/>
                    </a:ln>
                  </pic:spPr>
                </pic:pic>
              </a:graphicData>
            </a:graphic>
          </wp:inline>
        </w:drawing>
      </w:r>
    </w:p>
    <w:p w:rsidR="009E77C5" w:rsidRPr="00DD5EC7" w:rsidRDefault="00273363" w:rsidP="00DD5EC7">
      <w:pPr>
        <w:spacing w:line="480" w:lineRule="auto"/>
        <w:jc w:val="both"/>
        <w:rPr>
          <w:b/>
          <w:sz w:val="20"/>
          <w:szCs w:val="20"/>
        </w:rPr>
      </w:pPr>
      <w:r w:rsidRPr="00DD5EC7">
        <w:rPr>
          <w:b/>
          <w:sz w:val="20"/>
          <w:szCs w:val="20"/>
        </w:rPr>
        <w:lastRenderedPageBreak/>
        <w:t>References</w:t>
      </w:r>
    </w:p>
    <w:p w:rsidR="000A34F9" w:rsidRPr="00DD5EC7" w:rsidRDefault="004261F4" w:rsidP="00DD5EC7">
      <w:pPr>
        <w:spacing w:after="0" w:line="480" w:lineRule="auto"/>
        <w:jc w:val="both"/>
        <w:rPr>
          <w:rFonts w:ascii="Calibri" w:hAnsi="Calibri"/>
          <w:noProof/>
          <w:sz w:val="20"/>
          <w:szCs w:val="20"/>
        </w:rPr>
      </w:pPr>
      <w:r w:rsidRPr="00DD5EC7">
        <w:rPr>
          <w:sz w:val="20"/>
          <w:szCs w:val="20"/>
        </w:rPr>
        <w:fldChar w:fldCharType="begin"/>
      </w:r>
      <w:r w:rsidR="009E77C5" w:rsidRPr="00DD5EC7">
        <w:rPr>
          <w:sz w:val="20"/>
          <w:szCs w:val="20"/>
        </w:rPr>
        <w:instrText xml:space="preserve"> ADDIN EN.REFLIST </w:instrText>
      </w:r>
      <w:r w:rsidRPr="00DD5EC7">
        <w:rPr>
          <w:sz w:val="20"/>
          <w:szCs w:val="20"/>
        </w:rPr>
        <w:fldChar w:fldCharType="separate"/>
      </w:r>
      <w:bookmarkStart w:id="1" w:name="_ENREF_1"/>
      <w:r w:rsidR="000A34F9" w:rsidRPr="00DD5EC7">
        <w:rPr>
          <w:rFonts w:ascii="Calibri" w:hAnsi="Calibri"/>
          <w:b/>
          <w:noProof/>
          <w:sz w:val="20"/>
          <w:szCs w:val="20"/>
        </w:rPr>
        <w:t xml:space="preserve">Ciompi, L. </w:t>
      </w:r>
      <w:r w:rsidR="000A34F9" w:rsidRPr="00DD5EC7">
        <w:rPr>
          <w:rFonts w:ascii="Calibri" w:hAnsi="Calibri"/>
          <w:noProof/>
          <w:sz w:val="20"/>
          <w:szCs w:val="20"/>
        </w:rPr>
        <w:t xml:space="preserve">(1980). Catamnestic long-term study on the course of life and aging of schizophrenics. </w:t>
      </w:r>
      <w:r w:rsidR="000A34F9" w:rsidRPr="00DD5EC7">
        <w:rPr>
          <w:rFonts w:ascii="Calibri" w:hAnsi="Calibri"/>
          <w:i/>
          <w:noProof/>
          <w:sz w:val="20"/>
          <w:szCs w:val="20"/>
        </w:rPr>
        <w:t>Schizophr</w:t>
      </w:r>
      <w:r w:rsidR="000D26FC">
        <w:rPr>
          <w:rFonts w:ascii="Calibri" w:hAnsi="Calibri"/>
          <w:i/>
          <w:noProof/>
          <w:sz w:val="20"/>
          <w:szCs w:val="20"/>
        </w:rPr>
        <w:t>enia</w:t>
      </w:r>
      <w:r w:rsidR="000A34F9" w:rsidRPr="00DD5EC7">
        <w:rPr>
          <w:rFonts w:ascii="Calibri" w:hAnsi="Calibri"/>
          <w:i/>
          <w:noProof/>
          <w:sz w:val="20"/>
          <w:szCs w:val="20"/>
        </w:rPr>
        <w:t xml:space="preserve"> Bull</w:t>
      </w:r>
      <w:r w:rsidR="000D26FC">
        <w:rPr>
          <w:rFonts w:ascii="Calibri" w:hAnsi="Calibri"/>
          <w:i/>
          <w:noProof/>
          <w:sz w:val="20"/>
          <w:szCs w:val="20"/>
        </w:rPr>
        <w:t>etin</w:t>
      </w:r>
      <w:r w:rsidR="000A34F9" w:rsidRPr="00DD5EC7">
        <w:rPr>
          <w:rFonts w:ascii="Calibri" w:hAnsi="Calibri"/>
          <w:noProof/>
          <w:sz w:val="20"/>
          <w:szCs w:val="20"/>
        </w:rPr>
        <w:t xml:space="preserve"> </w:t>
      </w:r>
      <w:r w:rsidR="000A34F9" w:rsidRPr="00DD5EC7">
        <w:rPr>
          <w:rFonts w:ascii="Calibri" w:hAnsi="Calibri"/>
          <w:b/>
          <w:noProof/>
          <w:sz w:val="20"/>
          <w:szCs w:val="20"/>
        </w:rPr>
        <w:t>6</w:t>
      </w:r>
      <w:r w:rsidR="000A34F9" w:rsidRPr="00DD5EC7">
        <w:rPr>
          <w:rFonts w:ascii="Calibri" w:hAnsi="Calibri"/>
          <w:noProof/>
          <w:sz w:val="20"/>
          <w:szCs w:val="20"/>
        </w:rPr>
        <w:t>, 606-18.</w:t>
      </w:r>
      <w:bookmarkEnd w:id="1"/>
    </w:p>
    <w:p w:rsidR="000A34F9" w:rsidRPr="00DD5EC7" w:rsidRDefault="000A34F9" w:rsidP="00DD5EC7">
      <w:pPr>
        <w:spacing w:after="0" w:line="480" w:lineRule="auto"/>
        <w:jc w:val="both"/>
        <w:rPr>
          <w:rFonts w:ascii="Calibri" w:hAnsi="Calibri"/>
          <w:noProof/>
          <w:sz w:val="20"/>
          <w:szCs w:val="20"/>
        </w:rPr>
      </w:pPr>
      <w:bookmarkStart w:id="2" w:name="_ENREF_2"/>
      <w:r w:rsidRPr="00DD5EC7">
        <w:rPr>
          <w:rFonts w:ascii="Calibri" w:hAnsi="Calibri"/>
          <w:b/>
          <w:noProof/>
          <w:sz w:val="20"/>
          <w:szCs w:val="20"/>
        </w:rPr>
        <w:t xml:space="preserve">Crumlish, N., Whitty, P., Clarke, M., Browne, S., Kamali, M., Gervin, M., McTigue, O., Kinsella, A., Waddington, J. L., Larkin, C. &amp; O'Callaghan, E. </w:t>
      </w:r>
      <w:r w:rsidRPr="00DD5EC7">
        <w:rPr>
          <w:rFonts w:ascii="Calibri" w:hAnsi="Calibri"/>
          <w:noProof/>
          <w:sz w:val="20"/>
          <w:szCs w:val="20"/>
        </w:rPr>
        <w:t xml:space="preserve">(2009). Beyond the critical period: longitudinal study of 8-year outcome in first-episode non-affective psychosis. </w:t>
      </w:r>
      <w:r w:rsidRPr="00DD5EC7">
        <w:rPr>
          <w:rFonts w:ascii="Calibri" w:hAnsi="Calibri"/>
          <w:i/>
          <w:noProof/>
          <w:sz w:val="20"/>
          <w:szCs w:val="20"/>
        </w:rPr>
        <w:t>British Journal of Psychiatry</w:t>
      </w:r>
      <w:r w:rsidRPr="00DD5EC7">
        <w:rPr>
          <w:rFonts w:ascii="Calibri" w:hAnsi="Calibri"/>
          <w:noProof/>
          <w:sz w:val="20"/>
          <w:szCs w:val="20"/>
        </w:rPr>
        <w:t xml:space="preserve"> </w:t>
      </w:r>
      <w:r w:rsidRPr="00DD5EC7">
        <w:rPr>
          <w:rFonts w:ascii="Calibri" w:hAnsi="Calibri"/>
          <w:b/>
          <w:noProof/>
          <w:sz w:val="20"/>
          <w:szCs w:val="20"/>
        </w:rPr>
        <w:t>194</w:t>
      </w:r>
      <w:r w:rsidRPr="00DD5EC7">
        <w:rPr>
          <w:rFonts w:ascii="Calibri" w:hAnsi="Calibri"/>
          <w:noProof/>
          <w:sz w:val="20"/>
          <w:szCs w:val="20"/>
        </w:rPr>
        <w:t>, 18-24.</w:t>
      </w:r>
      <w:bookmarkEnd w:id="2"/>
    </w:p>
    <w:p w:rsidR="000A34F9" w:rsidRPr="00DD5EC7" w:rsidRDefault="000A34F9" w:rsidP="00DD5EC7">
      <w:pPr>
        <w:spacing w:after="0" w:line="480" w:lineRule="auto"/>
        <w:jc w:val="both"/>
        <w:rPr>
          <w:rFonts w:ascii="Calibri" w:hAnsi="Calibri"/>
          <w:noProof/>
          <w:sz w:val="20"/>
          <w:szCs w:val="20"/>
        </w:rPr>
      </w:pPr>
      <w:bookmarkStart w:id="3" w:name="_ENREF_3"/>
      <w:r w:rsidRPr="00DD5EC7">
        <w:rPr>
          <w:rFonts w:ascii="Calibri" w:hAnsi="Calibri"/>
          <w:b/>
          <w:noProof/>
          <w:sz w:val="20"/>
          <w:szCs w:val="20"/>
        </w:rPr>
        <w:t xml:space="preserve">Harris, M. G., Henry, L. P., Harrigan, S. M., Purcell, R., Schwartz, O. S., Farrelly, S. E., Prosser, A. L., Jackson, H. J. &amp; McGorry, P. D. </w:t>
      </w:r>
      <w:r w:rsidRPr="00DD5EC7">
        <w:rPr>
          <w:rFonts w:ascii="Calibri" w:hAnsi="Calibri"/>
          <w:noProof/>
          <w:sz w:val="20"/>
          <w:szCs w:val="20"/>
        </w:rPr>
        <w:t xml:space="preserve">(2005). The relationship between duration of untreated psychosis and outcome: an eight-year prospective study. </w:t>
      </w:r>
      <w:r w:rsidRPr="00DD5EC7">
        <w:rPr>
          <w:rFonts w:ascii="Calibri" w:hAnsi="Calibri"/>
          <w:i/>
          <w:noProof/>
          <w:sz w:val="20"/>
          <w:szCs w:val="20"/>
        </w:rPr>
        <w:t>Schizophr</w:t>
      </w:r>
      <w:r w:rsidR="00574243">
        <w:rPr>
          <w:rFonts w:ascii="Calibri" w:hAnsi="Calibri"/>
          <w:i/>
          <w:noProof/>
          <w:sz w:val="20"/>
          <w:szCs w:val="20"/>
        </w:rPr>
        <w:t>enia</w:t>
      </w:r>
      <w:r w:rsidRPr="00DD5EC7">
        <w:rPr>
          <w:rFonts w:ascii="Calibri" w:hAnsi="Calibri"/>
          <w:i/>
          <w:noProof/>
          <w:sz w:val="20"/>
          <w:szCs w:val="20"/>
        </w:rPr>
        <w:t xml:space="preserve"> Res</w:t>
      </w:r>
      <w:r w:rsidR="00574243">
        <w:rPr>
          <w:rFonts w:ascii="Calibri" w:hAnsi="Calibri"/>
          <w:i/>
          <w:noProof/>
          <w:sz w:val="20"/>
          <w:szCs w:val="20"/>
        </w:rPr>
        <w:t>earch</w:t>
      </w:r>
      <w:r w:rsidRPr="00DD5EC7">
        <w:rPr>
          <w:rFonts w:ascii="Calibri" w:hAnsi="Calibri"/>
          <w:noProof/>
          <w:sz w:val="20"/>
          <w:szCs w:val="20"/>
        </w:rPr>
        <w:t xml:space="preserve"> </w:t>
      </w:r>
      <w:r w:rsidRPr="00DD5EC7">
        <w:rPr>
          <w:rFonts w:ascii="Calibri" w:hAnsi="Calibri"/>
          <w:b/>
          <w:noProof/>
          <w:sz w:val="20"/>
          <w:szCs w:val="20"/>
        </w:rPr>
        <w:t>79</w:t>
      </w:r>
      <w:r w:rsidRPr="00DD5EC7">
        <w:rPr>
          <w:rFonts w:ascii="Calibri" w:hAnsi="Calibri"/>
          <w:noProof/>
          <w:sz w:val="20"/>
          <w:szCs w:val="20"/>
        </w:rPr>
        <w:t>, 85-93.</w:t>
      </w:r>
      <w:bookmarkEnd w:id="3"/>
    </w:p>
    <w:p w:rsidR="000A34F9" w:rsidRPr="00DD5EC7" w:rsidRDefault="000A34F9" w:rsidP="00DD5EC7">
      <w:pPr>
        <w:spacing w:after="0" w:line="480" w:lineRule="auto"/>
        <w:jc w:val="both"/>
        <w:rPr>
          <w:rFonts w:ascii="Calibri" w:hAnsi="Calibri"/>
          <w:noProof/>
          <w:sz w:val="20"/>
          <w:szCs w:val="20"/>
        </w:rPr>
      </w:pPr>
      <w:bookmarkStart w:id="4" w:name="_ENREF_4"/>
      <w:r w:rsidRPr="00DD5EC7">
        <w:rPr>
          <w:rFonts w:ascii="Calibri" w:hAnsi="Calibri"/>
          <w:b/>
          <w:noProof/>
          <w:sz w:val="20"/>
          <w:szCs w:val="20"/>
        </w:rPr>
        <w:t xml:space="preserve">Harrison, G., Hopper, K., Craig, T., Laska, E., Siegel, C., Wanderling, J., Dube, K. C., Ganev, K., Giel, R., an der Heiden, W., Holmberg, S. K., Janca, A., Lee, P. W., Leon, C. A., Malhotra, S., Marsella, A. J., Nakane, Y., Sartorius, N., Shen, Y., Skoda, C., Thara, R., Tsirkin, S. J., Varma, V. K., Walsh, D. &amp; Wiersma, D. </w:t>
      </w:r>
      <w:r w:rsidRPr="00DD5EC7">
        <w:rPr>
          <w:rFonts w:ascii="Calibri" w:hAnsi="Calibri"/>
          <w:noProof/>
          <w:sz w:val="20"/>
          <w:szCs w:val="20"/>
        </w:rPr>
        <w:t xml:space="preserve">(2001). Recovery from psychotic illness: a 15- and 25-year international follow-up study. </w:t>
      </w:r>
      <w:r w:rsidRPr="00DD5EC7">
        <w:rPr>
          <w:rFonts w:ascii="Calibri" w:hAnsi="Calibri"/>
          <w:i/>
          <w:noProof/>
          <w:sz w:val="20"/>
          <w:szCs w:val="20"/>
        </w:rPr>
        <w:t>Br</w:t>
      </w:r>
      <w:r w:rsidR="00574243">
        <w:rPr>
          <w:rFonts w:ascii="Calibri" w:hAnsi="Calibri"/>
          <w:i/>
          <w:noProof/>
          <w:sz w:val="20"/>
          <w:szCs w:val="20"/>
        </w:rPr>
        <w:t>itish</w:t>
      </w:r>
      <w:r w:rsidRPr="00DD5EC7">
        <w:rPr>
          <w:rFonts w:ascii="Calibri" w:hAnsi="Calibri"/>
          <w:i/>
          <w:noProof/>
          <w:sz w:val="20"/>
          <w:szCs w:val="20"/>
        </w:rPr>
        <w:t xml:space="preserve"> J</w:t>
      </w:r>
      <w:r w:rsidR="00574243">
        <w:rPr>
          <w:rFonts w:ascii="Calibri" w:hAnsi="Calibri"/>
          <w:i/>
          <w:noProof/>
          <w:sz w:val="20"/>
          <w:szCs w:val="20"/>
        </w:rPr>
        <w:t>ournal of</w:t>
      </w:r>
      <w:r w:rsidRPr="00DD5EC7">
        <w:rPr>
          <w:rFonts w:ascii="Calibri" w:hAnsi="Calibri"/>
          <w:i/>
          <w:noProof/>
          <w:sz w:val="20"/>
          <w:szCs w:val="20"/>
        </w:rPr>
        <w:t xml:space="preserve"> Psychiatry</w:t>
      </w:r>
      <w:r w:rsidRPr="00DD5EC7">
        <w:rPr>
          <w:rFonts w:ascii="Calibri" w:hAnsi="Calibri"/>
          <w:noProof/>
          <w:sz w:val="20"/>
          <w:szCs w:val="20"/>
        </w:rPr>
        <w:t xml:space="preserve"> </w:t>
      </w:r>
      <w:r w:rsidRPr="00DD5EC7">
        <w:rPr>
          <w:rFonts w:ascii="Calibri" w:hAnsi="Calibri"/>
          <w:b/>
          <w:noProof/>
          <w:sz w:val="20"/>
          <w:szCs w:val="20"/>
        </w:rPr>
        <w:t>178</w:t>
      </w:r>
      <w:r w:rsidRPr="00DD5EC7">
        <w:rPr>
          <w:rFonts w:ascii="Calibri" w:hAnsi="Calibri"/>
          <w:noProof/>
          <w:sz w:val="20"/>
          <w:szCs w:val="20"/>
        </w:rPr>
        <w:t>, 506-17.</w:t>
      </w:r>
      <w:bookmarkEnd w:id="4"/>
    </w:p>
    <w:p w:rsidR="000A34F9" w:rsidRPr="00DD5EC7" w:rsidRDefault="000A34F9" w:rsidP="00DD5EC7">
      <w:pPr>
        <w:spacing w:after="0" w:line="480" w:lineRule="auto"/>
        <w:jc w:val="both"/>
        <w:rPr>
          <w:rFonts w:ascii="Calibri" w:hAnsi="Calibri"/>
          <w:noProof/>
          <w:sz w:val="20"/>
          <w:szCs w:val="20"/>
        </w:rPr>
      </w:pPr>
      <w:bookmarkStart w:id="5" w:name="_ENREF_5"/>
      <w:r w:rsidRPr="00DD5EC7">
        <w:rPr>
          <w:rFonts w:ascii="Calibri" w:hAnsi="Calibri"/>
          <w:b/>
          <w:noProof/>
          <w:sz w:val="20"/>
          <w:szCs w:val="20"/>
        </w:rPr>
        <w:t xml:space="preserve">Harrison, G. &amp; Mason, P. </w:t>
      </w:r>
      <w:r w:rsidRPr="00DD5EC7">
        <w:rPr>
          <w:rFonts w:ascii="Calibri" w:hAnsi="Calibri"/>
          <w:noProof/>
          <w:sz w:val="20"/>
          <w:szCs w:val="20"/>
        </w:rPr>
        <w:t xml:space="preserve">(2007). Nottingham, UK. In </w:t>
      </w:r>
      <w:r w:rsidRPr="00DD5EC7">
        <w:rPr>
          <w:rFonts w:ascii="Calibri" w:hAnsi="Calibri"/>
          <w:i/>
          <w:noProof/>
          <w:sz w:val="20"/>
          <w:szCs w:val="20"/>
        </w:rPr>
        <w:t>Recovery from Schizophrenia: An International Perspective</w:t>
      </w:r>
      <w:r w:rsidRPr="00DD5EC7">
        <w:rPr>
          <w:rFonts w:ascii="Calibri" w:hAnsi="Calibri"/>
          <w:noProof/>
          <w:sz w:val="20"/>
          <w:szCs w:val="20"/>
        </w:rPr>
        <w:t xml:space="preserve"> (ed. K. Hopper, G. Harrison, A. Janca and N. Sartorius), pp. 177-188. Oxford University Press: Oxford.</w:t>
      </w:r>
      <w:bookmarkEnd w:id="5"/>
    </w:p>
    <w:p w:rsidR="000A34F9" w:rsidRPr="00DD5EC7" w:rsidRDefault="000A34F9" w:rsidP="00DD5EC7">
      <w:pPr>
        <w:spacing w:after="0" w:line="480" w:lineRule="auto"/>
        <w:jc w:val="both"/>
        <w:rPr>
          <w:rFonts w:ascii="Calibri" w:hAnsi="Calibri"/>
          <w:noProof/>
          <w:sz w:val="20"/>
          <w:szCs w:val="20"/>
        </w:rPr>
      </w:pPr>
      <w:bookmarkStart w:id="6" w:name="_ENREF_6"/>
      <w:r w:rsidRPr="00DD5EC7">
        <w:rPr>
          <w:rFonts w:ascii="Calibri" w:hAnsi="Calibri"/>
          <w:b/>
          <w:noProof/>
          <w:sz w:val="20"/>
          <w:szCs w:val="20"/>
        </w:rPr>
        <w:t xml:space="preserve">Hegelstad, W. t. V., Larsen, T. K., Auestad, B., Evensen, J., Haahr, U., Joa, I., Johannesen, J. O., Langeveld, J., Melle, I., Opjordsmoen, S., Rossberg, J. I., Rund, B. R., Simonsen, E., Sundet, K., Vaglum, P., Friis, S. &amp; McGlashan, T. </w:t>
      </w:r>
      <w:r w:rsidRPr="00DD5EC7">
        <w:rPr>
          <w:rFonts w:ascii="Calibri" w:hAnsi="Calibri"/>
          <w:noProof/>
          <w:sz w:val="20"/>
          <w:szCs w:val="20"/>
        </w:rPr>
        <w:t xml:space="preserve">(2012). Long-Term Follow-Up of the TIPS Early Detection in Psychosis Study: Effects on 10-Year Outcome. </w:t>
      </w:r>
      <w:r w:rsidRPr="00DD5EC7">
        <w:rPr>
          <w:rFonts w:ascii="Calibri" w:hAnsi="Calibri"/>
          <w:i/>
          <w:noProof/>
          <w:sz w:val="20"/>
          <w:szCs w:val="20"/>
        </w:rPr>
        <w:t>American Journal of Psychiatry</w:t>
      </w:r>
      <w:r w:rsidRPr="00DD5EC7">
        <w:rPr>
          <w:rFonts w:ascii="Calibri" w:hAnsi="Calibri"/>
          <w:noProof/>
          <w:sz w:val="20"/>
          <w:szCs w:val="20"/>
        </w:rPr>
        <w:t xml:space="preserve"> </w:t>
      </w:r>
      <w:r w:rsidRPr="00DD5EC7">
        <w:rPr>
          <w:rFonts w:ascii="Calibri" w:hAnsi="Calibri"/>
          <w:b/>
          <w:noProof/>
          <w:sz w:val="20"/>
          <w:szCs w:val="20"/>
        </w:rPr>
        <w:t>169</w:t>
      </w:r>
      <w:r w:rsidRPr="00DD5EC7">
        <w:rPr>
          <w:rFonts w:ascii="Calibri" w:hAnsi="Calibri"/>
          <w:noProof/>
          <w:sz w:val="20"/>
          <w:szCs w:val="20"/>
        </w:rPr>
        <w:t>, 374-380.</w:t>
      </w:r>
      <w:bookmarkEnd w:id="6"/>
    </w:p>
    <w:p w:rsidR="000A34F9" w:rsidRPr="00DD5EC7" w:rsidRDefault="000A34F9" w:rsidP="00DD5EC7">
      <w:pPr>
        <w:spacing w:after="0" w:line="480" w:lineRule="auto"/>
        <w:jc w:val="both"/>
        <w:rPr>
          <w:rFonts w:ascii="Calibri" w:hAnsi="Calibri"/>
          <w:noProof/>
          <w:sz w:val="20"/>
          <w:szCs w:val="20"/>
        </w:rPr>
      </w:pPr>
      <w:bookmarkStart w:id="7" w:name="_ENREF_7"/>
      <w:r w:rsidRPr="00DD5EC7">
        <w:rPr>
          <w:rFonts w:ascii="Calibri" w:hAnsi="Calibri"/>
          <w:b/>
          <w:noProof/>
          <w:sz w:val="20"/>
          <w:szCs w:val="20"/>
        </w:rPr>
        <w:t xml:space="preserve">Helgason, L. </w:t>
      </w:r>
      <w:r w:rsidRPr="00DD5EC7">
        <w:rPr>
          <w:rFonts w:ascii="Calibri" w:hAnsi="Calibri"/>
          <w:noProof/>
          <w:sz w:val="20"/>
          <w:szCs w:val="20"/>
        </w:rPr>
        <w:t xml:space="preserve">(1990). Twenty years' follow-up of first psychiatric presentation for schizophrenia: what could have been prevented? </w:t>
      </w:r>
      <w:r w:rsidRPr="00DD5EC7">
        <w:rPr>
          <w:rFonts w:ascii="Calibri" w:hAnsi="Calibri"/>
          <w:i/>
          <w:noProof/>
          <w:sz w:val="20"/>
          <w:szCs w:val="20"/>
        </w:rPr>
        <w:t>Acta Psychiatr</w:t>
      </w:r>
      <w:r w:rsidR="00574243">
        <w:rPr>
          <w:rFonts w:ascii="Calibri" w:hAnsi="Calibri"/>
          <w:i/>
          <w:noProof/>
          <w:sz w:val="20"/>
          <w:szCs w:val="20"/>
        </w:rPr>
        <w:t>ica</w:t>
      </w:r>
      <w:r w:rsidRPr="00DD5EC7">
        <w:rPr>
          <w:rFonts w:ascii="Calibri" w:hAnsi="Calibri"/>
          <w:i/>
          <w:noProof/>
          <w:sz w:val="20"/>
          <w:szCs w:val="20"/>
        </w:rPr>
        <w:t xml:space="preserve"> Scand</w:t>
      </w:r>
      <w:r w:rsidR="00574243">
        <w:rPr>
          <w:rFonts w:ascii="Calibri" w:hAnsi="Calibri"/>
          <w:i/>
          <w:noProof/>
          <w:sz w:val="20"/>
          <w:szCs w:val="20"/>
        </w:rPr>
        <w:t>inavica</w:t>
      </w:r>
      <w:r w:rsidRPr="00DD5EC7">
        <w:rPr>
          <w:rFonts w:ascii="Calibri" w:hAnsi="Calibri"/>
          <w:noProof/>
          <w:sz w:val="20"/>
          <w:szCs w:val="20"/>
        </w:rPr>
        <w:t xml:space="preserve"> </w:t>
      </w:r>
      <w:r w:rsidRPr="00DD5EC7">
        <w:rPr>
          <w:rFonts w:ascii="Calibri" w:hAnsi="Calibri"/>
          <w:b/>
          <w:noProof/>
          <w:sz w:val="20"/>
          <w:szCs w:val="20"/>
        </w:rPr>
        <w:t>81</w:t>
      </w:r>
      <w:r w:rsidRPr="00DD5EC7">
        <w:rPr>
          <w:rFonts w:ascii="Calibri" w:hAnsi="Calibri"/>
          <w:noProof/>
          <w:sz w:val="20"/>
          <w:szCs w:val="20"/>
        </w:rPr>
        <w:t>, 231-5.</w:t>
      </w:r>
      <w:bookmarkEnd w:id="7"/>
    </w:p>
    <w:p w:rsidR="000A34F9" w:rsidRPr="00DD5EC7" w:rsidRDefault="000A34F9" w:rsidP="00DD5EC7">
      <w:pPr>
        <w:spacing w:after="0" w:line="480" w:lineRule="auto"/>
        <w:jc w:val="both"/>
        <w:rPr>
          <w:rFonts w:ascii="Calibri" w:hAnsi="Calibri"/>
          <w:noProof/>
          <w:sz w:val="20"/>
          <w:szCs w:val="20"/>
        </w:rPr>
      </w:pPr>
      <w:bookmarkStart w:id="8" w:name="_ENREF_8"/>
      <w:r w:rsidRPr="00DD5EC7">
        <w:rPr>
          <w:rFonts w:ascii="Calibri" w:hAnsi="Calibri"/>
          <w:b/>
          <w:noProof/>
          <w:sz w:val="20"/>
          <w:szCs w:val="20"/>
        </w:rPr>
        <w:t xml:space="preserve">Hill, M., Crumlish, N., Clarke, M., Whitty, P., Owens, E., Renwick, L., Browne, S., Macklin, E. A., Kinsella, A., Larkin, C., Waddington, J. L. &amp; O'Callaghan, E. </w:t>
      </w:r>
      <w:r w:rsidRPr="00DD5EC7">
        <w:rPr>
          <w:rFonts w:ascii="Calibri" w:hAnsi="Calibri"/>
          <w:noProof/>
          <w:sz w:val="20"/>
          <w:szCs w:val="20"/>
        </w:rPr>
        <w:t xml:space="preserve">(2012). Prospective relationship of duration of untreated psychosis to psychopathology and functional outcome over 12 years. </w:t>
      </w:r>
      <w:r w:rsidRPr="00DD5EC7">
        <w:rPr>
          <w:rFonts w:ascii="Calibri" w:hAnsi="Calibri"/>
          <w:i/>
          <w:noProof/>
          <w:sz w:val="20"/>
          <w:szCs w:val="20"/>
        </w:rPr>
        <w:t>Schizophr</w:t>
      </w:r>
      <w:r w:rsidR="00574243">
        <w:rPr>
          <w:rFonts w:ascii="Calibri" w:hAnsi="Calibri"/>
          <w:i/>
          <w:noProof/>
          <w:sz w:val="20"/>
          <w:szCs w:val="20"/>
        </w:rPr>
        <w:t>enia</w:t>
      </w:r>
      <w:r w:rsidRPr="00DD5EC7">
        <w:rPr>
          <w:rFonts w:ascii="Calibri" w:hAnsi="Calibri"/>
          <w:i/>
          <w:noProof/>
          <w:sz w:val="20"/>
          <w:szCs w:val="20"/>
        </w:rPr>
        <w:t xml:space="preserve"> Res</w:t>
      </w:r>
      <w:r w:rsidR="00574243">
        <w:rPr>
          <w:rFonts w:ascii="Calibri" w:hAnsi="Calibri"/>
          <w:i/>
          <w:noProof/>
          <w:sz w:val="20"/>
          <w:szCs w:val="20"/>
        </w:rPr>
        <w:t>earch</w:t>
      </w:r>
      <w:r w:rsidRPr="00DD5EC7">
        <w:rPr>
          <w:rFonts w:ascii="Calibri" w:hAnsi="Calibri"/>
          <w:noProof/>
          <w:sz w:val="20"/>
          <w:szCs w:val="20"/>
        </w:rPr>
        <w:t xml:space="preserve"> </w:t>
      </w:r>
      <w:r w:rsidRPr="00DD5EC7">
        <w:rPr>
          <w:rFonts w:ascii="Calibri" w:hAnsi="Calibri"/>
          <w:b/>
          <w:noProof/>
          <w:sz w:val="20"/>
          <w:szCs w:val="20"/>
        </w:rPr>
        <w:t>141</w:t>
      </w:r>
      <w:r w:rsidRPr="00DD5EC7">
        <w:rPr>
          <w:rFonts w:ascii="Calibri" w:hAnsi="Calibri"/>
          <w:noProof/>
          <w:sz w:val="20"/>
          <w:szCs w:val="20"/>
        </w:rPr>
        <w:t>, 215-21.</w:t>
      </w:r>
      <w:bookmarkEnd w:id="8"/>
    </w:p>
    <w:p w:rsidR="000A34F9" w:rsidRPr="00DD5EC7" w:rsidRDefault="000A34F9" w:rsidP="00DD5EC7">
      <w:pPr>
        <w:spacing w:after="0" w:line="480" w:lineRule="auto"/>
        <w:jc w:val="both"/>
        <w:rPr>
          <w:rFonts w:ascii="Calibri" w:hAnsi="Calibri"/>
          <w:noProof/>
          <w:sz w:val="20"/>
          <w:szCs w:val="20"/>
        </w:rPr>
      </w:pPr>
      <w:bookmarkStart w:id="9" w:name="_ENREF_9"/>
      <w:r w:rsidRPr="00DD5EC7">
        <w:rPr>
          <w:rFonts w:ascii="Calibri" w:hAnsi="Calibri"/>
          <w:b/>
          <w:noProof/>
          <w:sz w:val="20"/>
          <w:szCs w:val="20"/>
        </w:rPr>
        <w:t xml:space="preserve">Kurihara, T., Kato, M., Reverger, R. &amp; Tirta, I. G. </w:t>
      </w:r>
      <w:r w:rsidRPr="00DD5EC7">
        <w:rPr>
          <w:rFonts w:ascii="Calibri" w:hAnsi="Calibri"/>
          <w:noProof/>
          <w:sz w:val="20"/>
          <w:szCs w:val="20"/>
        </w:rPr>
        <w:t xml:space="preserve">(2011). Seventeen-year clinical outcome of schizophrenia in Bali. </w:t>
      </w:r>
      <w:r w:rsidRPr="00DD5EC7">
        <w:rPr>
          <w:rFonts w:ascii="Calibri" w:hAnsi="Calibri"/>
          <w:i/>
          <w:noProof/>
          <w:sz w:val="20"/>
          <w:szCs w:val="20"/>
        </w:rPr>
        <w:t>Eur</w:t>
      </w:r>
      <w:r w:rsidR="00574243">
        <w:rPr>
          <w:rFonts w:ascii="Calibri" w:hAnsi="Calibri"/>
          <w:i/>
          <w:noProof/>
          <w:sz w:val="20"/>
          <w:szCs w:val="20"/>
        </w:rPr>
        <w:t>opean</w:t>
      </w:r>
      <w:r w:rsidRPr="00DD5EC7">
        <w:rPr>
          <w:rFonts w:ascii="Calibri" w:hAnsi="Calibri"/>
          <w:i/>
          <w:noProof/>
          <w:sz w:val="20"/>
          <w:szCs w:val="20"/>
        </w:rPr>
        <w:t xml:space="preserve"> Psychiatry</w:t>
      </w:r>
      <w:r w:rsidRPr="00DD5EC7">
        <w:rPr>
          <w:rFonts w:ascii="Calibri" w:hAnsi="Calibri"/>
          <w:noProof/>
          <w:sz w:val="20"/>
          <w:szCs w:val="20"/>
        </w:rPr>
        <w:t xml:space="preserve"> </w:t>
      </w:r>
      <w:r w:rsidRPr="00DD5EC7">
        <w:rPr>
          <w:rFonts w:ascii="Calibri" w:hAnsi="Calibri"/>
          <w:b/>
          <w:noProof/>
          <w:sz w:val="20"/>
          <w:szCs w:val="20"/>
        </w:rPr>
        <w:t>26</w:t>
      </w:r>
      <w:r w:rsidRPr="00DD5EC7">
        <w:rPr>
          <w:rFonts w:ascii="Calibri" w:hAnsi="Calibri"/>
          <w:noProof/>
          <w:sz w:val="20"/>
          <w:szCs w:val="20"/>
        </w:rPr>
        <w:t>, 333-8.</w:t>
      </w:r>
      <w:bookmarkEnd w:id="9"/>
    </w:p>
    <w:p w:rsidR="000A34F9" w:rsidRPr="00DD5EC7" w:rsidRDefault="000A34F9" w:rsidP="00DD5EC7">
      <w:pPr>
        <w:spacing w:after="0" w:line="480" w:lineRule="auto"/>
        <w:jc w:val="both"/>
        <w:rPr>
          <w:rFonts w:ascii="Calibri" w:hAnsi="Calibri"/>
          <w:noProof/>
          <w:sz w:val="20"/>
          <w:szCs w:val="20"/>
        </w:rPr>
      </w:pPr>
      <w:bookmarkStart w:id="10" w:name="_ENREF_10"/>
      <w:r w:rsidRPr="00DD5EC7">
        <w:rPr>
          <w:rFonts w:ascii="Calibri" w:hAnsi="Calibri"/>
          <w:b/>
          <w:noProof/>
          <w:sz w:val="20"/>
          <w:szCs w:val="20"/>
        </w:rPr>
        <w:lastRenderedPageBreak/>
        <w:t xml:space="preserve">Moller, H. J., Jager, M., Riedel, M., Obermeier, M., Strauss, A. &amp; Bottlender, R. </w:t>
      </w:r>
      <w:r w:rsidRPr="00DD5EC7">
        <w:rPr>
          <w:rFonts w:ascii="Calibri" w:hAnsi="Calibri"/>
          <w:noProof/>
          <w:sz w:val="20"/>
          <w:szCs w:val="20"/>
        </w:rPr>
        <w:t xml:space="preserve">(2010). The Munich 15-year follow-up study (MUFUSSAD) on first-hospitalized patients with schizophrenic or affective disorders: comparison of psychopathological and psychosocial course and outcome and prediction of chronicity. </w:t>
      </w:r>
      <w:r w:rsidRPr="00DD5EC7">
        <w:rPr>
          <w:rFonts w:ascii="Calibri" w:hAnsi="Calibri"/>
          <w:i/>
          <w:noProof/>
          <w:sz w:val="20"/>
          <w:szCs w:val="20"/>
        </w:rPr>
        <w:t>Eur</w:t>
      </w:r>
      <w:r w:rsidR="00574243">
        <w:rPr>
          <w:rFonts w:ascii="Calibri" w:hAnsi="Calibri"/>
          <w:i/>
          <w:noProof/>
          <w:sz w:val="20"/>
          <w:szCs w:val="20"/>
        </w:rPr>
        <w:t>opean</w:t>
      </w:r>
      <w:r w:rsidRPr="00DD5EC7">
        <w:rPr>
          <w:rFonts w:ascii="Calibri" w:hAnsi="Calibri"/>
          <w:i/>
          <w:noProof/>
          <w:sz w:val="20"/>
          <w:szCs w:val="20"/>
        </w:rPr>
        <w:t xml:space="preserve"> Arch</w:t>
      </w:r>
      <w:r w:rsidR="00574243">
        <w:rPr>
          <w:rFonts w:ascii="Calibri" w:hAnsi="Calibri"/>
          <w:i/>
          <w:noProof/>
          <w:sz w:val="20"/>
          <w:szCs w:val="20"/>
        </w:rPr>
        <w:t>ives of</w:t>
      </w:r>
      <w:r w:rsidRPr="00DD5EC7">
        <w:rPr>
          <w:rFonts w:ascii="Calibri" w:hAnsi="Calibri"/>
          <w:i/>
          <w:noProof/>
          <w:sz w:val="20"/>
          <w:szCs w:val="20"/>
        </w:rPr>
        <w:t xml:space="preserve"> Psychiatry </w:t>
      </w:r>
      <w:r w:rsidR="00574243">
        <w:rPr>
          <w:rFonts w:ascii="Calibri" w:hAnsi="Calibri"/>
          <w:i/>
          <w:noProof/>
          <w:sz w:val="20"/>
          <w:szCs w:val="20"/>
        </w:rPr>
        <w:t xml:space="preserve">and </w:t>
      </w:r>
      <w:r w:rsidRPr="00DD5EC7">
        <w:rPr>
          <w:rFonts w:ascii="Calibri" w:hAnsi="Calibri"/>
          <w:i/>
          <w:noProof/>
          <w:sz w:val="20"/>
          <w:szCs w:val="20"/>
        </w:rPr>
        <w:t>Clin</w:t>
      </w:r>
      <w:r w:rsidR="00574243">
        <w:rPr>
          <w:rFonts w:ascii="Calibri" w:hAnsi="Calibri"/>
          <w:i/>
          <w:noProof/>
          <w:sz w:val="20"/>
          <w:szCs w:val="20"/>
        </w:rPr>
        <w:t>ical</w:t>
      </w:r>
      <w:r w:rsidRPr="00DD5EC7">
        <w:rPr>
          <w:rFonts w:ascii="Calibri" w:hAnsi="Calibri"/>
          <w:i/>
          <w:noProof/>
          <w:sz w:val="20"/>
          <w:szCs w:val="20"/>
        </w:rPr>
        <w:t xml:space="preserve"> Neurosci</w:t>
      </w:r>
      <w:r w:rsidR="00574243">
        <w:rPr>
          <w:rFonts w:ascii="Calibri" w:hAnsi="Calibri"/>
          <w:i/>
          <w:noProof/>
          <w:sz w:val="20"/>
          <w:szCs w:val="20"/>
        </w:rPr>
        <w:t>ence</w:t>
      </w:r>
      <w:r w:rsidRPr="00DD5EC7">
        <w:rPr>
          <w:rFonts w:ascii="Calibri" w:hAnsi="Calibri"/>
          <w:noProof/>
          <w:sz w:val="20"/>
          <w:szCs w:val="20"/>
        </w:rPr>
        <w:t xml:space="preserve"> </w:t>
      </w:r>
      <w:r w:rsidRPr="00DD5EC7">
        <w:rPr>
          <w:rFonts w:ascii="Calibri" w:hAnsi="Calibri"/>
          <w:b/>
          <w:noProof/>
          <w:sz w:val="20"/>
          <w:szCs w:val="20"/>
        </w:rPr>
        <w:t>260</w:t>
      </w:r>
      <w:r w:rsidRPr="00DD5EC7">
        <w:rPr>
          <w:rFonts w:ascii="Calibri" w:hAnsi="Calibri"/>
          <w:noProof/>
          <w:sz w:val="20"/>
          <w:szCs w:val="20"/>
        </w:rPr>
        <w:t>, 367-84.</w:t>
      </w:r>
      <w:bookmarkEnd w:id="10"/>
    </w:p>
    <w:p w:rsidR="000A34F9" w:rsidRPr="00DD5EC7" w:rsidRDefault="000A34F9" w:rsidP="00DD5EC7">
      <w:pPr>
        <w:spacing w:after="0" w:line="480" w:lineRule="auto"/>
        <w:jc w:val="both"/>
        <w:rPr>
          <w:rFonts w:ascii="Calibri" w:hAnsi="Calibri"/>
          <w:noProof/>
          <w:sz w:val="20"/>
          <w:szCs w:val="20"/>
        </w:rPr>
      </w:pPr>
      <w:bookmarkStart w:id="11" w:name="_ENREF_11"/>
      <w:r w:rsidRPr="00DD5EC7">
        <w:rPr>
          <w:rFonts w:ascii="Calibri" w:hAnsi="Calibri"/>
          <w:b/>
          <w:noProof/>
          <w:sz w:val="20"/>
          <w:szCs w:val="20"/>
        </w:rPr>
        <w:t xml:space="preserve">Moller, H. J., Jager, M., Riedel, M., Obermeier, M., Strauss, A. &amp; Bottlender, R. </w:t>
      </w:r>
      <w:r w:rsidRPr="00DD5EC7">
        <w:rPr>
          <w:rFonts w:ascii="Calibri" w:hAnsi="Calibri"/>
          <w:noProof/>
          <w:sz w:val="20"/>
          <w:szCs w:val="20"/>
        </w:rPr>
        <w:t xml:space="preserve">(2011). The Munich 15-year follow-up study (MUFUSSAD) on first-hospitalized patients with schizophrenic or affective disorders: assessing courses, types and time stability of diagnostic classification. </w:t>
      </w:r>
      <w:r w:rsidRPr="00DD5EC7">
        <w:rPr>
          <w:rFonts w:ascii="Calibri" w:hAnsi="Calibri"/>
          <w:i/>
          <w:noProof/>
          <w:sz w:val="20"/>
          <w:szCs w:val="20"/>
        </w:rPr>
        <w:t>Eur</w:t>
      </w:r>
      <w:r w:rsidR="00574243">
        <w:rPr>
          <w:rFonts w:ascii="Calibri" w:hAnsi="Calibri"/>
          <w:i/>
          <w:noProof/>
          <w:sz w:val="20"/>
          <w:szCs w:val="20"/>
        </w:rPr>
        <w:t>opean</w:t>
      </w:r>
      <w:r w:rsidRPr="00DD5EC7">
        <w:rPr>
          <w:rFonts w:ascii="Calibri" w:hAnsi="Calibri"/>
          <w:i/>
          <w:noProof/>
          <w:sz w:val="20"/>
          <w:szCs w:val="20"/>
        </w:rPr>
        <w:t xml:space="preserve"> Psychiatry</w:t>
      </w:r>
      <w:r w:rsidRPr="00DD5EC7">
        <w:rPr>
          <w:rFonts w:ascii="Calibri" w:hAnsi="Calibri"/>
          <w:noProof/>
          <w:sz w:val="20"/>
          <w:szCs w:val="20"/>
        </w:rPr>
        <w:t xml:space="preserve"> </w:t>
      </w:r>
      <w:r w:rsidRPr="00DD5EC7">
        <w:rPr>
          <w:rFonts w:ascii="Calibri" w:hAnsi="Calibri"/>
          <w:b/>
          <w:noProof/>
          <w:sz w:val="20"/>
          <w:szCs w:val="20"/>
        </w:rPr>
        <w:t>26</w:t>
      </w:r>
      <w:r w:rsidRPr="00DD5EC7">
        <w:rPr>
          <w:rFonts w:ascii="Calibri" w:hAnsi="Calibri"/>
          <w:noProof/>
          <w:sz w:val="20"/>
          <w:szCs w:val="20"/>
        </w:rPr>
        <w:t>, 231-43.</w:t>
      </w:r>
      <w:bookmarkEnd w:id="11"/>
    </w:p>
    <w:p w:rsidR="000A34F9" w:rsidRPr="00DD5EC7" w:rsidRDefault="000A34F9" w:rsidP="00DD5EC7">
      <w:pPr>
        <w:spacing w:after="0" w:line="480" w:lineRule="auto"/>
        <w:jc w:val="both"/>
        <w:rPr>
          <w:rFonts w:ascii="Calibri" w:hAnsi="Calibri"/>
          <w:noProof/>
          <w:sz w:val="20"/>
          <w:szCs w:val="20"/>
        </w:rPr>
      </w:pPr>
      <w:bookmarkStart w:id="12" w:name="_ENREF_12"/>
      <w:r w:rsidRPr="00DD5EC7">
        <w:rPr>
          <w:rFonts w:ascii="Calibri" w:hAnsi="Calibri"/>
          <w:b/>
          <w:noProof/>
          <w:sz w:val="20"/>
          <w:szCs w:val="20"/>
        </w:rPr>
        <w:t xml:space="preserve">Salokangas, R. K. </w:t>
      </w:r>
      <w:r w:rsidRPr="00DD5EC7">
        <w:rPr>
          <w:rFonts w:ascii="Calibri" w:hAnsi="Calibri"/>
          <w:noProof/>
          <w:sz w:val="20"/>
          <w:szCs w:val="20"/>
        </w:rPr>
        <w:t xml:space="preserve">(1983). Prognostic implications of the sex of schizophrenic patients. </w:t>
      </w:r>
      <w:r w:rsidRPr="00DD5EC7">
        <w:rPr>
          <w:rFonts w:ascii="Calibri" w:hAnsi="Calibri"/>
          <w:i/>
          <w:noProof/>
          <w:sz w:val="20"/>
          <w:szCs w:val="20"/>
        </w:rPr>
        <w:t>Br</w:t>
      </w:r>
      <w:r w:rsidR="00574243">
        <w:rPr>
          <w:rFonts w:ascii="Calibri" w:hAnsi="Calibri"/>
          <w:i/>
          <w:noProof/>
          <w:sz w:val="20"/>
          <w:szCs w:val="20"/>
        </w:rPr>
        <w:t>itish</w:t>
      </w:r>
      <w:r w:rsidRPr="00DD5EC7">
        <w:rPr>
          <w:rFonts w:ascii="Calibri" w:hAnsi="Calibri"/>
          <w:i/>
          <w:noProof/>
          <w:sz w:val="20"/>
          <w:szCs w:val="20"/>
        </w:rPr>
        <w:t xml:space="preserve"> J</w:t>
      </w:r>
      <w:r w:rsidR="00574243">
        <w:rPr>
          <w:rFonts w:ascii="Calibri" w:hAnsi="Calibri"/>
          <w:i/>
          <w:noProof/>
          <w:sz w:val="20"/>
          <w:szCs w:val="20"/>
        </w:rPr>
        <w:t>ournal of</w:t>
      </w:r>
      <w:r w:rsidRPr="00DD5EC7">
        <w:rPr>
          <w:rFonts w:ascii="Calibri" w:hAnsi="Calibri"/>
          <w:i/>
          <w:noProof/>
          <w:sz w:val="20"/>
          <w:szCs w:val="20"/>
        </w:rPr>
        <w:t xml:space="preserve"> Psychiatry</w:t>
      </w:r>
      <w:r w:rsidRPr="00DD5EC7">
        <w:rPr>
          <w:rFonts w:ascii="Calibri" w:hAnsi="Calibri"/>
          <w:noProof/>
          <w:sz w:val="20"/>
          <w:szCs w:val="20"/>
        </w:rPr>
        <w:t xml:space="preserve"> </w:t>
      </w:r>
      <w:r w:rsidRPr="00DD5EC7">
        <w:rPr>
          <w:rFonts w:ascii="Calibri" w:hAnsi="Calibri"/>
          <w:b/>
          <w:noProof/>
          <w:sz w:val="20"/>
          <w:szCs w:val="20"/>
        </w:rPr>
        <w:t>142</w:t>
      </w:r>
      <w:r w:rsidRPr="00DD5EC7">
        <w:rPr>
          <w:rFonts w:ascii="Calibri" w:hAnsi="Calibri"/>
          <w:noProof/>
          <w:sz w:val="20"/>
          <w:szCs w:val="20"/>
        </w:rPr>
        <w:t>, 145-51.</w:t>
      </w:r>
      <w:bookmarkEnd w:id="12"/>
    </w:p>
    <w:p w:rsidR="000A34F9" w:rsidRPr="00DD5EC7" w:rsidRDefault="000A34F9" w:rsidP="00DD5EC7">
      <w:pPr>
        <w:spacing w:after="0" w:line="480" w:lineRule="auto"/>
        <w:jc w:val="both"/>
        <w:rPr>
          <w:rFonts w:ascii="Calibri" w:hAnsi="Calibri"/>
          <w:noProof/>
          <w:sz w:val="20"/>
          <w:szCs w:val="20"/>
        </w:rPr>
      </w:pPr>
      <w:bookmarkStart w:id="13" w:name="_ENREF_13"/>
      <w:r w:rsidRPr="00DD5EC7">
        <w:rPr>
          <w:rFonts w:ascii="Calibri" w:hAnsi="Calibri"/>
          <w:b/>
          <w:noProof/>
          <w:sz w:val="20"/>
          <w:szCs w:val="20"/>
        </w:rPr>
        <w:t xml:space="preserve">Takei, N., Persaud, R., Woodruff, P., Brockington, I. &amp; Murray, R. M. </w:t>
      </w:r>
      <w:r w:rsidRPr="00DD5EC7">
        <w:rPr>
          <w:rFonts w:ascii="Calibri" w:hAnsi="Calibri"/>
          <w:noProof/>
          <w:sz w:val="20"/>
          <w:szCs w:val="20"/>
        </w:rPr>
        <w:t xml:space="preserve">(1998). First episodes of psychosis in Afro-Caribbean and White people. An 18-year follow-up population-based study. </w:t>
      </w:r>
      <w:r w:rsidRPr="00DD5EC7">
        <w:rPr>
          <w:rFonts w:ascii="Calibri" w:hAnsi="Calibri"/>
          <w:i/>
          <w:noProof/>
          <w:sz w:val="20"/>
          <w:szCs w:val="20"/>
        </w:rPr>
        <w:t>Br</w:t>
      </w:r>
      <w:r w:rsidR="00574243">
        <w:rPr>
          <w:rFonts w:ascii="Calibri" w:hAnsi="Calibri"/>
          <w:i/>
          <w:noProof/>
          <w:sz w:val="20"/>
          <w:szCs w:val="20"/>
        </w:rPr>
        <w:t>itish</w:t>
      </w:r>
      <w:r w:rsidRPr="00DD5EC7">
        <w:rPr>
          <w:rFonts w:ascii="Calibri" w:hAnsi="Calibri"/>
          <w:i/>
          <w:noProof/>
          <w:sz w:val="20"/>
          <w:szCs w:val="20"/>
        </w:rPr>
        <w:t xml:space="preserve"> J</w:t>
      </w:r>
      <w:r w:rsidR="00574243">
        <w:rPr>
          <w:rFonts w:ascii="Calibri" w:hAnsi="Calibri"/>
          <w:i/>
          <w:noProof/>
          <w:sz w:val="20"/>
          <w:szCs w:val="20"/>
        </w:rPr>
        <w:t>ournal of</w:t>
      </w:r>
      <w:r w:rsidRPr="00DD5EC7">
        <w:rPr>
          <w:rFonts w:ascii="Calibri" w:hAnsi="Calibri"/>
          <w:i/>
          <w:noProof/>
          <w:sz w:val="20"/>
          <w:szCs w:val="20"/>
        </w:rPr>
        <w:t xml:space="preserve"> Psychiatry</w:t>
      </w:r>
      <w:r w:rsidRPr="00DD5EC7">
        <w:rPr>
          <w:rFonts w:ascii="Calibri" w:hAnsi="Calibri"/>
          <w:noProof/>
          <w:sz w:val="20"/>
          <w:szCs w:val="20"/>
        </w:rPr>
        <w:t xml:space="preserve"> </w:t>
      </w:r>
      <w:r w:rsidRPr="00DD5EC7">
        <w:rPr>
          <w:rFonts w:ascii="Calibri" w:hAnsi="Calibri"/>
          <w:b/>
          <w:noProof/>
          <w:sz w:val="20"/>
          <w:szCs w:val="20"/>
        </w:rPr>
        <w:t>172</w:t>
      </w:r>
      <w:r w:rsidRPr="00DD5EC7">
        <w:rPr>
          <w:rFonts w:ascii="Calibri" w:hAnsi="Calibri"/>
          <w:noProof/>
          <w:sz w:val="20"/>
          <w:szCs w:val="20"/>
        </w:rPr>
        <w:t>, 147-53.</w:t>
      </w:r>
      <w:bookmarkEnd w:id="13"/>
    </w:p>
    <w:p w:rsidR="000A34F9" w:rsidRPr="00DD5EC7" w:rsidRDefault="000A34F9" w:rsidP="00DD5EC7">
      <w:pPr>
        <w:spacing w:after="0" w:line="480" w:lineRule="auto"/>
        <w:jc w:val="both"/>
        <w:rPr>
          <w:rFonts w:ascii="Calibri" w:hAnsi="Calibri"/>
          <w:noProof/>
          <w:sz w:val="20"/>
          <w:szCs w:val="20"/>
        </w:rPr>
      </w:pPr>
      <w:bookmarkStart w:id="14" w:name="_ENREF_14"/>
      <w:r w:rsidRPr="00DD5EC7">
        <w:rPr>
          <w:rFonts w:ascii="Calibri" w:hAnsi="Calibri"/>
          <w:b/>
          <w:noProof/>
          <w:sz w:val="20"/>
          <w:szCs w:val="20"/>
        </w:rPr>
        <w:t xml:space="preserve">Thara, R. </w:t>
      </w:r>
      <w:r w:rsidRPr="00DD5EC7">
        <w:rPr>
          <w:rFonts w:ascii="Calibri" w:hAnsi="Calibri"/>
          <w:noProof/>
          <w:sz w:val="20"/>
          <w:szCs w:val="20"/>
        </w:rPr>
        <w:t xml:space="preserve">(2004). Twenty-year course of schizophrenia: the Madras Longitudinal Study. </w:t>
      </w:r>
      <w:r w:rsidRPr="00DD5EC7">
        <w:rPr>
          <w:rFonts w:ascii="Calibri" w:hAnsi="Calibri"/>
          <w:i/>
          <w:noProof/>
          <w:sz w:val="20"/>
          <w:szCs w:val="20"/>
        </w:rPr>
        <w:t>Can</w:t>
      </w:r>
      <w:r w:rsidR="00574243">
        <w:rPr>
          <w:rFonts w:ascii="Calibri" w:hAnsi="Calibri"/>
          <w:i/>
          <w:noProof/>
          <w:sz w:val="20"/>
          <w:szCs w:val="20"/>
        </w:rPr>
        <w:t>adian</w:t>
      </w:r>
      <w:r w:rsidRPr="00DD5EC7">
        <w:rPr>
          <w:rFonts w:ascii="Calibri" w:hAnsi="Calibri"/>
          <w:i/>
          <w:noProof/>
          <w:sz w:val="20"/>
          <w:szCs w:val="20"/>
        </w:rPr>
        <w:t xml:space="preserve"> J</w:t>
      </w:r>
      <w:r w:rsidR="00574243">
        <w:rPr>
          <w:rFonts w:ascii="Calibri" w:hAnsi="Calibri"/>
          <w:i/>
          <w:noProof/>
          <w:sz w:val="20"/>
          <w:szCs w:val="20"/>
        </w:rPr>
        <w:t>ournal of</w:t>
      </w:r>
      <w:r w:rsidRPr="00DD5EC7">
        <w:rPr>
          <w:rFonts w:ascii="Calibri" w:hAnsi="Calibri"/>
          <w:i/>
          <w:noProof/>
          <w:sz w:val="20"/>
          <w:szCs w:val="20"/>
        </w:rPr>
        <w:t xml:space="preserve"> Psychiatry</w:t>
      </w:r>
      <w:r w:rsidRPr="00DD5EC7">
        <w:rPr>
          <w:rFonts w:ascii="Calibri" w:hAnsi="Calibri"/>
          <w:noProof/>
          <w:sz w:val="20"/>
          <w:szCs w:val="20"/>
        </w:rPr>
        <w:t xml:space="preserve"> </w:t>
      </w:r>
      <w:r w:rsidRPr="00DD5EC7">
        <w:rPr>
          <w:rFonts w:ascii="Calibri" w:hAnsi="Calibri"/>
          <w:b/>
          <w:noProof/>
          <w:sz w:val="20"/>
          <w:szCs w:val="20"/>
        </w:rPr>
        <w:t>49</w:t>
      </w:r>
      <w:r w:rsidRPr="00DD5EC7">
        <w:rPr>
          <w:rFonts w:ascii="Calibri" w:hAnsi="Calibri"/>
          <w:noProof/>
          <w:sz w:val="20"/>
          <w:szCs w:val="20"/>
        </w:rPr>
        <w:t>, 564-9.</w:t>
      </w:r>
      <w:bookmarkEnd w:id="14"/>
    </w:p>
    <w:p w:rsidR="000A34F9" w:rsidRPr="00DD5EC7" w:rsidRDefault="000A34F9" w:rsidP="00DD5EC7">
      <w:pPr>
        <w:spacing w:after="0" w:line="480" w:lineRule="auto"/>
        <w:jc w:val="both"/>
        <w:rPr>
          <w:rFonts w:ascii="Calibri" w:hAnsi="Calibri"/>
          <w:noProof/>
          <w:sz w:val="20"/>
          <w:szCs w:val="20"/>
        </w:rPr>
      </w:pPr>
      <w:bookmarkStart w:id="15" w:name="_ENREF_15"/>
      <w:r w:rsidRPr="00DD5EC7">
        <w:rPr>
          <w:rFonts w:ascii="Calibri" w:hAnsi="Calibri"/>
          <w:b/>
          <w:noProof/>
          <w:sz w:val="20"/>
          <w:szCs w:val="20"/>
        </w:rPr>
        <w:t xml:space="preserve">Thara, R., Henrietta, M., Joseph, A., Rajkumar, S. &amp; Eaton, W. W. </w:t>
      </w:r>
      <w:r w:rsidRPr="00DD5EC7">
        <w:rPr>
          <w:rFonts w:ascii="Calibri" w:hAnsi="Calibri"/>
          <w:noProof/>
          <w:sz w:val="20"/>
          <w:szCs w:val="20"/>
        </w:rPr>
        <w:t xml:space="preserve">(1994). Ten-year course of schizophrenia--the Madras longitudinal study. </w:t>
      </w:r>
      <w:r w:rsidRPr="00DD5EC7">
        <w:rPr>
          <w:rFonts w:ascii="Calibri" w:hAnsi="Calibri"/>
          <w:i/>
          <w:noProof/>
          <w:sz w:val="20"/>
          <w:szCs w:val="20"/>
        </w:rPr>
        <w:t>Acta Psychiatr</w:t>
      </w:r>
      <w:r w:rsidR="00574243">
        <w:rPr>
          <w:rFonts w:ascii="Calibri" w:hAnsi="Calibri"/>
          <w:i/>
          <w:noProof/>
          <w:sz w:val="20"/>
          <w:szCs w:val="20"/>
        </w:rPr>
        <w:t>ica</w:t>
      </w:r>
      <w:r w:rsidRPr="00DD5EC7">
        <w:rPr>
          <w:rFonts w:ascii="Calibri" w:hAnsi="Calibri"/>
          <w:i/>
          <w:noProof/>
          <w:sz w:val="20"/>
          <w:szCs w:val="20"/>
        </w:rPr>
        <w:t xml:space="preserve"> Scand</w:t>
      </w:r>
      <w:r w:rsidR="00574243">
        <w:rPr>
          <w:rFonts w:ascii="Calibri" w:hAnsi="Calibri"/>
          <w:i/>
          <w:noProof/>
          <w:sz w:val="20"/>
          <w:szCs w:val="20"/>
        </w:rPr>
        <w:t>inavica</w:t>
      </w:r>
      <w:r w:rsidRPr="00DD5EC7">
        <w:rPr>
          <w:rFonts w:ascii="Calibri" w:hAnsi="Calibri"/>
          <w:noProof/>
          <w:sz w:val="20"/>
          <w:szCs w:val="20"/>
        </w:rPr>
        <w:t xml:space="preserve"> </w:t>
      </w:r>
      <w:r w:rsidRPr="00DD5EC7">
        <w:rPr>
          <w:rFonts w:ascii="Calibri" w:hAnsi="Calibri"/>
          <w:b/>
          <w:noProof/>
          <w:sz w:val="20"/>
          <w:szCs w:val="20"/>
        </w:rPr>
        <w:t>90</w:t>
      </w:r>
      <w:r w:rsidRPr="00DD5EC7">
        <w:rPr>
          <w:rFonts w:ascii="Calibri" w:hAnsi="Calibri"/>
          <w:noProof/>
          <w:sz w:val="20"/>
          <w:szCs w:val="20"/>
        </w:rPr>
        <w:t>, 329-36.</w:t>
      </w:r>
      <w:bookmarkEnd w:id="15"/>
    </w:p>
    <w:p w:rsidR="000A34F9" w:rsidRPr="00DD5EC7" w:rsidRDefault="000A34F9" w:rsidP="00DD5EC7">
      <w:pPr>
        <w:spacing w:after="0" w:line="480" w:lineRule="auto"/>
        <w:jc w:val="both"/>
        <w:rPr>
          <w:rFonts w:ascii="Calibri" w:hAnsi="Calibri"/>
          <w:noProof/>
          <w:sz w:val="20"/>
          <w:szCs w:val="20"/>
        </w:rPr>
      </w:pPr>
      <w:bookmarkStart w:id="16" w:name="_ENREF_16"/>
      <w:r w:rsidRPr="00DD5EC7">
        <w:rPr>
          <w:rFonts w:ascii="Calibri" w:hAnsi="Calibri"/>
          <w:b/>
          <w:noProof/>
          <w:sz w:val="20"/>
          <w:szCs w:val="20"/>
        </w:rPr>
        <w:t xml:space="preserve">White, C., Stirling, J., Hopkins, R., Morris, J., Montague, L., Tantam, D. &amp; Lewis, S. </w:t>
      </w:r>
      <w:r w:rsidRPr="00DD5EC7">
        <w:rPr>
          <w:rFonts w:ascii="Calibri" w:hAnsi="Calibri"/>
          <w:noProof/>
          <w:sz w:val="20"/>
          <w:szCs w:val="20"/>
        </w:rPr>
        <w:t xml:space="preserve">(2009). Predictors of 10-year outcome of first-episode psychosis. </w:t>
      </w:r>
      <w:r w:rsidRPr="00DD5EC7">
        <w:rPr>
          <w:rFonts w:ascii="Calibri" w:hAnsi="Calibri"/>
          <w:i/>
          <w:noProof/>
          <w:sz w:val="20"/>
          <w:szCs w:val="20"/>
        </w:rPr>
        <w:t>Psychological Medicine</w:t>
      </w:r>
      <w:r w:rsidRPr="00DD5EC7">
        <w:rPr>
          <w:rFonts w:ascii="Calibri" w:hAnsi="Calibri"/>
          <w:noProof/>
          <w:sz w:val="20"/>
          <w:szCs w:val="20"/>
        </w:rPr>
        <w:t xml:space="preserve"> </w:t>
      </w:r>
      <w:r w:rsidRPr="00DD5EC7">
        <w:rPr>
          <w:rFonts w:ascii="Calibri" w:hAnsi="Calibri"/>
          <w:b/>
          <w:noProof/>
          <w:sz w:val="20"/>
          <w:szCs w:val="20"/>
        </w:rPr>
        <w:t>39</w:t>
      </w:r>
      <w:r w:rsidRPr="00DD5EC7">
        <w:rPr>
          <w:rFonts w:ascii="Calibri" w:hAnsi="Calibri"/>
          <w:noProof/>
          <w:sz w:val="20"/>
          <w:szCs w:val="20"/>
        </w:rPr>
        <w:t>, 1447-1456.</w:t>
      </w:r>
      <w:bookmarkEnd w:id="16"/>
    </w:p>
    <w:p w:rsidR="0071662F" w:rsidRPr="00DD5EC7" w:rsidRDefault="000A34F9" w:rsidP="00DD5EC7">
      <w:pPr>
        <w:spacing w:line="480" w:lineRule="auto"/>
        <w:jc w:val="both"/>
        <w:rPr>
          <w:sz w:val="20"/>
          <w:szCs w:val="20"/>
        </w:rPr>
      </w:pPr>
      <w:bookmarkStart w:id="17" w:name="_ENREF_17"/>
      <w:r w:rsidRPr="00DD5EC7">
        <w:rPr>
          <w:rFonts w:ascii="Calibri" w:hAnsi="Calibri"/>
          <w:b/>
          <w:noProof/>
          <w:sz w:val="20"/>
          <w:szCs w:val="20"/>
        </w:rPr>
        <w:t xml:space="preserve">Wiersma, D., Nienhuis, F. J., Slooff, C. J. &amp; Giel, R. </w:t>
      </w:r>
      <w:r w:rsidRPr="00DD5EC7">
        <w:rPr>
          <w:rFonts w:ascii="Calibri" w:hAnsi="Calibri"/>
          <w:noProof/>
          <w:sz w:val="20"/>
          <w:szCs w:val="20"/>
        </w:rPr>
        <w:t xml:space="preserve">(1998). Natural course of schizophrenic disorders: a 15-year followup of a Dutch incidence cohort. </w:t>
      </w:r>
      <w:r w:rsidRPr="00DD5EC7">
        <w:rPr>
          <w:rFonts w:ascii="Calibri" w:hAnsi="Calibri"/>
          <w:i/>
          <w:noProof/>
          <w:sz w:val="20"/>
          <w:szCs w:val="20"/>
        </w:rPr>
        <w:t>Schizophr</w:t>
      </w:r>
      <w:r w:rsidR="00574243">
        <w:rPr>
          <w:rFonts w:ascii="Calibri" w:hAnsi="Calibri"/>
          <w:i/>
          <w:noProof/>
          <w:sz w:val="20"/>
          <w:szCs w:val="20"/>
        </w:rPr>
        <w:t>enia</w:t>
      </w:r>
      <w:r w:rsidRPr="00DD5EC7">
        <w:rPr>
          <w:rFonts w:ascii="Calibri" w:hAnsi="Calibri"/>
          <w:i/>
          <w:noProof/>
          <w:sz w:val="20"/>
          <w:szCs w:val="20"/>
        </w:rPr>
        <w:t xml:space="preserve"> Bull</w:t>
      </w:r>
      <w:r w:rsidR="00574243">
        <w:rPr>
          <w:rFonts w:ascii="Calibri" w:hAnsi="Calibri"/>
          <w:i/>
          <w:noProof/>
          <w:sz w:val="20"/>
          <w:szCs w:val="20"/>
        </w:rPr>
        <w:t>etin</w:t>
      </w:r>
      <w:r w:rsidRPr="00DD5EC7">
        <w:rPr>
          <w:rFonts w:ascii="Calibri" w:hAnsi="Calibri"/>
          <w:noProof/>
          <w:sz w:val="20"/>
          <w:szCs w:val="20"/>
        </w:rPr>
        <w:t xml:space="preserve"> </w:t>
      </w:r>
      <w:r w:rsidRPr="00DD5EC7">
        <w:rPr>
          <w:rFonts w:ascii="Calibri" w:hAnsi="Calibri"/>
          <w:b/>
          <w:noProof/>
          <w:sz w:val="20"/>
          <w:szCs w:val="20"/>
        </w:rPr>
        <w:t>24</w:t>
      </w:r>
      <w:r w:rsidRPr="00DD5EC7">
        <w:rPr>
          <w:rFonts w:ascii="Calibri" w:hAnsi="Calibri"/>
          <w:noProof/>
          <w:sz w:val="20"/>
          <w:szCs w:val="20"/>
        </w:rPr>
        <w:t>, 75-85.</w:t>
      </w:r>
      <w:bookmarkEnd w:id="17"/>
      <w:r w:rsidR="004261F4" w:rsidRPr="00DD5EC7">
        <w:rPr>
          <w:sz w:val="20"/>
          <w:szCs w:val="20"/>
        </w:rPr>
        <w:fldChar w:fldCharType="end"/>
      </w:r>
    </w:p>
    <w:sectPr w:rsidR="0071662F" w:rsidRPr="00DD5EC7" w:rsidSect="0076548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2B0" w:rsidRDefault="003C02B0" w:rsidP="00612358">
      <w:pPr>
        <w:spacing w:after="0" w:line="240" w:lineRule="auto"/>
      </w:pPr>
      <w:r>
        <w:separator/>
      </w:r>
    </w:p>
  </w:endnote>
  <w:endnote w:type="continuationSeparator" w:id="0">
    <w:p w:rsidR="003C02B0" w:rsidRDefault="003C02B0" w:rsidP="0061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5342"/>
      <w:docPartObj>
        <w:docPartGallery w:val="Page Numbers (Bottom of Page)"/>
        <w:docPartUnique/>
      </w:docPartObj>
    </w:sdtPr>
    <w:sdtEndPr/>
    <w:sdtContent>
      <w:p w:rsidR="00FB4BA9" w:rsidRDefault="00FB4BA9">
        <w:pPr>
          <w:pStyle w:val="Footer"/>
          <w:jc w:val="center"/>
        </w:pPr>
        <w:r>
          <w:t>[</w:t>
        </w:r>
        <w:r w:rsidR="00DB022E">
          <w:fldChar w:fldCharType="begin"/>
        </w:r>
        <w:r w:rsidR="00DB022E">
          <w:instrText xml:space="preserve"> PAGE   \* MERGEFORMAT </w:instrText>
        </w:r>
        <w:r w:rsidR="00DB022E">
          <w:fldChar w:fldCharType="separate"/>
        </w:r>
        <w:r w:rsidR="00DB022E">
          <w:rPr>
            <w:noProof/>
          </w:rPr>
          <w:t>17</w:t>
        </w:r>
        <w:r w:rsidR="00DB022E">
          <w:rPr>
            <w:noProof/>
          </w:rPr>
          <w:fldChar w:fldCharType="end"/>
        </w:r>
        <w:r>
          <w:t>]</w:t>
        </w:r>
      </w:p>
    </w:sdtContent>
  </w:sdt>
  <w:p w:rsidR="00FB4BA9" w:rsidRDefault="00FB4B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2B0" w:rsidRDefault="003C02B0" w:rsidP="00612358">
      <w:pPr>
        <w:spacing w:after="0" w:line="240" w:lineRule="auto"/>
      </w:pPr>
      <w:r>
        <w:separator/>
      </w:r>
    </w:p>
  </w:footnote>
  <w:footnote w:type="continuationSeparator" w:id="0">
    <w:p w:rsidR="003C02B0" w:rsidRDefault="003C02B0" w:rsidP="006123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B58"/>
    <w:multiLevelType w:val="hybridMultilevel"/>
    <w:tmpl w:val="5EC2D6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F3DD8"/>
    <w:multiLevelType w:val="hybridMultilevel"/>
    <w:tmpl w:val="DBE452A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52CA7"/>
    <w:multiLevelType w:val="hybridMultilevel"/>
    <w:tmpl w:val="70D2A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5063CC"/>
    <w:multiLevelType w:val="hybridMultilevel"/>
    <w:tmpl w:val="E7343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53841"/>
    <w:multiLevelType w:val="hybridMultilevel"/>
    <w:tmpl w:val="839C5CD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5D66B8"/>
    <w:multiLevelType w:val="hybridMultilevel"/>
    <w:tmpl w:val="1548AD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A83A7F"/>
    <w:multiLevelType w:val="hybridMultilevel"/>
    <w:tmpl w:val="C93E0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2F16388"/>
    <w:multiLevelType w:val="hybridMultilevel"/>
    <w:tmpl w:val="33F47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687116"/>
    <w:multiLevelType w:val="hybridMultilevel"/>
    <w:tmpl w:val="4DDC7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7E4413E"/>
    <w:multiLevelType w:val="hybridMultilevel"/>
    <w:tmpl w:val="C3424CFA"/>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90B6482"/>
    <w:multiLevelType w:val="hybridMultilevel"/>
    <w:tmpl w:val="80723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C4773B"/>
    <w:multiLevelType w:val="hybridMultilevel"/>
    <w:tmpl w:val="E7D0A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435452C"/>
    <w:multiLevelType w:val="hybridMultilevel"/>
    <w:tmpl w:val="C3424CFA"/>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E117228"/>
    <w:multiLevelType w:val="hybridMultilevel"/>
    <w:tmpl w:val="235CE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3C541DF"/>
    <w:multiLevelType w:val="hybridMultilevel"/>
    <w:tmpl w:val="91F868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3722622"/>
    <w:multiLevelType w:val="hybridMultilevel"/>
    <w:tmpl w:val="5C3AA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9951348"/>
    <w:multiLevelType w:val="hybridMultilevel"/>
    <w:tmpl w:val="D4C8AB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FEF40CB"/>
    <w:multiLevelType w:val="hybridMultilevel"/>
    <w:tmpl w:val="F0708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FF52D87"/>
    <w:multiLevelType w:val="hybridMultilevel"/>
    <w:tmpl w:val="AA249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3"/>
  </w:num>
  <w:num w:numId="5">
    <w:abstractNumId w:val="14"/>
  </w:num>
  <w:num w:numId="6">
    <w:abstractNumId w:val="1"/>
  </w:num>
  <w:num w:numId="7">
    <w:abstractNumId w:val="16"/>
  </w:num>
  <w:num w:numId="8">
    <w:abstractNumId w:val="11"/>
  </w:num>
  <w:num w:numId="9">
    <w:abstractNumId w:val="17"/>
  </w:num>
  <w:num w:numId="10">
    <w:abstractNumId w:val="18"/>
  </w:num>
  <w:num w:numId="11">
    <w:abstractNumId w:val="4"/>
  </w:num>
  <w:num w:numId="12">
    <w:abstractNumId w:val="0"/>
  </w:num>
  <w:num w:numId="13">
    <w:abstractNumId w:val="12"/>
  </w:num>
  <w:num w:numId="14">
    <w:abstractNumId w:val="15"/>
  </w:num>
  <w:num w:numId="15">
    <w:abstractNumId w:val="8"/>
  </w:num>
  <w:num w:numId="16">
    <w:abstractNumId w:val="9"/>
  </w:num>
  <w:num w:numId="17">
    <w:abstractNumId w:val="13"/>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Psychologic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p2z2t2zawp56e92z5vrvxurxpdvdv55vsf&quot;&gt;Follow-up Studies&lt;record-ids&gt;&lt;item&gt;85&lt;/item&gt;&lt;item&gt;296&lt;/item&gt;&lt;item&gt;347&lt;/item&gt;&lt;item&gt;940&lt;/item&gt;&lt;item&gt;1210&lt;/item&gt;&lt;item&gt;2352&lt;/item&gt;&lt;item&gt;2461&lt;/item&gt;&lt;item&gt;2639&lt;/item&gt;&lt;item&gt;2641&lt;/item&gt;&lt;item&gt;2657&lt;/item&gt;&lt;item&gt;2689&lt;/item&gt;&lt;item&gt;2705&lt;/item&gt;&lt;item&gt;2706&lt;/item&gt;&lt;item&gt;2707&lt;/item&gt;&lt;item&gt;2709&lt;/item&gt;&lt;item&gt;2711&lt;/item&gt;&lt;item&gt;2716&lt;/item&gt;&lt;/record-ids&gt;&lt;/item&gt;&lt;/Libraries&gt;"/>
  </w:docVars>
  <w:rsids>
    <w:rsidRoot w:val="007D4060"/>
    <w:rsid w:val="00002316"/>
    <w:rsid w:val="00003AAC"/>
    <w:rsid w:val="00003B54"/>
    <w:rsid w:val="00004F44"/>
    <w:rsid w:val="000064A9"/>
    <w:rsid w:val="00007983"/>
    <w:rsid w:val="00010FFA"/>
    <w:rsid w:val="000144C4"/>
    <w:rsid w:val="00015124"/>
    <w:rsid w:val="00021118"/>
    <w:rsid w:val="00021AF3"/>
    <w:rsid w:val="00022789"/>
    <w:rsid w:val="00022998"/>
    <w:rsid w:val="000253B4"/>
    <w:rsid w:val="0002781B"/>
    <w:rsid w:val="0003641A"/>
    <w:rsid w:val="00037202"/>
    <w:rsid w:val="000376DA"/>
    <w:rsid w:val="0004440C"/>
    <w:rsid w:val="00051EFF"/>
    <w:rsid w:val="00055D7E"/>
    <w:rsid w:val="0006165C"/>
    <w:rsid w:val="00066F7B"/>
    <w:rsid w:val="000743A1"/>
    <w:rsid w:val="00074418"/>
    <w:rsid w:val="0007445D"/>
    <w:rsid w:val="00086597"/>
    <w:rsid w:val="00087320"/>
    <w:rsid w:val="00091A3A"/>
    <w:rsid w:val="000A170F"/>
    <w:rsid w:val="000A34F9"/>
    <w:rsid w:val="000A513B"/>
    <w:rsid w:val="000B433A"/>
    <w:rsid w:val="000B5A29"/>
    <w:rsid w:val="000B6947"/>
    <w:rsid w:val="000C32EB"/>
    <w:rsid w:val="000D0283"/>
    <w:rsid w:val="000D26FC"/>
    <w:rsid w:val="000D6B66"/>
    <w:rsid w:val="000F5EAC"/>
    <w:rsid w:val="000F6D0C"/>
    <w:rsid w:val="000F6FEB"/>
    <w:rsid w:val="00104E35"/>
    <w:rsid w:val="001126BA"/>
    <w:rsid w:val="00113014"/>
    <w:rsid w:val="00115D83"/>
    <w:rsid w:val="00117002"/>
    <w:rsid w:val="001313F9"/>
    <w:rsid w:val="001331A5"/>
    <w:rsid w:val="00134A8F"/>
    <w:rsid w:val="00134B27"/>
    <w:rsid w:val="0013664D"/>
    <w:rsid w:val="00145E05"/>
    <w:rsid w:val="001465FA"/>
    <w:rsid w:val="00151372"/>
    <w:rsid w:val="00151E5B"/>
    <w:rsid w:val="00151F63"/>
    <w:rsid w:val="00154E08"/>
    <w:rsid w:val="00155F0C"/>
    <w:rsid w:val="00156D2A"/>
    <w:rsid w:val="00164163"/>
    <w:rsid w:val="001708B2"/>
    <w:rsid w:val="00181B53"/>
    <w:rsid w:val="00181FC9"/>
    <w:rsid w:val="001901C9"/>
    <w:rsid w:val="00192E78"/>
    <w:rsid w:val="0019307F"/>
    <w:rsid w:val="00196082"/>
    <w:rsid w:val="001A162A"/>
    <w:rsid w:val="001A6041"/>
    <w:rsid w:val="001A65AE"/>
    <w:rsid w:val="001B1FE6"/>
    <w:rsid w:val="001B2E32"/>
    <w:rsid w:val="001C1415"/>
    <w:rsid w:val="001C5E86"/>
    <w:rsid w:val="001D0DDB"/>
    <w:rsid w:val="001D475C"/>
    <w:rsid w:val="001E0E2B"/>
    <w:rsid w:val="001E0FF1"/>
    <w:rsid w:val="001E146C"/>
    <w:rsid w:val="001E1DE2"/>
    <w:rsid w:val="001F6A38"/>
    <w:rsid w:val="00202ECA"/>
    <w:rsid w:val="00203903"/>
    <w:rsid w:val="00210AC4"/>
    <w:rsid w:val="002166FD"/>
    <w:rsid w:val="002167AC"/>
    <w:rsid w:val="0022400D"/>
    <w:rsid w:val="0022478D"/>
    <w:rsid w:val="002266FF"/>
    <w:rsid w:val="002309CD"/>
    <w:rsid w:val="00231B2C"/>
    <w:rsid w:val="0023295E"/>
    <w:rsid w:val="0023527B"/>
    <w:rsid w:val="00240E27"/>
    <w:rsid w:val="002455E5"/>
    <w:rsid w:val="0024586E"/>
    <w:rsid w:val="00266800"/>
    <w:rsid w:val="00267055"/>
    <w:rsid w:val="00267D4E"/>
    <w:rsid w:val="00273363"/>
    <w:rsid w:val="002760A2"/>
    <w:rsid w:val="00277DCF"/>
    <w:rsid w:val="00277FCC"/>
    <w:rsid w:val="00280746"/>
    <w:rsid w:val="0028116F"/>
    <w:rsid w:val="002824E6"/>
    <w:rsid w:val="00286129"/>
    <w:rsid w:val="00287B24"/>
    <w:rsid w:val="002A0843"/>
    <w:rsid w:val="002A35E6"/>
    <w:rsid w:val="002B1253"/>
    <w:rsid w:val="002B3351"/>
    <w:rsid w:val="002B5F8F"/>
    <w:rsid w:val="002B61E9"/>
    <w:rsid w:val="002C2828"/>
    <w:rsid w:val="002C3ED8"/>
    <w:rsid w:val="002C6CA1"/>
    <w:rsid w:val="002D548B"/>
    <w:rsid w:val="002E3494"/>
    <w:rsid w:val="002E7338"/>
    <w:rsid w:val="002F19F7"/>
    <w:rsid w:val="002F301E"/>
    <w:rsid w:val="0030512B"/>
    <w:rsid w:val="00310B39"/>
    <w:rsid w:val="00315E60"/>
    <w:rsid w:val="00320D94"/>
    <w:rsid w:val="00321FD9"/>
    <w:rsid w:val="00322F3A"/>
    <w:rsid w:val="003231E9"/>
    <w:rsid w:val="0032645B"/>
    <w:rsid w:val="00326F58"/>
    <w:rsid w:val="003301C0"/>
    <w:rsid w:val="003342EC"/>
    <w:rsid w:val="00335F39"/>
    <w:rsid w:val="00337960"/>
    <w:rsid w:val="00340B3D"/>
    <w:rsid w:val="00341E81"/>
    <w:rsid w:val="00341EC2"/>
    <w:rsid w:val="00350190"/>
    <w:rsid w:val="003507A2"/>
    <w:rsid w:val="003518A6"/>
    <w:rsid w:val="00352049"/>
    <w:rsid w:val="00357222"/>
    <w:rsid w:val="00357475"/>
    <w:rsid w:val="00360209"/>
    <w:rsid w:val="003606F1"/>
    <w:rsid w:val="00372808"/>
    <w:rsid w:val="00372B51"/>
    <w:rsid w:val="00374B35"/>
    <w:rsid w:val="003805EF"/>
    <w:rsid w:val="0038077E"/>
    <w:rsid w:val="003910A9"/>
    <w:rsid w:val="0039723F"/>
    <w:rsid w:val="003A0797"/>
    <w:rsid w:val="003A2907"/>
    <w:rsid w:val="003A42F5"/>
    <w:rsid w:val="003A5AC5"/>
    <w:rsid w:val="003A7880"/>
    <w:rsid w:val="003B17ED"/>
    <w:rsid w:val="003B319E"/>
    <w:rsid w:val="003B6118"/>
    <w:rsid w:val="003C02B0"/>
    <w:rsid w:val="003C28D1"/>
    <w:rsid w:val="003C4C0B"/>
    <w:rsid w:val="003C7451"/>
    <w:rsid w:val="003D3479"/>
    <w:rsid w:val="003D51A4"/>
    <w:rsid w:val="003D5696"/>
    <w:rsid w:val="003D5C54"/>
    <w:rsid w:val="003D5E4E"/>
    <w:rsid w:val="003F1343"/>
    <w:rsid w:val="003F4C4D"/>
    <w:rsid w:val="003F61CD"/>
    <w:rsid w:val="00402F37"/>
    <w:rsid w:val="0041151D"/>
    <w:rsid w:val="004261F4"/>
    <w:rsid w:val="0042628A"/>
    <w:rsid w:val="00431BFD"/>
    <w:rsid w:val="00432832"/>
    <w:rsid w:val="0043323D"/>
    <w:rsid w:val="004348D7"/>
    <w:rsid w:val="00442633"/>
    <w:rsid w:val="00444D8F"/>
    <w:rsid w:val="00444DAD"/>
    <w:rsid w:val="00445082"/>
    <w:rsid w:val="00446C0A"/>
    <w:rsid w:val="0044705A"/>
    <w:rsid w:val="004473DB"/>
    <w:rsid w:val="0045010D"/>
    <w:rsid w:val="00450280"/>
    <w:rsid w:val="00452A42"/>
    <w:rsid w:val="00454FB3"/>
    <w:rsid w:val="00455CA7"/>
    <w:rsid w:val="00456B8C"/>
    <w:rsid w:val="00457D03"/>
    <w:rsid w:val="00467A95"/>
    <w:rsid w:val="00470536"/>
    <w:rsid w:val="0047485C"/>
    <w:rsid w:val="00477865"/>
    <w:rsid w:val="0048034D"/>
    <w:rsid w:val="00481347"/>
    <w:rsid w:val="004818B0"/>
    <w:rsid w:val="00483B74"/>
    <w:rsid w:val="00487F68"/>
    <w:rsid w:val="0049408E"/>
    <w:rsid w:val="00494538"/>
    <w:rsid w:val="004A2C44"/>
    <w:rsid w:val="004A58CF"/>
    <w:rsid w:val="004B0F2B"/>
    <w:rsid w:val="004B330D"/>
    <w:rsid w:val="004C1E3F"/>
    <w:rsid w:val="004C355D"/>
    <w:rsid w:val="004D1014"/>
    <w:rsid w:val="004D378D"/>
    <w:rsid w:val="004D61D1"/>
    <w:rsid w:val="004E171A"/>
    <w:rsid w:val="004E67F2"/>
    <w:rsid w:val="0050045D"/>
    <w:rsid w:val="0050205D"/>
    <w:rsid w:val="005038F0"/>
    <w:rsid w:val="005120AC"/>
    <w:rsid w:val="005201B6"/>
    <w:rsid w:val="00520ADD"/>
    <w:rsid w:val="00526000"/>
    <w:rsid w:val="00531D40"/>
    <w:rsid w:val="00533073"/>
    <w:rsid w:val="00534CE6"/>
    <w:rsid w:val="005430C5"/>
    <w:rsid w:val="00543166"/>
    <w:rsid w:val="005442A2"/>
    <w:rsid w:val="00546449"/>
    <w:rsid w:val="00547E9B"/>
    <w:rsid w:val="00547F82"/>
    <w:rsid w:val="0055021A"/>
    <w:rsid w:val="0055470B"/>
    <w:rsid w:val="005610F8"/>
    <w:rsid w:val="00563AF4"/>
    <w:rsid w:val="00566335"/>
    <w:rsid w:val="00566C71"/>
    <w:rsid w:val="0057288E"/>
    <w:rsid w:val="00574243"/>
    <w:rsid w:val="005803CA"/>
    <w:rsid w:val="00583173"/>
    <w:rsid w:val="00583955"/>
    <w:rsid w:val="0058522E"/>
    <w:rsid w:val="0058771E"/>
    <w:rsid w:val="005907D1"/>
    <w:rsid w:val="005932A1"/>
    <w:rsid w:val="00597AF0"/>
    <w:rsid w:val="005B0FD8"/>
    <w:rsid w:val="005B5404"/>
    <w:rsid w:val="005B7A9F"/>
    <w:rsid w:val="005C0320"/>
    <w:rsid w:val="005C0810"/>
    <w:rsid w:val="005C1305"/>
    <w:rsid w:val="005C3777"/>
    <w:rsid w:val="005C4795"/>
    <w:rsid w:val="005C5D12"/>
    <w:rsid w:val="005C6F4E"/>
    <w:rsid w:val="005D05C5"/>
    <w:rsid w:val="005D5EF7"/>
    <w:rsid w:val="005D6BF1"/>
    <w:rsid w:val="005E00E2"/>
    <w:rsid w:val="005E2FC8"/>
    <w:rsid w:val="005F663B"/>
    <w:rsid w:val="006028CC"/>
    <w:rsid w:val="0060466B"/>
    <w:rsid w:val="00606B1E"/>
    <w:rsid w:val="00612358"/>
    <w:rsid w:val="006134E6"/>
    <w:rsid w:val="006216B7"/>
    <w:rsid w:val="00622B3F"/>
    <w:rsid w:val="006251BD"/>
    <w:rsid w:val="006327DB"/>
    <w:rsid w:val="0063339A"/>
    <w:rsid w:val="00646397"/>
    <w:rsid w:val="00650A9C"/>
    <w:rsid w:val="00655307"/>
    <w:rsid w:val="006604E3"/>
    <w:rsid w:val="0066258A"/>
    <w:rsid w:val="00662D09"/>
    <w:rsid w:val="00663B82"/>
    <w:rsid w:val="00664CD3"/>
    <w:rsid w:val="00664FC3"/>
    <w:rsid w:val="00667F71"/>
    <w:rsid w:val="00670787"/>
    <w:rsid w:val="00673C99"/>
    <w:rsid w:val="00677FCA"/>
    <w:rsid w:val="00680661"/>
    <w:rsid w:val="00680DDD"/>
    <w:rsid w:val="00682B7C"/>
    <w:rsid w:val="006872F2"/>
    <w:rsid w:val="00692426"/>
    <w:rsid w:val="00693285"/>
    <w:rsid w:val="006945B8"/>
    <w:rsid w:val="006A043B"/>
    <w:rsid w:val="006A0458"/>
    <w:rsid w:val="006A2E2D"/>
    <w:rsid w:val="006A3BBE"/>
    <w:rsid w:val="006A52B4"/>
    <w:rsid w:val="006B023F"/>
    <w:rsid w:val="006B4D4E"/>
    <w:rsid w:val="006B61F2"/>
    <w:rsid w:val="006B7BE9"/>
    <w:rsid w:val="006C24FE"/>
    <w:rsid w:val="006D0F6F"/>
    <w:rsid w:val="006D1ED5"/>
    <w:rsid w:val="006D4976"/>
    <w:rsid w:val="006D5F5F"/>
    <w:rsid w:val="006D6FA9"/>
    <w:rsid w:val="006D7507"/>
    <w:rsid w:val="006E13F9"/>
    <w:rsid w:val="006E1E51"/>
    <w:rsid w:val="006E2244"/>
    <w:rsid w:val="006E324E"/>
    <w:rsid w:val="006F3B03"/>
    <w:rsid w:val="006F3DC4"/>
    <w:rsid w:val="006F6628"/>
    <w:rsid w:val="006F745F"/>
    <w:rsid w:val="0071086D"/>
    <w:rsid w:val="00711B87"/>
    <w:rsid w:val="007126F1"/>
    <w:rsid w:val="00715F46"/>
    <w:rsid w:val="0071662F"/>
    <w:rsid w:val="00717555"/>
    <w:rsid w:val="007247D0"/>
    <w:rsid w:val="00727020"/>
    <w:rsid w:val="007277D1"/>
    <w:rsid w:val="00730C39"/>
    <w:rsid w:val="00732078"/>
    <w:rsid w:val="0073337F"/>
    <w:rsid w:val="00733C9A"/>
    <w:rsid w:val="00734BC7"/>
    <w:rsid w:val="0073538F"/>
    <w:rsid w:val="00744212"/>
    <w:rsid w:val="0075036E"/>
    <w:rsid w:val="00753F56"/>
    <w:rsid w:val="00756EDD"/>
    <w:rsid w:val="0076088E"/>
    <w:rsid w:val="007609AD"/>
    <w:rsid w:val="007615C8"/>
    <w:rsid w:val="0076548F"/>
    <w:rsid w:val="00770B0C"/>
    <w:rsid w:val="00772C0A"/>
    <w:rsid w:val="00781EB7"/>
    <w:rsid w:val="0078496D"/>
    <w:rsid w:val="00792E03"/>
    <w:rsid w:val="007A4D42"/>
    <w:rsid w:val="007B10FD"/>
    <w:rsid w:val="007B2B69"/>
    <w:rsid w:val="007B5810"/>
    <w:rsid w:val="007C2300"/>
    <w:rsid w:val="007C3841"/>
    <w:rsid w:val="007C4CA8"/>
    <w:rsid w:val="007C4E47"/>
    <w:rsid w:val="007C5FC6"/>
    <w:rsid w:val="007C5FDF"/>
    <w:rsid w:val="007C7F4A"/>
    <w:rsid w:val="007D0175"/>
    <w:rsid w:val="007D0872"/>
    <w:rsid w:val="007D2D43"/>
    <w:rsid w:val="007D4060"/>
    <w:rsid w:val="007D7151"/>
    <w:rsid w:val="007D7C8F"/>
    <w:rsid w:val="007E246C"/>
    <w:rsid w:val="007E46D6"/>
    <w:rsid w:val="007E4D96"/>
    <w:rsid w:val="007E4DA9"/>
    <w:rsid w:val="007E6A93"/>
    <w:rsid w:val="007F0EB6"/>
    <w:rsid w:val="007F1768"/>
    <w:rsid w:val="007F66B9"/>
    <w:rsid w:val="00802B9F"/>
    <w:rsid w:val="008034A4"/>
    <w:rsid w:val="00820EEC"/>
    <w:rsid w:val="008314AF"/>
    <w:rsid w:val="00831CDD"/>
    <w:rsid w:val="008364BF"/>
    <w:rsid w:val="00843387"/>
    <w:rsid w:val="0085290A"/>
    <w:rsid w:val="00852ED5"/>
    <w:rsid w:val="00853889"/>
    <w:rsid w:val="008546EF"/>
    <w:rsid w:val="0085687A"/>
    <w:rsid w:val="008649F2"/>
    <w:rsid w:val="00866335"/>
    <w:rsid w:val="008663A7"/>
    <w:rsid w:val="00873F92"/>
    <w:rsid w:val="0087445D"/>
    <w:rsid w:val="00880578"/>
    <w:rsid w:val="0088600F"/>
    <w:rsid w:val="008938B5"/>
    <w:rsid w:val="00894D99"/>
    <w:rsid w:val="00896484"/>
    <w:rsid w:val="008A1774"/>
    <w:rsid w:val="008B079B"/>
    <w:rsid w:val="008B5825"/>
    <w:rsid w:val="008B6049"/>
    <w:rsid w:val="008B790E"/>
    <w:rsid w:val="008C08B9"/>
    <w:rsid w:val="008C2727"/>
    <w:rsid w:val="008C389B"/>
    <w:rsid w:val="008D0887"/>
    <w:rsid w:val="008D38DC"/>
    <w:rsid w:val="008D3A72"/>
    <w:rsid w:val="008D5DA1"/>
    <w:rsid w:val="008D66A7"/>
    <w:rsid w:val="008E0D3A"/>
    <w:rsid w:val="008E6FF4"/>
    <w:rsid w:val="008F21BB"/>
    <w:rsid w:val="008F2F0A"/>
    <w:rsid w:val="008F4643"/>
    <w:rsid w:val="0090188A"/>
    <w:rsid w:val="00901C20"/>
    <w:rsid w:val="0090201B"/>
    <w:rsid w:val="00904005"/>
    <w:rsid w:val="009053D8"/>
    <w:rsid w:val="0091061A"/>
    <w:rsid w:val="00916933"/>
    <w:rsid w:val="009242E9"/>
    <w:rsid w:val="00924F83"/>
    <w:rsid w:val="00926500"/>
    <w:rsid w:val="00927B39"/>
    <w:rsid w:val="0093065D"/>
    <w:rsid w:val="00933078"/>
    <w:rsid w:val="00937087"/>
    <w:rsid w:val="00943BAA"/>
    <w:rsid w:val="009442B3"/>
    <w:rsid w:val="00945161"/>
    <w:rsid w:val="00947C0E"/>
    <w:rsid w:val="009578CF"/>
    <w:rsid w:val="00961376"/>
    <w:rsid w:val="00977263"/>
    <w:rsid w:val="009828B8"/>
    <w:rsid w:val="00983B67"/>
    <w:rsid w:val="00985FEE"/>
    <w:rsid w:val="009871E2"/>
    <w:rsid w:val="0098755D"/>
    <w:rsid w:val="009929E5"/>
    <w:rsid w:val="00992B24"/>
    <w:rsid w:val="009A0EEB"/>
    <w:rsid w:val="009A0F75"/>
    <w:rsid w:val="009B0015"/>
    <w:rsid w:val="009B179E"/>
    <w:rsid w:val="009B25EF"/>
    <w:rsid w:val="009B46E2"/>
    <w:rsid w:val="009B6656"/>
    <w:rsid w:val="009B77A3"/>
    <w:rsid w:val="009C12D2"/>
    <w:rsid w:val="009C3099"/>
    <w:rsid w:val="009C4337"/>
    <w:rsid w:val="009D1E54"/>
    <w:rsid w:val="009D49C4"/>
    <w:rsid w:val="009D7D1C"/>
    <w:rsid w:val="009E0D9D"/>
    <w:rsid w:val="009E1D2B"/>
    <w:rsid w:val="009E20AA"/>
    <w:rsid w:val="009E22D3"/>
    <w:rsid w:val="009E77C5"/>
    <w:rsid w:val="009F48E9"/>
    <w:rsid w:val="009F4971"/>
    <w:rsid w:val="009F4AE0"/>
    <w:rsid w:val="009F5050"/>
    <w:rsid w:val="009F62D2"/>
    <w:rsid w:val="00A016BC"/>
    <w:rsid w:val="00A02885"/>
    <w:rsid w:val="00A0343B"/>
    <w:rsid w:val="00A03E8A"/>
    <w:rsid w:val="00A07F8D"/>
    <w:rsid w:val="00A133DB"/>
    <w:rsid w:val="00A17E5F"/>
    <w:rsid w:val="00A20D73"/>
    <w:rsid w:val="00A3031E"/>
    <w:rsid w:val="00A430C6"/>
    <w:rsid w:val="00A507E3"/>
    <w:rsid w:val="00A53EA8"/>
    <w:rsid w:val="00A56B52"/>
    <w:rsid w:val="00A57191"/>
    <w:rsid w:val="00A65154"/>
    <w:rsid w:val="00A65859"/>
    <w:rsid w:val="00A82DA8"/>
    <w:rsid w:val="00A837D2"/>
    <w:rsid w:val="00A85A43"/>
    <w:rsid w:val="00A8796C"/>
    <w:rsid w:val="00A94C75"/>
    <w:rsid w:val="00AA378A"/>
    <w:rsid w:val="00AA4B6A"/>
    <w:rsid w:val="00AA51E5"/>
    <w:rsid w:val="00AA66EF"/>
    <w:rsid w:val="00AA70C5"/>
    <w:rsid w:val="00AB0B7C"/>
    <w:rsid w:val="00AB3A68"/>
    <w:rsid w:val="00AB3B2F"/>
    <w:rsid w:val="00AC2932"/>
    <w:rsid w:val="00AC421F"/>
    <w:rsid w:val="00AD1012"/>
    <w:rsid w:val="00AD2423"/>
    <w:rsid w:val="00AD3FC2"/>
    <w:rsid w:val="00AD5A49"/>
    <w:rsid w:val="00AD6A1A"/>
    <w:rsid w:val="00AE360E"/>
    <w:rsid w:val="00AE696B"/>
    <w:rsid w:val="00AF2EA7"/>
    <w:rsid w:val="00AF600D"/>
    <w:rsid w:val="00AF6E83"/>
    <w:rsid w:val="00AF789D"/>
    <w:rsid w:val="00B00E10"/>
    <w:rsid w:val="00B06636"/>
    <w:rsid w:val="00B07404"/>
    <w:rsid w:val="00B16FC0"/>
    <w:rsid w:val="00B1723C"/>
    <w:rsid w:val="00B210A9"/>
    <w:rsid w:val="00B4226C"/>
    <w:rsid w:val="00B42D6F"/>
    <w:rsid w:val="00B4698A"/>
    <w:rsid w:val="00B5167D"/>
    <w:rsid w:val="00B52CE0"/>
    <w:rsid w:val="00B55722"/>
    <w:rsid w:val="00B562B2"/>
    <w:rsid w:val="00B66758"/>
    <w:rsid w:val="00B7590F"/>
    <w:rsid w:val="00B7600A"/>
    <w:rsid w:val="00B76CC5"/>
    <w:rsid w:val="00B83FE0"/>
    <w:rsid w:val="00B85092"/>
    <w:rsid w:val="00B86004"/>
    <w:rsid w:val="00B879EC"/>
    <w:rsid w:val="00B90249"/>
    <w:rsid w:val="00B96509"/>
    <w:rsid w:val="00BA663D"/>
    <w:rsid w:val="00BA6748"/>
    <w:rsid w:val="00BB125D"/>
    <w:rsid w:val="00BB7276"/>
    <w:rsid w:val="00BB7C6A"/>
    <w:rsid w:val="00BC2840"/>
    <w:rsid w:val="00BC2F4B"/>
    <w:rsid w:val="00BC2FA3"/>
    <w:rsid w:val="00BD2A65"/>
    <w:rsid w:val="00BD2A69"/>
    <w:rsid w:val="00BE2E0F"/>
    <w:rsid w:val="00BE5C89"/>
    <w:rsid w:val="00BE60B0"/>
    <w:rsid w:val="00BE6EA3"/>
    <w:rsid w:val="00BF2239"/>
    <w:rsid w:val="00BF533D"/>
    <w:rsid w:val="00BF75E3"/>
    <w:rsid w:val="00C027F0"/>
    <w:rsid w:val="00C109F9"/>
    <w:rsid w:val="00C132AB"/>
    <w:rsid w:val="00C24AD7"/>
    <w:rsid w:val="00C415B0"/>
    <w:rsid w:val="00C415CB"/>
    <w:rsid w:val="00C4258C"/>
    <w:rsid w:val="00C44FFA"/>
    <w:rsid w:val="00C460D4"/>
    <w:rsid w:val="00C534BB"/>
    <w:rsid w:val="00C53887"/>
    <w:rsid w:val="00C56AED"/>
    <w:rsid w:val="00C6082E"/>
    <w:rsid w:val="00C61C8B"/>
    <w:rsid w:val="00C627F2"/>
    <w:rsid w:val="00C62871"/>
    <w:rsid w:val="00C63E12"/>
    <w:rsid w:val="00C66AC3"/>
    <w:rsid w:val="00C6792A"/>
    <w:rsid w:val="00C718EE"/>
    <w:rsid w:val="00C73C2C"/>
    <w:rsid w:val="00C776A2"/>
    <w:rsid w:val="00C77DDB"/>
    <w:rsid w:val="00C867D5"/>
    <w:rsid w:val="00C8769F"/>
    <w:rsid w:val="00C91899"/>
    <w:rsid w:val="00C92AD4"/>
    <w:rsid w:val="00C93C05"/>
    <w:rsid w:val="00C94132"/>
    <w:rsid w:val="00C94340"/>
    <w:rsid w:val="00CA48E4"/>
    <w:rsid w:val="00CA5E3C"/>
    <w:rsid w:val="00CA66A9"/>
    <w:rsid w:val="00CA7B2D"/>
    <w:rsid w:val="00CB13D6"/>
    <w:rsid w:val="00CB313F"/>
    <w:rsid w:val="00CB3468"/>
    <w:rsid w:val="00CB47CA"/>
    <w:rsid w:val="00CB61CB"/>
    <w:rsid w:val="00CD1501"/>
    <w:rsid w:val="00CE78D2"/>
    <w:rsid w:val="00CF7A55"/>
    <w:rsid w:val="00D02BE5"/>
    <w:rsid w:val="00D04243"/>
    <w:rsid w:val="00D042C5"/>
    <w:rsid w:val="00D06003"/>
    <w:rsid w:val="00D149AA"/>
    <w:rsid w:val="00D21F2A"/>
    <w:rsid w:val="00D22D03"/>
    <w:rsid w:val="00D23CDA"/>
    <w:rsid w:val="00D374A4"/>
    <w:rsid w:val="00D41A24"/>
    <w:rsid w:val="00D50466"/>
    <w:rsid w:val="00D573F9"/>
    <w:rsid w:val="00D61515"/>
    <w:rsid w:val="00D71890"/>
    <w:rsid w:val="00D735BE"/>
    <w:rsid w:val="00D74134"/>
    <w:rsid w:val="00D814B1"/>
    <w:rsid w:val="00D8578A"/>
    <w:rsid w:val="00D85A67"/>
    <w:rsid w:val="00D87753"/>
    <w:rsid w:val="00D95B02"/>
    <w:rsid w:val="00D9731C"/>
    <w:rsid w:val="00DA33BA"/>
    <w:rsid w:val="00DA3C0A"/>
    <w:rsid w:val="00DA45BC"/>
    <w:rsid w:val="00DB022E"/>
    <w:rsid w:val="00DB0D98"/>
    <w:rsid w:val="00DB5A47"/>
    <w:rsid w:val="00DB70DB"/>
    <w:rsid w:val="00DB7BEC"/>
    <w:rsid w:val="00DC2C2F"/>
    <w:rsid w:val="00DC2D1E"/>
    <w:rsid w:val="00DD1973"/>
    <w:rsid w:val="00DD1BCF"/>
    <w:rsid w:val="00DD1C7E"/>
    <w:rsid w:val="00DD2C5B"/>
    <w:rsid w:val="00DD5EC7"/>
    <w:rsid w:val="00DE02F5"/>
    <w:rsid w:val="00DE096C"/>
    <w:rsid w:val="00DE3BB5"/>
    <w:rsid w:val="00DE54B6"/>
    <w:rsid w:val="00DE7462"/>
    <w:rsid w:val="00DF16D0"/>
    <w:rsid w:val="00E10472"/>
    <w:rsid w:val="00E16EF3"/>
    <w:rsid w:val="00E32FA5"/>
    <w:rsid w:val="00E35BD5"/>
    <w:rsid w:val="00E46586"/>
    <w:rsid w:val="00E50117"/>
    <w:rsid w:val="00E526FD"/>
    <w:rsid w:val="00E52707"/>
    <w:rsid w:val="00E63137"/>
    <w:rsid w:val="00E6732A"/>
    <w:rsid w:val="00E71930"/>
    <w:rsid w:val="00E71C00"/>
    <w:rsid w:val="00E77221"/>
    <w:rsid w:val="00E77C98"/>
    <w:rsid w:val="00E80599"/>
    <w:rsid w:val="00E82B39"/>
    <w:rsid w:val="00E87930"/>
    <w:rsid w:val="00E92305"/>
    <w:rsid w:val="00EB4DB9"/>
    <w:rsid w:val="00EE05BD"/>
    <w:rsid w:val="00EE6496"/>
    <w:rsid w:val="00F01153"/>
    <w:rsid w:val="00F015DE"/>
    <w:rsid w:val="00F11569"/>
    <w:rsid w:val="00F13690"/>
    <w:rsid w:val="00F156AD"/>
    <w:rsid w:val="00F233B0"/>
    <w:rsid w:val="00F266CA"/>
    <w:rsid w:val="00F309E8"/>
    <w:rsid w:val="00F37905"/>
    <w:rsid w:val="00F465D7"/>
    <w:rsid w:val="00F51B16"/>
    <w:rsid w:val="00F527C5"/>
    <w:rsid w:val="00F55543"/>
    <w:rsid w:val="00F63C37"/>
    <w:rsid w:val="00F64F11"/>
    <w:rsid w:val="00F71015"/>
    <w:rsid w:val="00F71506"/>
    <w:rsid w:val="00F71F3A"/>
    <w:rsid w:val="00F721C5"/>
    <w:rsid w:val="00F75DDA"/>
    <w:rsid w:val="00F83B50"/>
    <w:rsid w:val="00F83D4D"/>
    <w:rsid w:val="00F9227F"/>
    <w:rsid w:val="00F971E6"/>
    <w:rsid w:val="00FA19D5"/>
    <w:rsid w:val="00FA533D"/>
    <w:rsid w:val="00FA6B46"/>
    <w:rsid w:val="00FB28A5"/>
    <w:rsid w:val="00FB49A3"/>
    <w:rsid w:val="00FB4BA9"/>
    <w:rsid w:val="00FC112F"/>
    <w:rsid w:val="00FC6731"/>
    <w:rsid w:val="00FC6EEA"/>
    <w:rsid w:val="00FD0EE2"/>
    <w:rsid w:val="00FD154B"/>
    <w:rsid w:val="00FD4C6A"/>
    <w:rsid w:val="00FD5C5D"/>
    <w:rsid w:val="00FE49B4"/>
    <w:rsid w:val="00FF4A6A"/>
    <w:rsid w:val="00FF51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egrouptable v:ext="edit">
        <o:entry new="1" old="0"/>
        <o:entry new="2" old="1"/>
        <o:entry new="3" old="0"/>
        <o:entry new="4" old="0"/>
        <o:entry new="5" old="3"/>
        <o:entry new="6" old="0"/>
        <o:entry new="7" old="6"/>
        <o:entry new="8" old="1"/>
        <o:entry new="9" old="0"/>
        <o:entry new="10" old="9"/>
        <o:entry new="1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Classic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83B6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546EF"/>
    <w:pPr>
      <w:ind w:left="720"/>
      <w:contextualSpacing/>
    </w:pPr>
  </w:style>
  <w:style w:type="paragraph" w:styleId="Header">
    <w:name w:val="header"/>
    <w:basedOn w:val="Normal"/>
    <w:link w:val="HeaderChar"/>
    <w:uiPriority w:val="99"/>
    <w:semiHidden/>
    <w:unhideWhenUsed/>
    <w:rsid w:val="006123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2358"/>
  </w:style>
  <w:style w:type="paragraph" w:styleId="Footer">
    <w:name w:val="footer"/>
    <w:basedOn w:val="Normal"/>
    <w:link w:val="FooterChar"/>
    <w:uiPriority w:val="99"/>
    <w:unhideWhenUsed/>
    <w:rsid w:val="0061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358"/>
  </w:style>
  <w:style w:type="table" w:styleId="TableClassic1">
    <w:name w:val="Table Classic 1"/>
    <w:basedOn w:val="TableNormal"/>
    <w:rsid w:val="00B00E10"/>
    <w:pPr>
      <w:spacing w:after="0" w:line="240" w:lineRule="auto"/>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AF2EA7"/>
    <w:pPr>
      <w:spacing w:after="0" w:line="240" w:lineRule="auto"/>
    </w:pPr>
    <w:rPr>
      <w:rFonts w:ascii="Times New Roman" w:eastAsia="Times New Roman" w:hAnsi="Times New Roman"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E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24E"/>
    <w:rPr>
      <w:rFonts w:ascii="Tahoma" w:hAnsi="Tahoma" w:cs="Tahoma"/>
      <w:sz w:val="16"/>
      <w:szCs w:val="16"/>
    </w:rPr>
  </w:style>
  <w:style w:type="paragraph" w:styleId="NoSpacing">
    <w:name w:val="No Spacing"/>
    <w:basedOn w:val="Normal"/>
    <w:qFormat/>
    <w:rsid w:val="009F4971"/>
    <w:pPr>
      <w:spacing w:after="0" w:line="240" w:lineRule="auto"/>
    </w:pPr>
    <w:rPr>
      <w:rFonts w:ascii="Times New Roman" w:eastAsia="Calibri" w:hAnsi="Times New Roman" w:cs="Times New Roman"/>
      <w:sz w:val="24"/>
      <w:szCs w:val="32"/>
      <w:lang w:val="en-US" w:bidi="en-US"/>
    </w:rPr>
  </w:style>
  <w:style w:type="paragraph" w:styleId="BodyText">
    <w:name w:val="Body Text"/>
    <w:basedOn w:val="Normal"/>
    <w:link w:val="BodyTextChar"/>
    <w:rsid w:val="009F4971"/>
    <w:pPr>
      <w:spacing w:after="0" w:line="480" w:lineRule="auto"/>
      <w:jc w:val="both"/>
    </w:pPr>
    <w:rPr>
      <w:rFonts w:ascii="Times New Roman" w:eastAsia="Times New Roman" w:hAnsi="Times New Roman" w:cs="Times New Roman"/>
      <w:sz w:val="20"/>
      <w:szCs w:val="20"/>
      <w:shd w:val="clear" w:color="auto" w:fill="FFFFFF"/>
    </w:rPr>
  </w:style>
  <w:style w:type="character" w:customStyle="1" w:styleId="BodyTextChar">
    <w:name w:val="Body Text Char"/>
    <w:basedOn w:val="DefaultParagraphFont"/>
    <w:link w:val="BodyText"/>
    <w:rsid w:val="009F4971"/>
    <w:rPr>
      <w:rFonts w:ascii="Times New Roman" w:eastAsia="Times New Roman" w:hAnsi="Times New Roman" w:cs="Times New Roman"/>
      <w:sz w:val="20"/>
      <w:szCs w:val="20"/>
    </w:rPr>
  </w:style>
  <w:style w:type="character" w:styleId="Hyperlink">
    <w:name w:val="Hyperlink"/>
    <w:basedOn w:val="DefaultParagraphFont"/>
    <w:rsid w:val="009F497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Classic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83B6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546EF"/>
    <w:pPr>
      <w:ind w:left="720"/>
      <w:contextualSpacing/>
    </w:pPr>
  </w:style>
  <w:style w:type="paragraph" w:styleId="Header">
    <w:name w:val="header"/>
    <w:basedOn w:val="Normal"/>
    <w:link w:val="HeaderChar"/>
    <w:uiPriority w:val="99"/>
    <w:semiHidden/>
    <w:unhideWhenUsed/>
    <w:rsid w:val="006123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2358"/>
  </w:style>
  <w:style w:type="paragraph" w:styleId="Footer">
    <w:name w:val="footer"/>
    <w:basedOn w:val="Normal"/>
    <w:link w:val="FooterChar"/>
    <w:uiPriority w:val="99"/>
    <w:unhideWhenUsed/>
    <w:rsid w:val="0061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358"/>
  </w:style>
  <w:style w:type="table" w:styleId="TableClassic1">
    <w:name w:val="Table Classic 1"/>
    <w:basedOn w:val="TableNormal"/>
    <w:rsid w:val="00B00E10"/>
    <w:pPr>
      <w:spacing w:after="0" w:line="240" w:lineRule="auto"/>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AF2EA7"/>
    <w:pPr>
      <w:spacing w:after="0" w:line="240" w:lineRule="auto"/>
    </w:pPr>
    <w:rPr>
      <w:rFonts w:ascii="Times New Roman" w:eastAsia="Times New Roman" w:hAnsi="Times New Roman"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E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24E"/>
    <w:rPr>
      <w:rFonts w:ascii="Tahoma" w:hAnsi="Tahoma" w:cs="Tahoma"/>
      <w:sz w:val="16"/>
      <w:szCs w:val="16"/>
    </w:rPr>
  </w:style>
  <w:style w:type="paragraph" w:styleId="NoSpacing">
    <w:name w:val="No Spacing"/>
    <w:basedOn w:val="Normal"/>
    <w:qFormat/>
    <w:rsid w:val="009F4971"/>
    <w:pPr>
      <w:spacing w:after="0" w:line="240" w:lineRule="auto"/>
    </w:pPr>
    <w:rPr>
      <w:rFonts w:ascii="Times New Roman" w:eastAsia="Calibri" w:hAnsi="Times New Roman" w:cs="Times New Roman"/>
      <w:sz w:val="24"/>
      <w:szCs w:val="32"/>
      <w:lang w:val="en-US" w:bidi="en-US"/>
    </w:rPr>
  </w:style>
  <w:style w:type="paragraph" w:styleId="BodyText">
    <w:name w:val="Body Text"/>
    <w:basedOn w:val="Normal"/>
    <w:link w:val="BodyTextChar"/>
    <w:rsid w:val="009F4971"/>
    <w:pPr>
      <w:spacing w:after="0" w:line="480" w:lineRule="auto"/>
      <w:jc w:val="both"/>
    </w:pPr>
    <w:rPr>
      <w:rFonts w:ascii="Times New Roman" w:eastAsia="Times New Roman" w:hAnsi="Times New Roman" w:cs="Times New Roman"/>
      <w:sz w:val="20"/>
      <w:szCs w:val="20"/>
      <w:shd w:val="clear" w:color="auto" w:fill="FFFFFF"/>
    </w:rPr>
  </w:style>
  <w:style w:type="character" w:customStyle="1" w:styleId="BodyTextChar">
    <w:name w:val="Body Text Char"/>
    <w:basedOn w:val="DefaultParagraphFont"/>
    <w:link w:val="BodyText"/>
    <w:rsid w:val="009F4971"/>
    <w:rPr>
      <w:rFonts w:ascii="Times New Roman" w:eastAsia="Times New Roman" w:hAnsi="Times New Roman" w:cs="Times New Roman"/>
      <w:sz w:val="20"/>
      <w:szCs w:val="20"/>
    </w:rPr>
  </w:style>
  <w:style w:type="character" w:styleId="Hyperlink">
    <w:name w:val="Hyperlink"/>
    <w:basedOn w:val="DefaultParagraphFont"/>
    <w:rsid w:val="009F4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620">
      <w:bodyDiv w:val="1"/>
      <w:marLeft w:val="0"/>
      <w:marRight w:val="0"/>
      <w:marTop w:val="0"/>
      <w:marBottom w:val="0"/>
      <w:divBdr>
        <w:top w:val="none" w:sz="0" w:space="0" w:color="auto"/>
        <w:left w:val="none" w:sz="0" w:space="0" w:color="auto"/>
        <w:bottom w:val="none" w:sz="0" w:space="0" w:color="auto"/>
        <w:right w:val="none" w:sz="0" w:space="0" w:color="auto"/>
      </w:divBdr>
    </w:div>
    <w:div w:id="81611035">
      <w:bodyDiv w:val="1"/>
      <w:marLeft w:val="0"/>
      <w:marRight w:val="0"/>
      <w:marTop w:val="0"/>
      <w:marBottom w:val="0"/>
      <w:divBdr>
        <w:top w:val="none" w:sz="0" w:space="0" w:color="auto"/>
        <w:left w:val="none" w:sz="0" w:space="0" w:color="auto"/>
        <w:bottom w:val="none" w:sz="0" w:space="0" w:color="auto"/>
        <w:right w:val="none" w:sz="0" w:space="0" w:color="auto"/>
      </w:divBdr>
    </w:div>
    <w:div w:id="165636246">
      <w:bodyDiv w:val="1"/>
      <w:marLeft w:val="0"/>
      <w:marRight w:val="0"/>
      <w:marTop w:val="0"/>
      <w:marBottom w:val="0"/>
      <w:divBdr>
        <w:top w:val="none" w:sz="0" w:space="0" w:color="auto"/>
        <w:left w:val="none" w:sz="0" w:space="0" w:color="auto"/>
        <w:bottom w:val="none" w:sz="0" w:space="0" w:color="auto"/>
        <w:right w:val="none" w:sz="0" w:space="0" w:color="auto"/>
      </w:divBdr>
    </w:div>
    <w:div w:id="170027616">
      <w:bodyDiv w:val="1"/>
      <w:marLeft w:val="0"/>
      <w:marRight w:val="0"/>
      <w:marTop w:val="0"/>
      <w:marBottom w:val="0"/>
      <w:divBdr>
        <w:top w:val="none" w:sz="0" w:space="0" w:color="auto"/>
        <w:left w:val="none" w:sz="0" w:space="0" w:color="auto"/>
        <w:bottom w:val="none" w:sz="0" w:space="0" w:color="auto"/>
        <w:right w:val="none" w:sz="0" w:space="0" w:color="auto"/>
      </w:divBdr>
    </w:div>
    <w:div w:id="206601951">
      <w:bodyDiv w:val="1"/>
      <w:marLeft w:val="0"/>
      <w:marRight w:val="0"/>
      <w:marTop w:val="0"/>
      <w:marBottom w:val="0"/>
      <w:divBdr>
        <w:top w:val="none" w:sz="0" w:space="0" w:color="auto"/>
        <w:left w:val="none" w:sz="0" w:space="0" w:color="auto"/>
        <w:bottom w:val="none" w:sz="0" w:space="0" w:color="auto"/>
        <w:right w:val="none" w:sz="0" w:space="0" w:color="auto"/>
      </w:divBdr>
    </w:div>
    <w:div w:id="312830223">
      <w:bodyDiv w:val="1"/>
      <w:marLeft w:val="0"/>
      <w:marRight w:val="0"/>
      <w:marTop w:val="0"/>
      <w:marBottom w:val="0"/>
      <w:divBdr>
        <w:top w:val="none" w:sz="0" w:space="0" w:color="auto"/>
        <w:left w:val="none" w:sz="0" w:space="0" w:color="auto"/>
        <w:bottom w:val="none" w:sz="0" w:space="0" w:color="auto"/>
        <w:right w:val="none" w:sz="0" w:space="0" w:color="auto"/>
      </w:divBdr>
    </w:div>
    <w:div w:id="415367525">
      <w:bodyDiv w:val="1"/>
      <w:marLeft w:val="0"/>
      <w:marRight w:val="0"/>
      <w:marTop w:val="0"/>
      <w:marBottom w:val="0"/>
      <w:divBdr>
        <w:top w:val="none" w:sz="0" w:space="0" w:color="auto"/>
        <w:left w:val="none" w:sz="0" w:space="0" w:color="auto"/>
        <w:bottom w:val="none" w:sz="0" w:space="0" w:color="auto"/>
        <w:right w:val="none" w:sz="0" w:space="0" w:color="auto"/>
      </w:divBdr>
    </w:div>
    <w:div w:id="538326764">
      <w:bodyDiv w:val="1"/>
      <w:marLeft w:val="0"/>
      <w:marRight w:val="0"/>
      <w:marTop w:val="0"/>
      <w:marBottom w:val="0"/>
      <w:divBdr>
        <w:top w:val="none" w:sz="0" w:space="0" w:color="auto"/>
        <w:left w:val="none" w:sz="0" w:space="0" w:color="auto"/>
        <w:bottom w:val="none" w:sz="0" w:space="0" w:color="auto"/>
        <w:right w:val="none" w:sz="0" w:space="0" w:color="auto"/>
      </w:divBdr>
    </w:div>
    <w:div w:id="657225631">
      <w:bodyDiv w:val="1"/>
      <w:marLeft w:val="0"/>
      <w:marRight w:val="0"/>
      <w:marTop w:val="0"/>
      <w:marBottom w:val="0"/>
      <w:divBdr>
        <w:top w:val="none" w:sz="0" w:space="0" w:color="auto"/>
        <w:left w:val="none" w:sz="0" w:space="0" w:color="auto"/>
        <w:bottom w:val="none" w:sz="0" w:space="0" w:color="auto"/>
        <w:right w:val="none" w:sz="0" w:space="0" w:color="auto"/>
      </w:divBdr>
    </w:div>
    <w:div w:id="801966901">
      <w:bodyDiv w:val="1"/>
      <w:marLeft w:val="0"/>
      <w:marRight w:val="0"/>
      <w:marTop w:val="0"/>
      <w:marBottom w:val="0"/>
      <w:divBdr>
        <w:top w:val="none" w:sz="0" w:space="0" w:color="auto"/>
        <w:left w:val="none" w:sz="0" w:space="0" w:color="auto"/>
        <w:bottom w:val="none" w:sz="0" w:space="0" w:color="auto"/>
        <w:right w:val="none" w:sz="0" w:space="0" w:color="auto"/>
      </w:divBdr>
    </w:div>
    <w:div w:id="818494514">
      <w:bodyDiv w:val="1"/>
      <w:marLeft w:val="0"/>
      <w:marRight w:val="0"/>
      <w:marTop w:val="0"/>
      <w:marBottom w:val="0"/>
      <w:divBdr>
        <w:top w:val="none" w:sz="0" w:space="0" w:color="auto"/>
        <w:left w:val="none" w:sz="0" w:space="0" w:color="auto"/>
        <w:bottom w:val="none" w:sz="0" w:space="0" w:color="auto"/>
        <w:right w:val="none" w:sz="0" w:space="0" w:color="auto"/>
      </w:divBdr>
    </w:div>
    <w:div w:id="907810941">
      <w:bodyDiv w:val="1"/>
      <w:marLeft w:val="0"/>
      <w:marRight w:val="0"/>
      <w:marTop w:val="0"/>
      <w:marBottom w:val="0"/>
      <w:divBdr>
        <w:top w:val="none" w:sz="0" w:space="0" w:color="auto"/>
        <w:left w:val="none" w:sz="0" w:space="0" w:color="auto"/>
        <w:bottom w:val="none" w:sz="0" w:space="0" w:color="auto"/>
        <w:right w:val="none" w:sz="0" w:space="0" w:color="auto"/>
      </w:divBdr>
    </w:div>
    <w:div w:id="1020857016">
      <w:bodyDiv w:val="1"/>
      <w:marLeft w:val="0"/>
      <w:marRight w:val="0"/>
      <w:marTop w:val="0"/>
      <w:marBottom w:val="0"/>
      <w:divBdr>
        <w:top w:val="none" w:sz="0" w:space="0" w:color="auto"/>
        <w:left w:val="none" w:sz="0" w:space="0" w:color="auto"/>
        <w:bottom w:val="none" w:sz="0" w:space="0" w:color="auto"/>
        <w:right w:val="none" w:sz="0" w:space="0" w:color="auto"/>
      </w:divBdr>
    </w:div>
    <w:div w:id="1459185249">
      <w:bodyDiv w:val="1"/>
      <w:marLeft w:val="0"/>
      <w:marRight w:val="0"/>
      <w:marTop w:val="0"/>
      <w:marBottom w:val="0"/>
      <w:divBdr>
        <w:top w:val="none" w:sz="0" w:space="0" w:color="auto"/>
        <w:left w:val="none" w:sz="0" w:space="0" w:color="auto"/>
        <w:bottom w:val="none" w:sz="0" w:space="0" w:color="auto"/>
        <w:right w:val="none" w:sz="0" w:space="0" w:color="auto"/>
      </w:divBdr>
    </w:div>
    <w:div w:id="1464496582">
      <w:bodyDiv w:val="1"/>
      <w:marLeft w:val="0"/>
      <w:marRight w:val="0"/>
      <w:marTop w:val="0"/>
      <w:marBottom w:val="0"/>
      <w:divBdr>
        <w:top w:val="none" w:sz="0" w:space="0" w:color="auto"/>
        <w:left w:val="none" w:sz="0" w:space="0" w:color="auto"/>
        <w:bottom w:val="none" w:sz="0" w:space="0" w:color="auto"/>
        <w:right w:val="none" w:sz="0" w:space="0" w:color="auto"/>
      </w:divBdr>
    </w:div>
    <w:div w:id="1607342715">
      <w:bodyDiv w:val="1"/>
      <w:marLeft w:val="0"/>
      <w:marRight w:val="0"/>
      <w:marTop w:val="0"/>
      <w:marBottom w:val="0"/>
      <w:divBdr>
        <w:top w:val="none" w:sz="0" w:space="0" w:color="auto"/>
        <w:left w:val="none" w:sz="0" w:space="0" w:color="auto"/>
        <w:bottom w:val="none" w:sz="0" w:space="0" w:color="auto"/>
        <w:right w:val="none" w:sz="0" w:space="0" w:color="auto"/>
      </w:divBdr>
    </w:div>
    <w:div w:id="1683504631">
      <w:bodyDiv w:val="1"/>
      <w:marLeft w:val="0"/>
      <w:marRight w:val="0"/>
      <w:marTop w:val="0"/>
      <w:marBottom w:val="0"/>
      <w:divBdr>
        <w:top w:val="none" w:sz="0" w:space="0" w:color="auto"/>
        <w:left w:val="none" w:sz="0" w:space="0" w:color="auto"/>
        <w:bottom w:val="none" w:sz="0" w:space="0" w:color="auto"/>
        <w:right w:val="none" w:sz="0" w:space="0" w:color="auto"/>
      </w:divBdr>
    </w:div>
    <w:div w:id="1775248980">
      <w:bodyDiv w:val="1"/>
      <w:marLeft w:val="0"/>
      <w:marRight w:val="0"/>
      <w:marTop w:val="0"/>
      <w:marBottom w:val="0"/>
      <w:divBdr>
        <w:top w:val="none" w:sz="0" w:space="0" w:color="auto"/>
        <w:left w:val="none" w:sz="0" w:space="0" w:color="auto"/>
        <w:bottom w:val="none" w:sz="0" w:space="0" w:color="auto"/>
        <w:right w:val="none" w:sz="0" w:space="0" w:color="auto"/>
      </w:divBdr>
    </w:div>
    <w:div w:id="1983272696">
      <w:bodyDiv w:val="1"/>
      <w:marLeft w:val="0"/>
      <w:marRight w:val="0"/>
      <w:marTop w:val="0"/>
      <w:marBottom w:val="0"/>
      <w:divBdr>
        <w:top w:val="none" w:sz="0" w:space="0" w:color="auto"/>
        <w:left w:val="none" w:sz="0" w:space="0" w:color="auto"/>
        <w:bottom w:val="none" w:sz="0" w:space="0" w:color="auto"/>
        <w:right w:val="none" w:sz="0" w:space="0" w:color="auto"/>
      </w:divBdr>
    </w:div>
    <w:div w:id="2021081703">
      <w:bodyDiv w:val="1"/>
      <w:marLeft w:val="0"/>
      <w:marRight w:val="0"/>
      <w:marTop w:val="0"/>
      <w:marBottom w:val="0"/>
      <w:divBdr>
        <w:top w:val="none" w:sz="0" w:space="0" w:color="auto"/>
        <w:left w:val="none" w:sz="0" w:space="0" w:color="auto"/>
        <w:bottom w:val="none" w:sz="0" w:space="0" w:color="auto"/>
        <w:right w:val="none" w:sz="0" w:space="0" w:color="auto"/>
      </w:divBdr>
    </w:div>
    <w:div w:id="2032759032">
      <w:bodyDiv w:val="1"/>
      <w:marLeft w:val="0"/>
      <w:marRight w:val="0"/>
      <w:marTop w:val="0"/>
      <w:marBottom w:val="0"/>
      <w:divBdr>
        <w:top w:val="none" w:sz="0" w:space="0" w:color="auto"/>
        <w:left w:val="none" w:sz="0" w:space="0" w:color="auto"/>
        <w:bottom w:val="none" w:sz="0" w:space="0" w:color="auto"/>
        <w:right w:val="none" w:sz="0" w:space="0" w:color="auto"/>
      </w:divBdr>
    </w:div>
    <w:div w:id="2035571641">
      <w:bodyDiv w:val="1"/>
      <w:marLeft w:val="0"/>
      <w:marRight w:val="0"/>
      <w:marTop w:val="0"/>
      <w:marBottom w:val="0"/>
      <w:divBdr>
        <w:top w:val="none" w:sz="0" w:space="0" w:color="auto"/>
        <w:left w:val="none" w:sz="0" w:space="0" w:color="auto"/>
        <w:bottom w:val="none" w:sz="0" w:space="0" w:color="auto"/>
        <w:right w:val="none" w:sz="0" w:space="0" w:color="auto"/>
      </w:divBdr>
    </w:div>
    <w:div w:id="2104914314">
      <w:bodyDiv w:val="1"/>
      <w:marLeft w:val="0"/>
      <w:marRight w:val="0"/>
      <w:marTop w:val="0"/>
      <w:marBottom w:val="0"/>
      <w:divBdr>
        <w:top w:val="none" w:sz="0" w:space="0" w:color="auto"/>
        <w:left w:val="none" w:sz="0" w:space="0" w:color="auto"/>
        <w:bottom w:val="none" w:sz="0" w:space="0" w:color="auto"/>
        <w:right w:val="none" w:sz="0" w:space="0" w:color="auto"/>
      </w:divBdr>
    </w:div>
    <w:div w:id="21296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6341</Words>
  <Characters>36148</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spjucrm</dc:creator>
  <cp:lastModifiedBy> Camice Revier</cp:lastModifiedBy>
  <cp:revision>2</cp:revision>
  <cp:lastPrinted>2013-12-04T10:16:00Z</cp:lastPrinted>
  <dcterms:created xsi:type="dcterms:W3CDTF">2014-10-08T18:11:00Z</dcterms:created>
  <dcterms:modified xsi:type="dcterms:W3CDTF">2014-10-08T18:11:00Z</dcterms:modified>
</cp:coreProperties>
</file>