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C47" w:rsidRDefault="009A47BA" w:rsidP="001A7C47">
      <w:pPr>
        <w:pStyle w:val="NoSpacing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b/>
          <w:bCs/>
          <w:sz w:val="22"/>
          <w:szCs w:val="22"/>
        </w:rPr>
        <w:t xml:space="preserve">Supplemental </w:t>
      </w:r>
      <w:r w:rsidR="001A7C47" w:rsidRPr="00704341">
        <w:rPr>
          <w:rFonts w:ascii="Leelawadee" w:hAnsi="Leelawadee" w:cs="Leelawadee"/>
          <w:b/>
          <w:bCs/>
          <w:sz w:val="22"/>
          <w:szCs w:val="22"/>
        </w:rPr>
        <w:t>Table 1.</w:t>
      </w:r>
      <w:r w:rsidR="001A7C47" w:rsidRPr="00704341">
        <w:rPr>
          <w:rFonts w:ascii="Leelawadee" w:hAnsi="Leelawadee" w:cs="Leelawadee"/>
          <w:sz w:val="22"/>
          <w:szCs w:val="22"/>
        </w:rPr>
        <w:t xml:space="preserve"> Demographics of the study cohort (N=54) and the likely/possible ORS subset (N=45). (N = sample size)</w:t>
      </w:r>
    </w:p>
    <w:p w:rsidR="003936E0" w:rsidRPr="00704341" w:rsidRDefault="003936E0" w:rsidP="001A7C47">
      <w:pPr>
        <w:pStyle w:val="NoSpacing"/>
        <w:rPr>
          <w:rFonts w:ascii="Leelawadee" w:hAnsi="Leelawadee" w:cs="Leelawadee"/>
          <w:sz w:val="22"/>
          <w:szCs w:val="22"/>
        </w:rPr>
      </w:pPr>
      <w:bookmarkStart w:id="0" w:name="_GoBack"/>
      <w:bookmarkEnd w:id="0"/>
    </w:p>
    <w:tbl>
      <w:tblPr>
        <w:tblW w:w="895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45"/>
        <w:gridCol w:w="1931"/>
        <w:gridCol w:w="2238"/>
        <w:gridCol w:w="2238"/>
      </w:tblGrid>
      <w:tr w:rsidR="001A7C47" w:rsidRPr="00704341" w:rsidTr="00D25E3E">
        <w:trPr>
          <w:trHeight w:val="815"/>
        </w:trPr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b/>
                <w:bCs/>
                <w:sz w:val="22"/>
                <w:szCs w:val="22"/>
              </w:rPr>
              <w:t>Study Cohort</w:t>
            </w:r>
          </w:p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% (N</w:t>
            </w:r>
            <w:r w:rsidRPr="00704341">
              <w:rPr>
                <w:rFonts w:ascii="Leelawadee" w:hAnsi="Leelawadee" w:cs="Leelawadee"/>
                <w:sz w:val="22"/>
                <w:szCs w:val="22"/>
              </w:rPr>
              <w:t>) or Mean ± SD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eastAsia="Trebuchet MS" w:hAnsi="Leelawadee" w:cs="Leelawadee"/>
                <w:b/>
                <w:bCs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Likely/Possible ORS </w:t>
            </w:r>
          </w:p>
          <w:p w:rsidR="001A7C47" w:rsidRPr="00704341" w:rsidRDefault="001A7C47" w:rsidP="00D25E3E">
            <w:pPr>
              <w:pStyle w:val="NoSpacing"/>
              <w:rPr>
                <w:rFonts w:ascii="Leelawadee" w:eastAsia="Trebuchet MS" w:hAnsi="Leelawadee" w:cs="Leelawadee"/>
                <w:b/>
                <w:bCs/>
                <w:sz w:val="22"/>
                <w:szCs w:val="22"/>
              </w:rPr>
            </w:pPr>
            <w:proofErr w:type="spellStart"/>
            <w:r w:rsidRPr="00704341">
              <w:rPr>
                <w:rFonts w:ascii="Leelawadee" w:hAnsi="Leelawadee" w:cs="Leelawadee"/>
                <w:b/>
                <w:bCs/>
                <w:sz w:val="22"/>
                <w:szCs w:val="22"/>
                <w:lang w:val="pt-PT"/>
              </w:rPr>
              <w:t>subset</w:t>
            </w:r>
            <w:proofErr w:type="spellEnd"/>
          </w:p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% (N</w:t>
            </w:r>
            <w:r w:rsidRPr="00704341">
              <w:rPr>
                <w:rFonts w:ascii="Leelawadee" w:hAnsi="Leelawadee" w:cs="Leelawadee"/>
                <w:sz w:val="22"/>
                <w:szCs w:val="22"/>
              </w:rPr>
              <w:t>) or Mean ± SD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b/>
                <w:bCs/>
                <w:sz w:val="22"/>
                <w:szCs w:val="22"/>
              </w:rPr>
              <w:t>Population in the Greater Toronto Area*</w:t>
            </w:r>
          </w:p>
        </w:tc>
      </w:tr>
      <w:tr w:rsidR="001A7C47" w:rsidRPr="00704341" w:rsidTr="00D25E3E">
        <w:trPr>
          <w:trHeight w:val="30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Gender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Male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40.7% (22)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37.8% (17)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Female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59.3% (32)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62.2% (28)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30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Age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At symptom onset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26.5 ± 12.9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28.1 ± 12.9 (44)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When seen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 xml:space="preserve">39.0 ± 12.9 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39.8 ± 12.6 (45)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30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Ethnicity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European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38.9% (21)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35.6% (16)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47.1%</w:t>
            </w: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Asian</w:t>
            </w:r>
          </w:p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 xml:space="preserve">     East/S</w:t>
            </w:r>
            <w:r>
              <w:rPr>
                <w:rFonts w:ascii="Leelawadee" w:hAnsi="Leelawadee" w:cs="Leelawadee"/>
                <w:sz w:val="22"/>
                <w:szCs w:val="22"/>
              </w:rPr>
              <w:t>outheast</w:t>
            </w:r>
            <w:r w:rsidRPr="00704341">
              <w:rPr>
                <w:rFonts w:ascii="Leelawadee" w:hAnsi="Leelawadee" w:cs="Leelawadee"/>
                <w:sz w:val="22"/>
                <w:szCs w:val="22"/>
              </w:rPr>
              <w:t xml:space="preserve"> </w:t>
            </w:r>
          </w:p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 xml:space="preserve">     South/West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24.1% (13)</w:t>
            </w:r>
          </w:p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 xml:space="preserve">   14.8% (8)</w:t>
            </w:r>
          </w:p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 xml:space="preserve">   9.3% (5)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24.4% (11)</w:t>
            </w:r>
          </w:p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 xml:space="preserve">   15.6% (7)</w:t>
            </w:r>
          </w:p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 xml:space="preserve">   8.9% (4)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41.6%</w:t>
            </w:r>
          </w:p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19.3%</w:t>
            </w:r>
          </w:p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22.2%</w:t>
            </w: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Caribbean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18.5% (10)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17.8% (8)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5.9%</w:t>
            </w: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African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14.8% (8)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15.6% (7)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4.5%</w:t>
            </w: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North American Aboriginal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3.7% (2)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4.4% (2)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1.3%</w:t>
            </w: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Other North American Origins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9.3% (5)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8.9% (4)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13.4%</w:t>
            </w: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Latin, Central, South American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3.7% (2)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2.2% (1)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3.6%</w:t>
            </w: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Oceania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2.2% (1)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2.2% (1)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0.2%</w:t>
            </w: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Not reported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5.6% (3)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6.7% (3)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4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Employment status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Full-time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44.4% (24)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44.4% (20)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Part-time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9.3% (5)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11.1% (5)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Student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13.0% (7)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6.7% (3)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4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Unemployed or on Disability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22.2% (12)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24.4% (11)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lastRenderedPageBreak/>
              <w:t>Retired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3.7% (2)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4.4% (2)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1A7C47" w:rsidRPr="00704341" w:rsidTr="00D25E3E">
        <w:trPr>
          <w:trHeight w:val="220"/>
        </w:trPr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Not reported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7.4% (4)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  <w:r w:rsidRPr="00704341">
              <w:rPr>
                <w:rFonts w:ascii="Leelawadee" w:hAnsi="Leelawadee" w:cs="Leelawadee"/>
                <w:sz w:val="22"/>
                <w:szCs w:val="22"/>
              </w:rPr>
              <w:t>8.9% (4)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7C47" w:rsidRPr="00704341" w:rsidRDefault="001A7C47" w:rsidP="00D25E3E">
            <w:pPr>
              <w:pStyle w:val="NoSpacing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</w:tbl>
    <w:p w:rsidR="001A7C47" w:rsidRPr="00704341" w:rsidRDefault="001A7C47" w:rsidP="001A7C47">
      <w:pPr>
        <w:rPr>
          <w:rFonts w:ascii="Leelawadee" w:eastAsia="Times New Roman" w:hAnsi="Leelawadee" w:cs="Leelawadee"/>
          <w:color w:val="333333"/>
          <w:sz w:val="22"/>
          <w:szCs w:val="22"/>
          <w:bdr w:val="none" w:sz="0" w:space="0" w:color="auto"/>
          <w:lang w:val="en-CA"/>
        </w:rPr>
      </w:pPr>
      <w:r w:rsidRPr="00704341">
        <w:rPr>
          <w:rFonts w:ascii="Leelawadee" w:hAnsi="Leelawadee" w:cs="Leelawadee"/>
          <w:sz w:val="22"/>
          <w:szCs w:val="22"/>
        </w:rPr>
        <w:t xml:space="preserve">*Ethnicity percentages are from the Statistics Canada 2016 Census Profile. </w:t>
      </w:r>
      <w:r w:rsidRPr="00704341">
        <w:rPr>
          <w:rFonts w:ascii="Leelawadee" w:eastAsia="Times New Roman" w:hAnsi="Leelawadee" w:cs="Leelawadee"/>
          <w:color w:val="333333"/>
          <w:sz w:val="22"/>
          <w:szCs w:val="22"/>
          <w:bdr w:val="none" w:sz="0" w:space="0" w:color="auto"/>
          <w:lang w:val="en-CA"/>
        </w:rPr>
        <w:t>Percentages and sums for ethnic groups for each column tally up to greater than 100% or the total cohort sample size, as an individual may report more than one ethnic origin.</w:t>
      </w:r>
    </w:p>
    <w:p w:rsidR="00737401" w:rsidRDefault="00737401"/>
    <w:sectPr w:rsidR="00737401" w:rsidSect="00C11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altName w:val="Cambria"/>
    <w:panose1 w:val="020B0604020202020204"/>
    <w:charset w:val="00"/>
    <w:family w:val="swiss"/>
    <w:pitch w:val="variable"/>
    <w:sig w:usb0="810000AF" w:usb1="4000204B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47"/>
    <w:rsid w:val="001A7C47"/>
    <w:rsid w:val="001B553F"/>
    <w:rsid w:val="003936E0"/>
    <w:rsid w:val="003D1ADD"/>
    <w:rsid w:val="003F6397"/>
    <w:rsid w:val="00582FA9"/>
    <w:rsid w:val="00642544"/>
    <w:rsid w:val="00737401"/>
    <w:rsid w:val="009A47BA"/>
    <w:rsid w:val="00C11102"/>
    <w:rsid w:val="00C34238"/>
    <w:rsid w:val="00E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73203"/>
  <w15:chartTrackingRefBased/>
  <w15:docId w15:val="{CFA64EF6-B4E7-6140-AA72-6AEFA2AC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A7C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C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31</Lines>
  <Paragraphs>13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McNiven</dc:creator>
  <cp:keywords/>
  <dc:description/>
  <cp:lastModifiedBy>Microsoft Office User</cp:lastModifiedBy>
  <cp:revision>2</cp:revision>
  <dcterms:created xsi:type="dcterms:W3CDTF">2018-09-22T12:18:00Z</dcterms:created>
  <dcterms:modified xsi:type="dcterms:W3CDTF">2018-09-22T12:18:00Z</dcterms:modified>
</cp:coreProperties>
</file>