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6F" w:rsidRDefault="00542A6F" w:rsidP="00542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 </w:t>
      </w:r>
      <w:r w:rsidR="00AE68E8">
        <w:rPr>
          <w:rFonts w:ascii="Arial" w:hAnsi="Arial" w:cs="Arial"/>
          <w:sz w:val="24"/>
          <w:szCs w:val="24"/>
        </w:rPr>
        <w:t>S3</w:t>
      </w:r>
      <w:r>
        <w:rPr>
          <w:rFonts w:ascii="Arial" w:hAnsi="Arial" w:cs="Arial"/>
          <w:sz w:val="24"/>
          <w:szCs w:val="24"/>
        </w:rPr>
        <w:t>. Odds Ratios and 95% Confidence Intervals for Associations between Physical Exam Findings from Commercial Driver Medical Exam and Between BMI Categories</w:t>
      </w:r>
    </w:p>
    <w:tbl>
      <w:tblPr>
        <w:tblW w:w="1160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1597"/>
        <w:gridCol w:w="1585"/>
        <w:gridCol w:w="1800"/>
        <w:gridCol w:w="1980"/>
        <w:gridCol w:w="2340"/>
      </w:tblGrid>
      <w:tr w:rsidR="00542A6F" w:rsidRPr="002B49C9" w:rsidTr="00AA5086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A6F" w:rsidRPr="002B49C9" w:rsidRDefault="00542A6F" w:rsidP="00AA508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Under-weight (BMI &lt;18.5, n=424)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Normal weight (25&gt; BMI ≥18.5, n=13,465)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A6F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 xml:space="preserve">Overweight </w:t>
            </w:r>
          </w:p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(30.0 &gt; BMI ≥25.0 n=27,336)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A6F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 xml:space="preserve">Obese </w:t>
            </w:r>
          </w:p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(35 &gt; BMI ≥ 30, n=23,511)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Morbidly Obese (BMI ≥ 35, n=23,510)</w:t>
            </w:r>
          </w:p>
        </w:tc>
      </w:tr>
      <w:tr w:rsidR="00542A6F" w:rsidRPr="002B49C9" w:rsidTr="00AA50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F" w:rsidRPr="002B49C9" w:rsidRDefault="00542A6F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Exam Abnormality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OR (95% CI)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OR (95% CI)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OR (95% CI)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OR (95% CI)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OR (95% CI)</w:t>
            </w:r>
          </w:p>
        </w:tc>
      </w:tr>
      <w:tr w:rsidR="00542A6F" w:rsidRPr="002B49C9" w:rsidTr="00AA50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b/>
                <w:bCs/>
                <w:color w:val="000000"/>
              </w:rPr>
              <w:t>Extremities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1.25 (0.70, 2.26)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1.00 (Ref.)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b/>
                <w:color w:val="000000"/>
              </w:rPr>
              <w:t>0.84 (0.73, 0.96)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0.94 (0.82, 1.08)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b/>
                <w:color w:val="000000"/>
              </w:rPr>
              <w:t>1.46 (1.29, 1.66)</w:t>
            </w:r>
          </w:p>
        </w:tc>
      </w:tr>
      <w:tr w:rsidR="00542A6F" w:rsidRPr="002B49C9" w:rsidTr="00AA5086"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b/>
                <w:color w:val="000000"/>
              </w:rPr>
              <w:t>Spine or Musculoskeletal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0.88 (0.45, 1.73)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1.00 (Ref.)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b/>
                <w:color w:val="000000"/>
              </w:rPr>
              <w:t>0.87 (0.76, 0.99)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0.93 (0.81, 1.06)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0.92 (0.81, 1.06)</w:t>
            </w:r>
          </w:p>
        </w:tc>
      </w:tr>
      <w:tr w:rsidR="00542A6F" w:rsidRPr="002B49C9" w:rsidTr="00AA5086"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b/>
                <w:color w:val="000000"/>
              </w:rPr>
              <w:t>Neurological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1.00 (Ref.)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b/>
                <w:color w:val="000000"/>
              </w:rPr>
              <w:t>0.70 (0.49, 0.99)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0.76 (0.53, 1.08)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0.83 (0.58, 1.18)</w:t>
            </w:r>
          </w:p>
        </w:tc>
      </w:tr>
      <w:tr w:rsidR="00542A6F" w:rsidRPr="002B49C9" w:rsidTr="00AA5086"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 Appearance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b/>
                <w:color w:val="000000"/>
              </w:rPr>
              <w:t>3.89 (2.01, 7.55)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1.00 (Ref.)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b/>
                <w:color w:val="000000"/>
              </w:rPr>
              <w:t>7.32 (5.86, 9.15)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b/>
                <w:color w:val="000000"/>
              </w:rPr>
              <w:t>43.15 (34.70, 53.66)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b/>
                <w:color w:val="000000"/>
              </w:rPr>
              <w:t>154.60 (124.42, 192.08)</w:t>
            </w:r>
          </w:p>
        </w:tc>
      </w:tr>
      <w:tr w:rsidR="00542A6F" w:rsidRPr="002B49C9" w:rsidTr="00AA5086"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Eyes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1.95 (0.79, 4.81)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1.00 (Ref.)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0.84 (0.65, 1.08)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0.89 (0.68, 1.15)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0.80 (0.61, 1.05)</w:t>
            </w:r>
          </w:p>
        </w:tc>
      </w:tr>
      <w:tr w:rsidR="00542A6F" w:rsidRPr="002B49C9" w:rsidTr="00AA5086"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0.66 (0.16, 2.69)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1.00 (Ref.)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0.80 (0.63, 1.03)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0.93 (0.73, 1.19)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0.88 (0.69, 1.13)</w:t>
            </w:r>
          </w:p>
        </w:tc>
      </w:tr>
      <w:tr w:rsidR="00542A6F" w:rsidRPr="002B49C9" w:rsidTr="00AA5086"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Mouth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1.63 (0.39, 6.77)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1.00 (Ref.)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0.72 (0.49, 1.07)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0.89 (0.60, 1.31)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b/>
                <w:color w:val="000000"/>
              </w:rPr>
              <w:t>2.61 (1.86, 3.66)</w:t>
            </w:r>
          </w:p>
        </w:tc>
      </w:tr>
      <w:tr w:rsidR="00542A6F" w:rsidRPr="002B49C9" w:rsidTr="00AA5086"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b/>
                <w:color w:val="000000"/>
              </w:rPr>
              <w:t xml:space="preserve">Heart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1.56 (0.73, 3.36)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1.00 (Ref.)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1.12 (0.93, 1.35)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b/>
                <w:color w:val="000000"/>
              </w:rPr>
              <w:t>1.21 (1.00, 1.46)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1.11 (0.91, 1.34)</w:t>
            </w:r>
          </w:p>
        </w:tc>
      </w:tr>
      <w:tr w:rsidR="00542A6F" w:rsidRPr="002B49C9" w:rsidTr="00AA5086"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b/>
                <w:bCs/>
                <w:color w:val="000000"/>
              </w:rPr>
              <w:t>Lungs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0.91 (0.29, 2.89)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1.00 (Ref.)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b/>
                <w:color w:val="000000"/>
              </w:rPr>
              <w:t>0.63 (0.49, 0.80)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b/>
                <w:color w:val="000000"/>
              </w:rPr>
              <w:t>0.68 (0.53, 0.87)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0.99 (0.79, 1.67)</w:t>
            </w:r>
          </w:p>
        </w:tc>
      </w:tr>
      <w:tr w:rsidR="00542A6F" w:rsidRPr="002B49C9" w:rsidTr="00AA5086"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b/>
                <w:bCs/>
                <w:color w:val="000000"/>
              </w:rPr>
              <w:t>Abdomen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0.35 (0.05, 2.51)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1.00 (Ref.)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1.03 (0.81, 1.30)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b/>
                <w:color w:val="000000"/>
              </w:rPr>
              <w:t>1.51 (1.21, 1.90)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b/>
                <w:color w:val="000000"/>
              </w:rPr>
              <w:t>1.97 (1.58, 2.46)</w:t>
            </w:r>
          </w:p>
        </w:tc>
      </w:tr>
      <w:tr w:rsidR="00542A6F" w:rsidRPr="002B49C9" w:rsidTr="00AA5086">
        <w:trPr>
          <w:trHeight w:val="5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b/>
                <w:color w:val="000000"/>
              </w:rPr>
              <w:t>Vascular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1.00 (Ref.)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0.86 (0.52, 1.42)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0.95 (0.57, 1.58)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b/>
                <w:color w:val="000000"/>
              </w:rPr>
              <w:t>1.65 (1.02, 2.66)</w:t>
            </w:r>
          </w:p>
        </w:tc>
      </w:tr>
      <w:tr w:rsidR="00542A6F" w:rsidRPr="002B49C9" w:rsidTr="00AA5086">
        <w:trPr>
          <w:trHeight w:val="5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B49C9">
              <w:rPr>
                <w:rFonts w:ascii="Calibri" w:eastAsia="Times New Roman" w:hAnsi="Calibri" w:cs="Times New Roman"/>
                <w:b/>
                <w:color w:val="000000"/>
              </w:rPr>
              <w:t>Genito</w:t>
            </w:r>
            <w:proofErr w:type="spellEnd"/>
            <w:r w:rsidRPr="002B49C9">
              <w:rPr>
                <w:rFonts w:ascii="Calibri" w:eastAsia="Times New Roman" w:hAnsi="Calibri" w:cs="Times New Roman"/>
                <w:b/>
                <w:color w:val="000000"/>
              </w:rPr>
              <w:t xml:space="preserve"> Urinary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1.11 (0.35, 3.52)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1.00 (Ref.)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0.78 (0.61, 1.01)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b/>
                <w:color w:val="000000"/>
              </w:rPr>
              <w:t>0.69 (0.53, 0.91)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6F" w:rsidRPr="002B49C9" w:rsidRDefault="00542A6F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49C9">
              <w:rPr>
                <w:rFonts w:ascii="Calibri" w:eastAsia="Times New Roman" w:hAnsi="Calibri" w:cs="Times New Roman"/>
                <w:color w:val="000000"/>
              </w:rPr>
              <w:t>0.81 (0.62, 1.05)</w:t>
            </w:r>
          </w:p>
        </w:tc>
      </w:tr>
    </w:tbl>
    <w:p w:rsidR="00542A6F" w:rsidRDefault="00542A6F" w:rsidP="00542A6F">
      <w:pPr>
        <w:rPr>
          <w:rFonts w:ascii="Arial" w:hAnsi="Arial" w:cs="Arial"/>
          <w:sz w:val="24"/>
          <w:szCs w:val="24"/>
        </w:rPr>
      </w:pPr>
    </w:p>
    <w:p w:rsidR="005C046E" w:rsidRPr="00542A6F" w:rsidRDefault="005C046E" w:rsidP="00542A6F">
      <w:bookmarkStart w:id="0" w:name="_GoBack"/>
      <w:bookmarkEnd w:id="0"/>
    </w:p>
    <w:sectPr w:rsidR="005C046E" w:rsidRPr="00542A6F" w:rsidSect="00542A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6F"/>
    <w:rsid w:val="00542A6F"/>
    <w:rsid w:val="005C046E"/>
    <w:rsid w:val="00AE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 Thiese</dc:creator>
  <cp:lastModifiedBy>Matthew S Thiese</cp:lastModifiedBy>
  <cp:revision>2</cp:revision>
  <dcterms:created xsi:type="dcterms:W3CDTF">2014-08-07T17:25:00Z</dcterms:created>
  <dcterms:modified xsi:type="dcterms:W3CDTF">2015-01-09T21:00:00Z</dcterms:modified>
</cp:coreProperties>
</file>