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99" w:rsidRPr="00E01CB5" w:rsidRDefault="00CD7B99" w:rsidP="00E01CB5">
      <w:pPr>
        <w:tabs>
          <w:tab w:val="left" w:pos="3780"/>
          <w:tab w:val="center" w:pos="468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E01CB5">
        <w:rPr>
          <w:rFonts w:ascii="Times New Roman" w:eastAsia="Calibri" w:hAnsi="Times New Roman" w:cs="Times New Roman"/>
          <w:b/>
          <w:lang w:val="en-US"/>
        </w:rPr>
        <w:t>Economic evaluation of occupational safety and health interventions from employers’ perspective: A Systematic Review</w:t>
      </w:r>
      <w:r w:rsidRPr="00E01CB5">
        <w:rPr>
          <w:rFonts w:ascii="Times New Roman" w:eastAsia="Calibri" w:hAnsi="Times New Roman" w:cs="Times New Roman"/>
          <w:vertAlign w:val="superscript"/>
          <w:lang w:val="en-US"/>
        </w:rPr>
        <w:t>1</w:t>
      </w:r>
    </w:p>
    <w:p w:rsidR="00CD7B99" w:rsidRPr="00F47F7B" w:rsidRDefault="00CD7B99" w:rsidP="00F47F7B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47F7B">
        <w:rPr>
          <w:rFonts w:ascii="Times New Roman" w:hAnsi="Times New Roman" w:cs="Times New Roman"/>
          <w:sz w:val="20"/>
          <w:szCs w:val="20"/>
          <w:lang w:val="en-US"/>
        </w:rPr>
        <w:t>Supplementary tables A-B</w:t>
      </w:r>
      <w:r w:rsidR="00C40E1A" w:rsidRPr="00F47F7B">
        <w:rPr>
          <w:rFonts w:ascii="Times New Roman" w:hAnsi="Times New Roman" w:cs="Times New Roman"/>
          <w:sz w:val="20"/>
          <w:szCs w:val="20"/>
          <w:lang w:val="en-US"/>
        </w:rPr>
        <w:t>-C</w:t>
      </w:r>
    </w:p>
    <w:p w:rsidR="00CD7B99" w:rsidRPr="00E01CB5" w:rsidRDefault="00CD7B99" w:rsidP="00E01CB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E01CB5">
        <w:rPr>
          <w:rFonts w:ascii="Times New Roman" w:hAnsi="Times New Roman" w:cs="Times New Roman"/>
          <w:b/>
          <w:lang w:val="en-US"/>
        </w:rPr>
        <w:t>Table A. Form of eligibility criteria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246"/>
        <w:gridCol w:w="1322"/>
        <w:gridCol w:w="1180"/>
        <w:gridCol w:w="1251"/>
        <w:gridCol w:w="1476"/>
        <w:gridCol w:w="1442"/>
        <w:gridCol w:w="1439"/>
        <w:gridCol w:w="1584"/>
        <w:gridCol w:w="1010"/>
        <w:gridCol w:w="1010"/>
        <w:gridCol w:w="1260"/>
      </w:tblGrid>
      <w:tr w:rsidR="00B47D37" w:rsidRPr="00E01CB5" w:rsidTr="00E01CB5">
        <w:trPr>
          <w:trHeight w:val="2293"/>
        </w:trPr>
        <w:tc>
          <w:tcPr>
            <w:tcW w:w="438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465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the paper relevant to OSH?</w:t>
            </w:r>
          </w:p>
        </w:tc>
        <w:tc>
          <w:tcPr>
            <w:tcW w:w="440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paper include economic evaluation?</w:t>
            </w:r>
          </w:p>
        </w:tc>
        <w:tc>
          <w:tcPr>
            <w:tcW w:w="519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 the </w:t>
            </w:r>
            <w:proofErr w:type="gramStart"/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intervention  from</w:t>
            </w:r>
            <w:proofErr w:type="gramEnd"/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 employer’s perspective?</w:t>
            </w:r>
          </w:p>
        </w:tc>
        <w:tc>
          <w:tcPr>
            <w:tcW w:w="507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paper include description of economic analysis?</w:t>
            </w:r>
          </w:p>
        </w:tc>
        <w:tc>
          <w:tcPr>
            <w:tcW w:w="506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paper include description of the costs?</w:t>
            </w:r>
          </w:p>
        </w:tc>
        <w:tc>
          <w:tcPr>
            <w:tcW w:w="557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paper include any economic consequences?</w:t>
            </w:r>
          </w:p>
        </w:tc>
        <w:tc>
          <w:tcPr>
            <w:tcW w:w="355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55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Health category; target problem</w:t>
            </w:r>
          </w:p>
        </w:tc>
        <w:tc>
          <w:tcPr>
            <w:tcW w:w="443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B47D37" w:rsidRPr="00E01CB5" w:rsidTr="00B47D37">
        <w:trPr>
          <w:trHeight w:val="465"/>
        </w:trPr>
        <w:tc>
          <w:tcPr>
            <w:tcW w:w="438" w:type="pct"/>
            <w:vMerge w:val="restar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  <w:vMerge w:val="restar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Reviewer 1</w:t>
            </w:r>
          </w:p>
        </w:tc>
        <w:tc>
          <w:tcPr>
            <w:tcW w:w="415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0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19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7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6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57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55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</w:t>
            </w:r>
          </w:p>
        </w:tc>
        <w:tc>
          <w:tcPr>
            <w:tcW w:w="355" w:type="pct"/>
            <w:vMerge w:val="restart"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vMerge w:val="restar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B47D37" w:rsidRPr="00E01CB5" w:rsidTr="00B47D37">
        <w:trPr>
          <w:trHeight w:val="420"/>
        </w:trPr>
        <w:tc>
          <w:tcPr>
            <w:tcW w:w="438" w:type="pct"/>
            <w:vMerge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  <w:vMerge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5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0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9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7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6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7" w:type="pct"/>
            <w:hideMark/>
          </w:tcPr>
          <w:p w:rsidR="00B47D37" w:rsidRPr="00E01CB5" w:rsidRDefault="00B47D37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5" w:type="pct"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exclude</w:t>
            </w:r>
          </w:p>
        </w:tc>
        <w:tc>
          <w:tcPr>
            <w:tcW w:w="355" w:type="pct"/>
            <w:vMerge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hideMark/>
          </w:tcPr>
          <w:p w:rsidR="00B47D37" w:rsidRPr="00E01CB5" w:rsidRDefault="00B47D37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B5" w:rsidRPr="00E01CB5" w:rsidTr="00B47D37">
        <w:trPr>
          <w:trHeight w:val="570"/>
        </w:trPr>
        <w:tc>
          <w:tcPr>
            <w:tcW w:w="438" w:type="pct"/>
            <w:vMerge/>
            <w:hideMark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hideMark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Reviewer 2</w:t>
            </w:r>
          </w:p>
        </w:tc>
        <w:tc>
          <w:tcPr>
            <w:tcW w:w="415" w:type="pct"/>
            <w:hideMark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0" w:type="pct"/>
            <w:hideMark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19" w:type="pct"/>
            <w:hideMark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7" w:type="pct"/>
            <w:hideMark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6" w:type="pct"/>
            <w:hideMark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57" w:type="pct"/>
            <w:hideMark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55" w:type="pct"/>
            <w:hideMark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</w:t>
            </w:r>
          </w:p>
        </w:tc>
        <w:tc>
          <w:tcPr>
            <w:tcW w:w="355" w:type="pct"/>
            <w:vMerge w:val="restart"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hideMark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B5" w:rsidRPr="00E01CB5" w:rsidTr="00B47D37">
        <w:trPr>
          <w:trHeight w:val="570"/>
        </w:trPr>
        <w:tc>
          <w:tcPr>
            <w:tcW w:w="438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0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9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7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6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7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5" w:type="pct"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exclude</w:t>
            </w:r>
          </w:p>
        </w:tc>
        <w:tc>
          <w:tcPr>
            <w:tcW w:w="355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B5" w:rsidRPr="00E01CB5" w:rsidTr="00B47D37">
        <w:trPr>
          <w:trHeight w:val="570"/>
        </w:trPr>
        <w:tc>
          <w:tcPr>
            <w:tcW w:w="438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Reviewer 3 (if required)</w:t>
            </w:r>
          </w:p>
        </w:tc>
        <w:tc>
          <w:tcPr>
            <w:tcW w:w="415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40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19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7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6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57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55" w:type="pct"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</w:t>
            </w:r>
          </w:p>
        </w:tc>
        <w:tc>
          <w:tcPr>
            <w:tcW w:w="355" w:type="pct"/>
            <w:vMerge w:val="restart"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B5" w:rsidRPr="00E01CB5" w:rsidTr="00B47D37">
        <w:trPr>
          <w:trHeight w:val="570"/>
        </w:trPr>
        <w:tc>
          <w:tcPr>
            <w:tcW w:w="438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40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9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7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6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57" w:type="pct"/>
          </w:tcPr>
          <w:p w:rsidR="00E01CB5" w:rsidRPr="00E01CB5" w:rsidRDefault="00E01CB5" w:rsidP="0009783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5" w:type="pct"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exclude</w:t>
            </w:r>
          </w:p>
        </w:tc>
        <w:tc>
          <w:tcPr>
            <w:tcW w:w="355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E01CB5" w:rsidRPr="00E01CB5" w:rsidRDefault="00E01CB5" w:rsidP="00E01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B99" w:rsidRPr="00CD7B99" w:rsidRDefault="00CD7B99" w:rsidP="00E01CB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7F7B" w:rsidRDefault="00F47F7B" w:rsidP="00E01CB5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F47F7B" w:rsidRDefault="00F47F7B" w:rsidP="00E01CB5">
      <w:pPr>
        <w:spacing w:line="48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CD7B99" w:rsidRPr="00AE46D2" w:rsidRDefault="00CD7B99" w:rsidP="00E01CB5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AE46D2">
        <w:rPr>
          <w:rFonts w:ascii="Times New Roman" w:hAnsi="Times New Roman" w:cs="Times New Roman"/>
          <w:b/>
          <w:lang w:val="en-US"/>
        </w:rPr>
        <w:lastRenderedPageBreak/>
        <w:t>Table B. List of excluded full-text articles during the eligibility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648"/>
      </w:tblGrid>
      <w:tr w:rsidR="00AE46D2" w:rsidRPr="00043BA7" w:rsidTr="00AE46D2">
        <w:trPr>
          <w:trHeight w:val="49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9" w:type="pct"/>
            <w:hideMark/>
          </w:tcPr>
          <w:p w:rsidR="00AE46D2" w:rsidRPr="00EC7912" w:rsidRDefault="00043BA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BA7">
              <w:rPr>
                <w:rFonts w:ascii="Times New Roman" w:hAnsi="Times New Roman" w:cs="Times New Roman"/>
                <w:sz w:val="20"/>
                <w:szCs w:val="20"/>
              </w:rPr>
              <w:t xml:space="preserve">Abraham, J. M.,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(2012). </w:t>
            </w:r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effect of participation in a fitness rewards program on medical care expendit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ures in an employee population.</w:t>
            </w:r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3BA7">
              <w:rPr>
                <w:rFonts w:ascii="Times New Roman" w:hAnsi="Times New Roman" w:cs="Times New Roman"/>
                <w:i/>
                <w:sz w:val="20"/>
                <w:szCs w:val="20"/>
              </w:rPr>
              <w:t>Journal of Occupational and Environmental Medicine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43BA7">
              <w:rPr>
                <w:rFonts w:ascii="Times New Roman" w:hAnsi="Times New Roman" w:cs="Times New Roman"/>
                <w:sz w:val="20"/>
                <w:szCs w:val="20"/>
              </w:rPr>
              <w:t xml:space="preserve"> 54(3): 280-285.</w:t>
            </w:r>
          </w:p>
        </w:tc>
      </w:tr>
      <w:tr w:rsidR="00AE46D2" w:rsidRPr="009E4C02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99" w:type="pct"/>
            <w:hideMark/>
          </w:tcPr>
          <w:p w:rsidR="00AE46D2" w:rsidRPr="00EC7912" w:rsidRDefault="00043BA7" w:rsidP="009E4C0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Abrahamsson</w:t>
            </w:r>
            <w:proofErr w:type="spellEnd"/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l. (2000). Production economics analysis of investment initiated to improve working environment. </w:t>
            </w:r>
            <w:r w:rsidRPr="00043B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Applied Ergonomics</w:t>
            </w:r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31(1): 1–7.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99" w:type="pct"/>
            <w:hideMark/>
          </w:tcPr>
          <w:p w:rsidR="00AE46D2" w:rsidRPr="00D65CF6" w:rsidRDefault="00AE46D2" w:rsidP="00D65C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Aelfers</w:t>
            </w:r>
            <w:proofErr w:type="spellEnd"/>
            <w:r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E., et al. (2013) Effectiveness of a minimal psychological intervention to reduce mild to moderate depression and chronic fatigue in a working population: the design of a randomized controlled trial. </w:t>
            </w:r>
            <w:r w:rsidR="00D65CF6" w:rsidRPr="00D65C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BMC Public Health,</w:t>
            </w:r>
            <w:r w:rsidR="00D65CF6"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13: 129.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99" w:type="pct"/>
            <w:hideMark/>
          </w:tcPr>
          <w:p w:rsidR="00AE46D2" w:rsidRPr="00D65CF6" w:rsidRDefault="00AE46D2" w:rsidP="00D65C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Alamgir</w:t>
            </w:r>
            <w:proofErr w:type="spellEnd"/>
            <w:r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H., et al. (2008). Efficiency of overhead ceiling lifts in reducing musculoskeletal injury among </w:t>
            </w:r>
            <w:proofErr w:type="spellStart"/>
            <w:r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carers</w:t>
            </w:r>
            <w:proofErr w:type="spellEnd"/>
            <w:r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working in long-term care institutions</w:t>
            </w:r>
            <w:r w:rsidR="00D65CF6"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65CF6" w:rsidRPr="00D65C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Injury</w:t>
            </w:r>
            <w:r w:rsidR="00D65CF6"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39(5):</w:t>
            </w:r>
            <w:r w:rsid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65CF6"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570-</w:t>
            </w:r>
            <w:r w:rsid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D65CF6" w:rsidRPr="00D65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99" w:type="pct"/>
            <w:hideMark/>
          </w:tcPr>
          <w:p w:rsidR="00AE46D2" w:rsidRPr="00EC7912" w:rsidRDefault="00043BA7" w:rsidP="00043BA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Aldana</w:t>
            </w:r>
            <w:proofErr w:type="spellEnd"/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SG, Merrill RM, Price K, Hardy A, Hager 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(2005)</w:t>
            </w:r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Financial impact of a comprehensive multisite workplace health promotion program. </w:t>
            </w:r>
            <w:proofErr w:type="spellStart"/>
            <w:r w:rsidRPr="00043B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Prev</w:t>
            </w:r>
            <w:proofErr w:type="spellEnd"/>
            <w:r w:rsidRPr="00043B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Med</w:t>
            </w:r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3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131–7.</w:t>
            </w:r>
          </w:p>
        </w:tc>
      </w:tr>
      <w:tr w:rsidR="00AE46D2" w:rsidRPr="00043BA7" w:rsidTr="00AE46D2">
        <w:trPr>
          <w:trHeight w:val="46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99" w:type="pct"/>
            <w:hideMark/>
          </w:tcPr>
          <w:p w:rsidR="00AE46D2" w:rsidRPr="00EC7912" w:rsidRDefault="00E07CF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CF7">
              <w:rPr>
                <w:rFonts w:ascii="Times New Roman" w:hAnsi="Times New Roman" w:cs="Times New Roman"/>
                <w:sz w:val="20"/>
                <w:szCs w:val="20"/>
              </w:rPr>
              <w:t xml:space="preserve">Aldana, S. G.,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(1993). </w:t>
            </w:r>
            <w:r w:rsidRPr="00E07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Influence of a mobile worksite health promotio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program on health care costs.</w:t>
            </w:r>
            <w:r w:rsidRPr="00E07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7C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American Journal of Preventive Medicine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07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9(6): 378-383.</w:t>
            </w:r>
          </w:p>
        </w:tc>
      </w:tr>
      <w:tr w:rsidR="00AE46D2" w:rsidRPr="00043BA7" w:rsidTr="00AE46D2">
        <w:trPr>
          <w:trHeight w:val="55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99" w:type="pct"/>
            <w:hideMark/>
          </w:tcPr>
          <w:p w:rsidR="00AE46D2" w:rsidRPr="00EC7912" w:rsidRDefault="00E07CF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Allen, H. (2008). </w:t>
            </w:r>
            <w:r w:rsidRPr="00E07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 routinely collected data to augment the management 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health and productivity loss.</w:t>
            </w:r>
            <w:r w:rsidRPr="00E07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7C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Occupational and Environmental Medicine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07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50(6): 615-632.</w:t>
            </w:r>
          </w:p>
        </w:tc>
      </w:tr>
      <w:tr w:rsidR="00AE46D2" w:rsidRPr="00043BA7" w:rsidTr="00AE46D2">
        <w:trPr>
          <w:trHeight w:val="43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99" w:type="pct"/>
            <w:hideMark/>
          </w:tcPr>
          <w:p w:rsidR="00AE46D2" w:rsidRPr="00EC7912" w:rsidRDefault="009A3DD9" w:rsidP="009A3D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3DD9">
              <w:rPr>
                <w:rFonts w:ascii="Times New Roman" w:hAnsi="Times New Roman" w:cs="Times New Roman"/>
                <w:sz w:val="20"/>
                <w:szCs w:val="20"/>
              </w:rPr>
              <w:t xml:space="preserve">Allen, J. C., et al. </w:t>
            </w:r>
            <w:r w:rsidRPr="009A3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(2012). Cost-effectiveness of health risk reduction after lifestyle edu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cation in the small workplace. </w:t>
            </w:r>
            <w:r w:rsidRPr="009A3DD9">
              <w:rPr>
                <w:rFonts w:ascii="Times New Roman" w:hAnsi="Times New Roman" w:cs="Times New Roman"/>
                <w:i/>
                <w:sz w:val="20"/>
                <w:szCs w:val="20"/>
              </w:rPr>
              <w:t>Preventing chronic disease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3DD9">
              <w:rPr>
                <w:rFonts w:ascii="Times New Roman" w:hAnsi="Times New Roman" w:cs="Times New Roman"/>
                <w:sz w:val="20"/>
                <w:szCs w:val="20"/>
              </w:rPr>
              <w:t xml:space="preserve"> 9: E96.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99" w:type="pct"/>
            <w:hideMark/>
          </w:tcPr>
          <w:p w:rsidR="00AE46D2" w:rsidRPr="00EC7912" w:rsidRDefault="009A3DD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Amador-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Rodezno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(2005). </w:t>
            </w:r>
            <w:r w:rsidRPr="009A3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overview to CERSSO's </w:t>
            </w:r>
            <w:proofErr w:type="spellStart"/>
            <w:r w:rsidRPr="009A3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 evaluation</w:t>
            </w:r>
            <w:proofErr w:type="spellEnd"/>
            <w:r w:rsidRPr="009A3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cost-benefit on the investment in occupational safety and health in the textile factor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ies: 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step by step methodology</w:t>
            </w:r>
            <w:r w:rsidRPr="009A3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A3D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Safety Research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A3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36(3): 215-29.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799" w:type="pct"/>
            <w:hideMark/>
          </w:tcPr>
          <w:p w:rsidR="00AE46D2" w:rsidRPr="00EC7912" w:rsidRDefault="00FA2DF4" w:rsidP="00FA2D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Amick</w:t>
            </w:r>
            <w:proofErr w:type="spellEnd"/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BC, Robertson MM, </w:t>
            </w:r>
            <w:proofErr w:type="spellStart"/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DeRango</w:t>
            </w:r>
            <w:proofErr w:type="spellEnd"/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K, et al.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(2003).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Effect of office ergonomics intervention on reducing musculoskeletal symptoms. </w:t>
            </w:r>
            <w:r w:rsidRPr="00FA2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2706 –2711.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99" w:type="pct"/>
            <w:hideMark/>
          </w:tcPr>
          <w:p w:rsidR="00AE46D2" w:rsidRPr="00EC7912" w:rsidRDefault="00FA2DF4" w:rsidP="00FA2D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DF4">
              <w:rPr>
                <w:rFonts w:ascii="Times New Roman" w:hAnsi="Times New Roman" w:cs="Times New Roman"/>
                <w:sz w:val="20"/>
                <w:szCs w:val="20"/>
              </w:rPr>
              <w:t xml:space="preserve">Anstadt, G. W.,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(1991). 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business planning process applied to an in-house corporate occupational medicine unit. </w:t>
            </w:r>
            <w:r w:rsidRPr="00FA2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Occupational Medicine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33(3): 354-357.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99" w:type="pct"/>
            <w:hideMark/>
          </w:tcPr>
          <w:p w:rsidR="00AE46D2" w:rsidRPr="00EC7912" w:rsidRDefault="00FA2DF4" w:rsidP="00FA2D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Arends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I., et al. (2013). 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Economic Evaluation of a Problem Solving Intervention to Prevent Recurrent Sickness Absence in Workers with Common Mental Disorders. </w:t>
            </w:r>
            <w:proofErr w:type="spellStart"/>
            <w:r w:rsidRPr="00FA2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PLoS</w:t>
            </w:r>
            <w:proofErr w:type="spellEnd"/>
            <w:r w:rsidRPr="00FA2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8(8).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799" w:type="pct"/>
            <w:hideMark/>
          </w:tcPr>
          <w:p w:rsidR="00AE46D2" w:rsidRPr="00EC7912" w:rsidRDefault="00FA2DF4" w:rsidP="00FA2DF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DF4">
              <w:rPr>
                <w:rFonts w:ascii="Times New Roman" w:hAnsi="Times New Roman" w:cs="Times New Roman"/>
                <w:sz w:val="20"/>
                <w:szCs w:val="20"/>
              </w:rPr>
              <w:t xml:space="preserve">Arnetz BB, Sjögren B, Ryde´hn B, Meisel R. (2003). 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Early workplace intervention for employees with musculoskeletal-related absenteeism: a prospective controlled intervention study. </w:t>
            </w:r>
            <w:r w:rsidRPr="00FA2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J </w:t>
            </w:r>
            <w:proofErr w:type="spellStart"/>
            <w:r w:rsidRPr="00FA2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Occup</w:t>
            </w:r>
            <w:proofErr w:type="spellEnd"/>
            <w:r w:rsidRPr="00FA2D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Environ Med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499 –506.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99" w:type="pct"/>
            <w:hideMark/>
          </w:tcPr>
          <w:p w:rsidR="00AE46D2" w:rsidRPr="00EC7912" w:rsidRDefault="003C7C0D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Audhoe</w:t>
            </w:r>
            <w:proofErr w:type="spellEnd"/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 et al. (2015). </w:t>
            </w: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effectiveness of the "Brainwork Intervention" in reducing sick leave for unemployed workers with psychological problems: design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a controlled clinical trial.</w:t>
            </w: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7C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BMC Public Health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15: 377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99" w:type="pct"/>
            <w:hideMark/>
          </w:tcPr>
          <w:p w:rsidR="00AE46D2" w:rsidRPr="00EC7912" w:rsidRDefault="003C7C0D" w:rsidP="003C7C0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Audrey, S., et al. (2015). Study protocol: the effectiveness and cost effectiveness of an employer-led intervention to increase walking during the daily commute: the Travel to Wo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controlled trial.</w:t>
            </w: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7C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BMC Public Health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 154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799" w:type="pct"/>
            <w:hideMark/>
          </w:tcPr>
          <w:p w:rsidR="00AE46D2" w:rsidRPr="00EC7912" w:rsidRDefault="003C7C0D" w:rsidP="003C7C0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Bankert, B., et al. (2015). </w:t>
            </w: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 economic activity and absenteeism: A new approach to estimating the indirect costs of employee productivity loss</w:t>
            </w:r>
            <w:r w:rsidRPr="003C7C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Population Health Management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C7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18(1): 47-53.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99" w:type="pct"/>
            <w:hideMark/>
          </w:tcPr>
          <w:p w:rsidR="00AE46D2" w:rsidRPr="00EC7912" w:rsidRDefault="006135B1" w:rsidP="006135B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5B1">
              <w:rPr>
                <w:rFonts w:ascii="Times New Roman" w:hAnsi="Times New Roman" w:cs="Times New Roman"/>
                <w:sz w:val="20"/>
                <w:szCs w:val="20"/>
              </w:rPr>
              <w:t xml:space="preserve">Barthel, C. W.,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(1998). </w:t>
            </w:r>
            <w:r w:rsidRPr="0061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Business process design: Securing computerized health information files. </w:t>
            </w:r>
            <w:r w:rsidRPr="006135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AAOHN Journal</w:t>
            </w:r>
            <w:r w:rsidRPr="0061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35B1">
              <w:rPr>
                <w:rFonts w:ascii="Times New Roman" w:hAnsi="Times New Roman" w:cs="Times New Roman"/>
                <w:sz w:val="20"/>
                <w:szCs w:val="20"/>
              </w:rPr>
              <w:t>46(12): 581-587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99" w:type="pct"/>
            <w:hideMark/>
          </w:tcPr>
          <w:p w:rsidR="00AE46D2" w:rsidRPr="00EC7912" w:rsidRDefault="006135B1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Becker, A. (2012). </w:t>
            </w:r>
            <w:r w:rsidRPr="0061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economics of interdisciplinary rehabilitation for chronic pain: Does it support or invalidate the outco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 research of these programs?</w:t>
            </w:r>
            <w:r w:rsidRPr="0061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35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Current Pain and Headache Reports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13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16(2): 127-132.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4799" w:type="pct"/>
            <w:hideMark/>
          </w:tcPr>
          <w:p w:rsidR="00AE46D2" w:rsidRPr="00EC7912" w:rsidRDefault="000B480D" w:rsidP="000B480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80D">
              <w:rPr>
                <w:rFonts w:ascii="Times New Roman" w:hAnsi="Times New Roman" w:cs="Times New Roman"/>
                <w:sz w:val="20"/>
                <w:szCs w:val="20"/>
              </w:rPr>
              <w:t xml:space="preserve">Becker, L. R.,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(2000). </w:t>
            </w:r>
            <w:r w:rsidRPr="000B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Methods for evaluating a mature substance abuse prevention/early intervention program. </w:t>
            </w:r>
            <w:r w:rsidRPr="000B480D">
              <w:rPr>
                <w:rFonts w:ascii="Times New Roman" w:hAnsi="Times New Roman" w:cs="Times New Roman"/>
                <w:i/>
                <w:sz w:val="20"/>
                <w:szCs w:val="20"/>
              </w:rPr>
              <w:t>Journal of Behavioral Health Services and Research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B48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480D">
              <w:rPr>
                <w:rFonts w:ascii="Times New Roman" w:hAnsi="Times New Roman" w:cs="Times New Roman"/>
                <w:sz w:val="20"/>
                <w:szCs w:val="20"/>
              </w:rPr>
              <w:t>27(2): 166-177.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799" w:type="pct"/>
            <w:hideMark/>
          </w:tcPr>
          <w:p w:rsidR="00AE46D2" w:rsidRPr="00EC7912" w:rsidRDefault="000B480D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Bee, P. E., et al. (2010). </w:t>
            </w:r>
            <w:r w:rsidRPr="000B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Improving health and productivity of depressed workers: A pilot randomized controlled trial of telephone cognitive behavioral therapy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delivery in workplace settings.</w:t>
            </w:r>
            <w:r w:rsidRPr="000B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80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General Hospital Psychiatry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B48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32(3): 337-340.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99" w:type="pct"/>
            <w:hideMark/>
          </w:tcPr>
          <w:p w:rsidR="00AE46D2" w:rsidRPr="00EC7912" w:rsidRDefault="00FF2426" w:rsidP="00FF242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eemster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T., et al. (2015). 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Cost-effectiveness of 40-hour versus 100-hour vocational rehabilitation on work participation for workers on sick leave due to subacute or chronic musculoskeletal pain: Study protocol for a randomized controlled trial. </w:t>
            </w:r>
            <w:r w:rsidRPr="00FF24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Trials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16(1).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799" w:type="pct"/>
            <w:hideMark/>
          </w:tcPr>
          <w:p w:rsidR="00AE46D2" w:rsidRPr="00EC7912" w:rsidRDefault="00FF2426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426">
              <w:rPr>
                <w:rFonts w:ascii="Times New Roman" w:hAnsi="Times New Roman" w:cs="Times New Roman"/>
                <w:sz w:val="20"/>
                <w:szCs w:val="20"/>
              </w:rPr>
              <w:t xml:space="preserve">Belk, H. D.,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(1991). 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strategy for employe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health care value management.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2426">
              <w:rPr>
                <w:rFonts w:ascii="Times New Roman" w:hAnsi="Times New Roman" w:cs="Times New Roman"/>
                <w:i/>
                <w:sz w:val="20"/>
                <w:szCs w:val="20"/>
              </w:rPr>
              <w:t>Journal of Occupational Medicine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F2426">
              <w:rPr>
                <w:rFonts w:ascii="Times New Roman" w:hAnsi="Times New Roman" w:cs="Times New Roman"/>
                <w:sz w:val="20"/>
                <w:szCs w:val="20"/>
              </w:rPr>
              <w:t xml:space="preserve"> 33(3): 386-389.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99" w:type="pct"/>
            <w:hideMark/>
          </w:tcPr>
          <w:p w:rsidR="00AE46D2" w:rsidRPr="00EC7912" w:rsidRDefault="00FF2426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Bendix, A. F., et al. (1998). 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Functional restora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 for chronic low back pain.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24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23(6): 717-725.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799" w:type="pct"/>
            <w:hideMark/>
          </w:tcPr>
          <w:p w:rsidR="00AE46D2" w:rsidRPr="00EC7912" w:rsidRDefault="00FF2426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Bergstrom, M. (20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05). 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potential-metho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d--an economic evaluation tool.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F24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safety research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F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36(3): 237-240.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799" w:type="pct"/>
            <w:hideMark/>
          </w:tcPr>
          <w:p w:rsidR="00AE46D2" w:rsidRPr="00EC7912" w:rsidRDefault="00E449A6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A6">
              <w:rPr>
                <w:rFonts w:ascii="Times New Roman" w:hAnsi="Times New Roman" w:cs="Times New Roman"/>
                <w:sz w:val="20"/>
                <w:szCs w:val="20"/>
              </w:rPr>
              <w:t xml:space="preserve">Bernaards, C. M.,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(2006). 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(cost-)effectiveness of a lifestyle physical activity intervention in addition to a work style intervention on the recovery from neck and upper lim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symptoms in computer workers.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49A6">
              <w:rPr>
                <w:rFonts w:ascii="Times New Roman" w:hAnsi="Times New Roman" w:cs="Times New Roman"/>
                <w:i/>
                <w:sz w:val="20"/>
                <w:szCs w:val="20"/>
              </w:rPr>
              <w:t>BMC Musculoskeletal Disorders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449A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799" w:type="pct"/>
            <w:hideMark/>
          </w:tcPr>
          <w:p w:rsidR="00AE46D2" w:rsidRPr="00EC7912" w:rsidRDefault="00E449A6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L. (1990). 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effects of workplace health promotion on absenteeism and employment costs 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large industrial population.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4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American Journal of Public Health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80(9): 1101-1105.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99" w:type="pct"/>
            <w:hideMark/>
          </w:tcPr>
          <w:p w:rsidR="00AE46D2" w:rsidRPr="00EC7912" w:rsidRDefault="00E449A6" w:rsidP="00E449A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Biddle, E., et al. (2005). 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Synthesis and recommendations of the economic evaluation of OHS interventions at the company level conference. </w:t>
            </w:r>
            <w:r w:rsidRPr="00E44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safety research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E44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36(3): 261-267.</w:t>
            </w:r>
          </w:p>
        </w:tc>
      </w:tr>
      <w:tr w:rsidR="00AE46D2" w:rsidRPr="00043BA7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4799" w:type="pct"/>
            <w:hideMark/>
          </w:tcPr>
          <w:p w:rsidR="00AE46D2" w:rsidRPr="00EC7912" w:rsidRDefault="00E449A6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A6">
              <w:rPr>
                <w:rFonts w:ascii="Times New Roman" w:hAnsi="Times New Roman" w:cs="Times New Roman"/>
                <w:sz w:val="20"/>
                <w:szCs w:val="20"/>
              </w:rPr>
              <w:t xml:space="preserve">Birnbaum, H. G.,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(2000). 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of major depression in the workplace: Impact on employee 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ork loss.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49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Disease Management and Health Outcomes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E4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7(3): 163-171.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799" w:type="pct"/>
            <w:hideMark/>
          </w:tcPr>
          <w:p w:rsidR="00AE46D2" w:rsidRPr="00EC7912" w:rsidRDefault="00BE6AEE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AEE">
              <w:rPr>
                <w:rFonts w:ascii="Times New Roman" w:hAnsi="Times New Roman" w:cs="Times New Roman"/>
                <w:sz w:val="20"/>
                <w:szCs w:val="20"/>
              </w:rPr>
              <w:t xml:space="preserve">Birnbaum, H. G.,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(2010). </w:t>
            </w:r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Assessing the relationship between compliance with antidepressant therapy and employer costs among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employees in the united states.</w:t>
            </w:r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6AEE">
              <w:rPr>
                <w:rFonts w:ascii="Times New Roman" w:hAnsi="Times New Roman" w:cs="Times New Roman"/>
                <w:i/>
                <w:sz w:val="20"/>
                <w:szCs w:val="20"/>
              </w:rPr>
              <w:t>Journal of Occupational and Environmental Medicine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6AEE">
              <w:rPr>
                <w:rFonts w:ascii="Times New Roman" w:hAnsi="Times New Roman" w:cs="Times New Roman"/>
                <w:sz w:val="20"/>
                <w:szCs w:val="20"/>
              </w:rPr>
              <w:t xml:space="preserve"> 52(2): 115-124.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799" w:type="pct"/>
            <w:hideMark/>
          </w:tcPr>
          <w:p w:rsidR="00AE46D2" w:rsidRPr="00EC7912" w:rsidRDefault="00BE6AEE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Birnbaum, H., et al. (2009). </w:t>
            </w:r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Employer model of workplace impacts of anti-TNF therapy for rheumatoid art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hritis</w:t>
            </w:r>
            <w:r w:rsidRPr="00BE6A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Journal of Occupational and Environmental Medicine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51(10): 1167-1176.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799" w:type="pct"/>
            <w:hideMark/>
          </w:tcPr>
          <w:p w:rsidR="00AE46D2" w:rsidRPr="00EC7912" w:rsidRDefault="00BE6AEE" w:rsidP="00BE6AE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Bittman</w:t>
            </w:r>
            <w:proofErr w:type="spellEnd"/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B, Bruhn KT, Stevens C, </w:t>
            </w:r>
            <w:proofErr w:type="spellStart"/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stengard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Umbach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PO. (2003). </w:t>
            </w:r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Recreational music-making: a cost-effective group interdisciplinary strategy for reducing burnout and improving mood states in long-term care workers. </w:t>
            </w:r>
            <w:proofErr w:type="spellStart"/>
            <w:r w:rsidRPr="00BE6A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Adv</w:t>
            </w:r>
            <w:proofErr w:type="spellEnd"/>
            <w:r w:rsidRPr="00BE6A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Mind Body Med</w:t>
            </w:r>
            <w:r w:rsidRPr="00BE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19(3-4):4-15.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799" w:type="pct"/>
            <w:hideMark/>
          </w:tcPr>
          <w:p w:rsidR="00AE46D2" w:rsidRPr="00EC7912" w:rsidRDefault="00916B85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Blake, G.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H. and R. 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(1994). 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preventive medicine in business and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ndustry: A rational foundation.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6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Health and Social Policy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6(2): 35-50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799" w:type="pct"/>
            <w:hideMark/>
          </w:tcPr>
          <w:p w:rsidR="00AE46D2" w:rsidRPr="00EC7912" w:rsidRDefault="00916B85" w:rsidP="00916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Blaze-Temple D, Howat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(1997).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Cost benefit of an Australian EAP. </w:t>
            </w:r>
            <w:r w:rsidRPr="00916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Employee Assist Q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1–24.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799" w:type="pct"/>
            <w:hideMark/>
          </w:tcPr>
          <w:p w:rsidR="00AE46D2" w:rsidRPr="00EC7912" w:rsidRDefault="00AE46D2" w:rsidP="00916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 w:rsid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L., et al. (2015). Evaluating the (cost-</w:t>
            </w:r>
            <w:proofErr w:type="gramStart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)effectiveness</w:t>
            </w:r>
            <w:proofErr w:type="gramEnd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guided and unguided Internet-based self-help for problematic alcohol use in employees--a three arm randomized controlled trial</w:t>
            </w:r>
            <w:r w:rsid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6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BMC Public Health, </w:t>
            </w:r>
            <w:r w:rsidR="00916B85"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15:1043</w:t>
            </w:r>
            <w:r w:rsid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799" w:type="pct"/>
            <w:hideMark/>
          </w:tcPr>
          <w:p w:rsidR="00AE46D2" w:rsidRPr="00EC7912" w:rsidRDefault="00916B85" w:rsidP="00916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Bowne DW, Russell ML, Morgan JL, </w:t>
            </w:r>
            <w:proofErr w:type="spellStart"/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Optenberg</w:t>
            </w:r>
            <w:proofErr w:type="spellEnd"/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SA, Clarke AE.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(1984).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Reduced disability and health care costs in an industrial fitness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program. </w:t>
            </w:r>
            <w:r w:rsidRPr="00916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J </w:t>
            </w:r>
            <w:proofErr w:type="spellStart"/>
            <w:r w:rsidRPr="00916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Occup</w:t>
            </w:r>
            <w:proofErr w:type="spellEnd"/>
            <w:r w:rsidRPr="00916B8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26(11):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6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809-16.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799" w:type="pct"/>
            <w:hideMark/>
          </w:tcPr>
          <w:p w:rsidR="00AE46D2" w:rsidRPr="00EC7912" w:rsidRDefault="009303CD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Braun, T., et al. (2015). </w:t>
            </w:r>
            <w:r w:rsidRPr="00930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Better health at work? An evaluation of the effects and cost-benefits of a structured workplace health improvement </w:t>
            </w:r>
            <w:proofErr w:type="spellStart"/>
            <w:r w:rsidRPr="00930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reducing sickness absence.</w:t>
            </w:r>
            <w:r w:rsidRPr="00930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03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 Public Health (</w:t>
            </w:r>
            <w:proofErr w:type="spellStart"/>
            <w:r w:rsidRPr="009303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Oxf</w:t>
            </w:r>
            <w:proofErr w:type="spellEnd"/>
            <w:r w:rsidRPr="009303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9303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37(1): 138-142.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4799" w:type="pct"/>
            <w:hideMark/>
          </w:tcPr>
          <w:p w:rsidR="00AE46D2" w:rsidRPr="00EC7912" w:rsidRDefault="00AE46D2" w:rsidP="008C14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Bretland</w:t>
            </w:r>
            <w:proofErr w:type="spellEnd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J. and E. B. </w:t>
            </w:r>
            <w:proofErr w:type="spellStart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Thorsteinsson</w:t>
            </w:r>
            <w:proofErr w:type="spellEnd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(2015). Reducing workplace burnout: the relative benefits of cardiovascular and resistance exercise</w:t>
            </w:r>
            <w:r w:rsidR="008C1495"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C1495"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PeerJ</w:t>
            </w:r>
            <w:proofErr w:type="spellEnd"/>
            <w:r w:rsid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C1495" w:rsidRP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3:e891; DOI10.7717/peerj.891</w:t>
            </w:r>
            <w:r w:rsid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799" w:type="pct"/>
            <w:hideMark/>
          </w:tcPr>
          <w:p w:rsidR="00AE46D2" w:rsidRPr="00EC7912" w:rsidRDefault="00EE5D1D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Brezmes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F., et al. (2002). </w:t>
            </w:r>
            <w:r w:rsidRPr="00EE5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 analysis in a cl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inical microbiology laboratory.</w:t>
            </w:r>
            <w:r w:rsidRPr="00EE5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5D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European Journal of Clinical Microbiology and Infectious Diseases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EE5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21(8): 582-588.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799" w:type="pct"/>
            <w:hideMark/>
          </w:tcPr>
          <w:p w:rsidR="00AE46D2" w:rsidRPr="00EC7912" w:rsidRDefault="008C1495" w:rsidP="008C14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Brophy MO, </w:t>
            </w:r>
            <w:proofErr w:type="spellStart"/>
            <w:r w:rsidRP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Achimore</w:t>
            </w:r>
            <w:proofErr w:type="spellEnd"/>
            <w:r w:rsidRP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L, Moore-Dawson J.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(2002). </w:t>
            </w:r>
            <w:r w:rsidRP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Reducing incidence of low-back injuries reduces cost. </w:t>
            </w:r>
            <w:proofErr w:type="gramStart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Am</w:t>
            </w:r>
            <w:proofErr w:type="gramEnd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</w:t>
            </w:r>
            <w:proofErr w:type="spellEnd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Hyg</w:t>
            </w:r>
            <w:proofErr w:type="spellEnd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Assoc</w:t>
            </w:r>
            <w:proofErr w:type="spellEnd"/>
            <w:r w:rsidRPr="008C14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</w:t>
            </w:r>
            <w:r w:rsidRP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C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62(4):508–11.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799" w:type="pct"/>
            <w:hideMark/>
          </w:tcPr>
          <w:p w:rsidR="00AE46D2" w:rsidRPr="00EC7912" w:rsidRDefault="00DD5E32" w:rsidP="00DD5E3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E32">
              <w:rPr>
                <w:rFonts w:ascii="Times New Roman" w:hAnsi="Times New Roman" w:cs="Times New Roman"/>
                <w:sz w:val="20"/>
                <w:szCs w:val="20"/>
              </w:rPr>
              <w:t xml:space="preserve">Brouwers EP, de Bruijne MC, Terluin B, Tiemens BG, Verhaak PF. </w:t>
            </w:r>
            <w:r w:rsidRPr="00DD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(2007). Cost-effectiveness of an activating intervention by social workers for patients with minor mental disorders on sick leave: a randomized controlled trial. </w:t>
            </w:r>
            <w:proofErr w:type="spellStart"/>
            <w:r w:rsidRPr="00DD5E3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Eur</w:t>
            </w:r>
            <w:proofErr w:type="spellEnd"/>
            <w:r w:rsidRPr="00DD5E3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 Public </w:t>
            </w:r>
            <w:proofErr w:type="gramStart"/>
            <w:r w:rsidRPr="00DD5E3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Health</w:t>
            </w:r>
            <w:r w:rsidRPr="00DD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17(2):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D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214-20.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799" w:type="pct"/>
            <w:hideMark/>
          </w:tcPr>
          <w:p w:rsidR="00AE46D2" w:rsidRPr="00EC7912" w:rsidRDefault="00F7091C" w:rsidP="00F709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Brownell KD, Cohen RY, </w:t>
            </w:r>
            <w:proofErr w:type="spellStart"/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Stunkard</w:t>
            </w:r>
            <w:proofErr w:type="spellEnd"/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AJ, Felix MR, Cooley NB.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(1984). </w:t>
            </w: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Weight loss competitions at the work site: impact on weight, morale and cost-effectiveness. </w:t>
            </w:r>
            <w:r w:rsidRPr="00F709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Am J Public </w:t>
            </w:r>
            <w:proofErr w:type="gramStart"/>
            <w:r w:rsidRPr="00F709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Health</w:t>
            </w: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74(11):1283-5.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799" w:type="pct"/>
            <w:hideMark/>
          </w:tcPr>
          <w:p w:rsidR="00AE46D2" w:rsidRPr="00EC7912" w:rsidRDefault="00F7091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91C">
              <w:rPr>
                <w:rFonts w:ascii="Times New Roman" w:hAnsi="Times New Roman" w:cs="Times New Roman"/>
                <w:sz w:val="20"/>
                <w:szCs w:val="20"/>
              </w:rPr>
              <w:t xml:space="preserve">Bunn, W. B.,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(2010). </w:t>
            </w: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Evidence-based benefit design: Toward a sustainable 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alth care future for employers.</w:t>
            </w: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091C">
              <w:rPr>
                <w:rFonts w:ascii="Times New Roman" w:hAnsi="Times New Roman" w:cs="Times New Roman"/>
                <w:i/>
                <w:sz w:val="20"/>
                <w:szCs w:val="20"/>
              </w:rPr>
              <w:t>Journal of Occupational and Environmental Medicine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91C">
              <w:rPr>
                <w:rFonts w:ascii="Times New Roman" w:hAnsi="Times New Roman" w:cs="Times New Roman"/>
                <w:sz w:val="20"/>
                <w:szCs w:val="20"/>
              </w:rPr>
              <w:t xml:space="preserve"> 52(10): 951-955.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799" w:type="pct"/>
            <w:hideMark/>
          </w:tcPr>
          <w:p w:rsidR="00AE46D2" w:rsidRPr="00EC7912" w:rsidRDefault="00F7091C" w:rsidP="00F7091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Burckel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E., et al. (1999). </w:t>
            </w: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impact of providing workplace influenza vaccination: A model and case study application at a Brazilian pharma-chemical company</w:t>
            </w:r>
            <w:r w:rsidRPr="00F709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709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PharmacoEconomics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7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16(5 II): 563-576.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4799" w:type="pct"/>
            <w:hideMark/>
          </w:tcPr>
          <w:p w:rsidR="00AE46D2" w:rsidRPr="00EC7912" w:rsidRDefault="00A20B4A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B4A">
              <w:rPr>
                <w:rFonts w:ascii="Times New Roman" w:hAnsi="Times New Roman" w:cs="Times New Roman"/>
                <w:sz w:val="20"/>
                <w:szCs w:val="20"/>
              </w:rPr>
              <w:t xml:space="preserve">Burke, J. F.,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(2014). </w:t>
            </w:r>
            <w:r w:rsidRPr="00A20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Targeting high-risk employees may reduce car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diovascular racial disparities.</w:t>
            </w:r>
            <w:r w:rsidRPr="00A20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0B4A">
              <w:rPr>
                <w:rFonts w:ascii="Times New Roman" w:hAnsi="Times New Roman" w:cs="Times New Roman"/>
                <w:i/>
                <w:sz w:val="20"/>
                <w:szCs w:val="20"/>
              </w:rPr>
              <w:t>American Journal of Managed Care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20B4A">
              <w:rPr>
                <w:rFonts w:ascii="Times New Roman" w:hAnsi="Times New Roman" w:cs="Times New Roman"/>
                <w:sz w:val="20"/>
                <w:szCs w:val="20"/>
              </w:rPr>
              <w:t xml:space="preserve"> 20(9).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799" w:type="pct"/>
            <w:hideMark/>
          </w:tcPr>
          <w:p w:rsidR="00AE46D2" w:rsidRPr="00EC7912" w:rsidRDefault="00682DB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Burton, W. N., et al. (1991). </w:t>
            </w:r>
            <w:r w:rsidRPr="00682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computer-assisted heal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 care cost management system.</w:t>
            </w:r>
            <w:r w:rsidRPr="00682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D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Occupational Medicine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82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33(3): 268-271.</w:t>
            </w:r>
          </w:p>
        </w:tc>
      </w:tr>
      <w:tr w:rsidR="00AE46D2" w:rsidRPr="00BE6AEE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4799" w:type="pct"/>
            <w:hideMark/>
          </w:tcPr>
          <w:p w:rsidR="00AE46D2" w:rsidRPr="00EC7912" w:rsidRDefault="00682DB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Burton, W. N., et al. (2014). </w:t>
            </w:r>
            <w:r w:rsidRPr="00682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Evaluation of a comprehensive employee wellness program at an organization with 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consumer-directed health plan. </w:t>
            </w:r>
            <w:r w:rsidRPr="00682D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Occupational and Environmental Medicine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82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56(4): 347-353.</w:t>
            </w:r>
          </w:p>
        </w:tc>
      </w:tr>
      <w:tr w:rsidR="006F26D9" w:rsidRPr="00BE6AEE" w:rsidTr="00AE46D2">
        <w:trPr>
          <w:trHeight w:val="315"/>
        </w:trPr>
        <w:tc>
          <w:tcPr>
            <w:tcW w:w="201" w:type="pct"/>
          </w:tcPr>
          <w:p w:rsidR="006F26D9" w:rsidRPr="00EC7912" w:rsidRDefault="006F26D9" w:rsidP="006F26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4799" w:type="pct"/>
            <w:hideMark/>
          </w:tcPr>
          <w:p w:rsidR="006F26D9" w:rsidRPr="006F26D9" w:rsidRDefault="006F26D9" w:rsidP="006F26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Campbell, D. S. and M. H. Rumley (1997). Cost-effectiveness of the influenza vaccine in a 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ealthy, working-age population.</w:t>
            </w:r>
            <w:r w:rsidRPr="006F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F26D9">
              <w:rPr>
                <w:rFonts w:ascii="Times New Roman" w:hAnsi="Times New Roman" w:cs="Times New Roman"/>
                <w:i/>
                <w:sz w:val="20"/>
                <w:szCs w:val="20"/>
              </w:rPr>
              <w:t>Journal of Occupational and Environmental Medicine,</w:t>
            </w:r>
            <w:r w:rsidRPr="006F26D9">
              <w:rPr>
                <w:rFonts w:ascii="Times New Roman" w:hAnsi="Times New Roman" w:cs="Times New Roman"/>
                <w:sz w:val="20"/>
                <w:szCs w:val="20"/>
              </w:rPr>
              <w:t xml:space="preserve"> 39(5): 408-414.</w:t>
            </w:r>
          </w:p>
        </w:tc>
      </w:tr>
      <w:tr w:rsidR="006F26D9" w:rsidRPr="00BE6AEE" w:rsidTr="00AE46D2">
        <w:trPr>
          <w:trHeight w:val="315"/>
        </w:trPr>
        <w:tc>
          <w:tcPr>
            <w:tcW w:w="201" w:type="pct"/>
          </w:tcPr>
          <w:p w:rsidR="006F26D9" w:rsidRPr="00EC7912" w:rsidRDefault="006F26D9" w:rsidP="006F26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799" w:type="pct"/>
            <w:hideMark/>
          </w:tcPr>
          <w:p w:rsidR="006F26D9" w:rsidRPr="006F26D9" w:rsidRDefault="006F26D9" w:rsidP="00E155E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Carding, P. (2007). </w:t>
            </w:r>
            <w:r w:rsidRPr="006F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Occupational voice disorders: Is there a firm case for industrial injuries disablement benefit? </w:t>
            </w:r>
            <w:proofErr w:type="spellStart"/>
            <w:r w:rsidRPr="006F2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Logopedics</w:t>
            </w:r>
            <w:proofErr w:type="spellEnd"/>
            <w:r w:rsidRPr="006F2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2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Phoniatrics</w:t>
            </w:r>
            <w:proofErr w:type="spellEnd"/>
            <w:r w:rsidRPr="006F2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2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Vocology</w:t>
            </w:r>
            <w:proofErr w:type="spellEnd"/>
            <w:r w:rsidRPr="006F2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F26D9">
              <w:rPr>
                <w:rFonts w:ascii="Times New Roman" w:hAnsi="Times New Roman" w:cs="Times New Roman"/>
                <w:sz w:val="20"/>
                <w:szCs w:val="20"/>
              </w:rPr>
              <w:t xml:space="preserve"> 32(1): 47-48.</w:t>
            </w:r>
          </w:p>
        </w:tc>
      </w:tr>
      <w:tr w:rsidR="00F821CF" w:rsidRPr="00BE6AEE" w:rsidTr="00AE46D2">
        <w:trPr>
          <w:trHeight w:val="315"/>
        </w:trPr>
        <w:tc>
          <w:tcPr>
            <w:tcW w:w="201" w:type="pct"/>
          </w:tcPr>
          <w:p w:rsidR="00F821CF" w:rsidRPr="00EC7912" w:rsidRDefault="00F821CF" w:rsidP="00F821C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799" w:type="pct"/>
            <w:hideMark/>
          </w:tcPr>
          <w:p w:rsidR="00F821CF" w:rsidRPr="00E155E3" w:rsidRDefault="00E155E3" w:rsidP="00E155E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Chenoweth, D. (1987). 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 cost-effectiveness analysis fir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can compare health programs.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21CF" w:rsidRPr="00E155E3">
              <w:rPr>
                <w:rFonts w:ascii="Times New Roman" w:hAnsi="Times New Roman" w:cs="Times New Roman"/>
                <w:i/>
                <w:sz w:val="20"/>
                <w:szCs w:val="20"/>
              </w:rPr>
              <w:t>Occupational health &amp; safety (Waco, Tex.)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</w:rPr>
              <w:t xml:space="preserve"> 56(3): 31-32.</w:t>
            </w:r>
          </w:p>
        </w:tc>
      </w:tr>
      <w:tr w:rsidR="00F821CF" w:rsidRPr="00EC7912" w:rsidTr="00AE46D2">
        <w:trPr>
          <w:trHeight w:val="300"/>
        </w:trPr>
        <w:tc>
          <w:tcPr>
            <w:tcW w:w="201" w:type="pct"/>
          </w:tcPr>
          <w:p w:rsidR="00F821CF" w:rsidRPr="00EC7912" w:rsidRDefault="00F821CF" w:rsidP="00F821C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799" w:type="pct"/>
            <w:hideMark/>
          </w:tcPr>
          <w:p w:rsidR="00F821CF" w:rsidRPr="00E155E3" w:rsidRDefault="00E155E3" w:rsidP="00E155E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Cherniack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(2015). 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Productivity Dilemma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Workplace Health Promotion.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21CF" w:rsidRPr="00E155E3">
              <w:rPr>
                <w:rFonts w:ascii="Times New Roman" w:hAnsi="Times New Roman" w:cs="Times New Roman"/>
                <w:i/>
                <w:sz w:val="20"/>
                <w:szCs w:val="20"/>
              </w:rPr>
              <w:t>ScientificWorldJournal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</w:rPr>
              <w:t xml:space="preserve"> 2015: 937063.</w:t>
            </w:r>
          </w:p>
        </w:tc>
      </w:tr>
      <w:tr w:rsidR="00F821CF" w:rsidRPr="00BE6AEE" w:rsidTr="00AE46D2">
        <w:trPr>
          <w:trHeight w:val="300"/>
        </w:trPr>
        <w:tc>
          <w:tcPr>
            <w:tcW w:w="201" w:type="pct"/>
          </w:tcPr>
          <w:p w:rsidR="00F821CF" w:rsidRPr="00EC7912" w:rsidRDefault="00F821CF" w:rsidP="00F821C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4799" w:type="pct"/>
            <w:hideMark/>
          </w:tcPr>
          <w:p w:rsidR="00F821CF" w:rsidRPr="00E155E3" w:rsidRDefault="00F821CF" w:rsidP="00E155E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Chhokar</w:t>
            </w:r>
            <w:proofErr w:type="spellEnd"/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R, </w:t>
            </w:r>
            <w:proofErr w:type="spellStart"/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Engst</w:t>
            </w:r>
            <w:proofErr w:type="spellEnd"/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C, Miller A, Robinson D, Tate RB, </w:t>
            </w:r>
            <w:proofErr w:type="spellStart"/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Yassi</w:t>
            </w:r>
            <w:proofErr w:type="spellEnd"/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(2005). The three-year economic benefits of a ceiling lift intervention aimed to reduce healthcare worker injuries. </w:t>
            </w:r>
            <w:r w:rsidRPr="00E155E3">
              <w:rPr>
                <w:rFonts w:ascii="Times New Roman" w:hAnsi="Times New Roman" w:cs="Times New Roman"/>
                <w:i/>
                <w:sz w:val="20"/>
                <w:szCs w:val="20"/>
              </w:rPr>
              <w:t>Appl Ergon</w:t>
            </w:r>
            <w:r w:rsidRPr="00E155E3">
              <w:rPr>
                <w:rFonts w:ascii="Times New Roman" w:hAnsi="Times New Roman" w:cs="Times New Roman"/>
                <w:sz w:val="20"/>
                <w:szCs w:val="20"/>
              </w:rPr>
              <w:t>., 36(2):223-9.</w:t>
            </w:r>
          </w:p>
        </w:tc>
      </w:tr>
      <w:tr w:rsidR="00F821CF" w:rsidRPr="00BE6AEE" w:rsidTr="00AE46D2">
        <w:trPr>
          <w:trHeight w:val="315"/>
        </w:trPr>
        <w:tc>
          <w:tcPr>
            <w:tcW w:w="201" w:type="pct"/>
          </w:tcPr>
          <w:p w:rsidR="00F821CF" w:rsidRPr="00EC7912" w:rsidRDefault="00F821CF" w:rsidP="00F821C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799" w:type="pct"/>
            <w:hideMark/>
          </w:tcPr>
          <w:p w:rsidR="00F821CF" w:rsidRPr="00E155E3" w:rsidRDefault="00E155E3" w:rsidP="00E155E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Chodick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G., et al. (2005). 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Cost-effectiveness of varicella vac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cination of healthcare workers.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821CF" w:rsidRPr="00E155E3">
              <w:rPr>
                <w:rFonts w:ascii="Times New Roman" w:hAnsi="Times New Roman" w:cs="Times New Roman"/>
                <w:i/>
                <w:sz w:val="20"/>
                <w:szCs w:val="20"/>
              </w:rPr>
              <w:t>Vaccine</w:t>
            </w:r>
            <w:r w:rsidR="00F821CF" w:rsidRPr="00E155E3">
              <w:rPr>
                <w:rFonts w:ascii="Times New Roman" w:hAnsi="Times New Roman" w:cs="Times New Roman"/>
                <w:sz w:val="20"/>
                <w:szCs w:val="20"/>
              </w:rPr>
              <w:t xml:space="preserve"> 23(43): 5064-5072.</w:t>
            </w:r>
          </w:p>
        </w:tc>
      </w:tr>
      <w:tr w:rsidR="00F821CF" w:rsidRPr="00BE6AEE" w:rsidTr="00AE46D2">
        <w:trPr>
          <w:trHeight w:val="315"/>
        </w:trPr>
        <w:tc>
          <w:tcPr>
            <w:tcW w:w="201" w:type="pct"/>
          </w:tcPr>
          <w:p w:rsidR="00F821CF" w:rsidRPr="00EC7912" w:rsidRDefault="00F821CF" w:rsidP="00F821C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799" w:type="pct"/>
            <w:hideMark/>
          </w:tcPr>
          <w:p w:rsidR="00F821CF" w:rsidRPr="00E155E3" w:rsidRDefault="00F821CF" w:rsidP="00E155E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Chung, M., et </w:t>
            </w:r>
            <w:r w:rsid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al. (2009). </w:t>
            </w:r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Worksite health promotion: The value of the tune Up your heart program. </w:t>
            </w:r>
            <w:r w:rsidRPr="00E155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Population Health Management</w:t>
            </w:r>
            <w:r w:rsidRPr="00E15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12(6): 297-304.</w:t>
            </w:r>
          </w:p>
        </w:tc>
      </w:tr>
      <w:tr w:rsidR="00ED3CB5" w:rsidRPr="006A439C" w:rsidTr="00AE46D2">
        <w:trPr>
          <w:trHeight w:val="315"/>
        </w:trPr>
        <w:tc>
          <w:tcPr>
            <w:tcW w:w="201" w:type="pct"/>
          </w:tcPr>
          <w:p w:rsidR="00ED3CB5" w:rsidRPr="00EC7912" w:rsidRDefault="00ED3CB5" w:rsidP="00ED3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4799" w:type="pct"/>
            <w:hideMark/>
          </w:tcPr>
          <w:p w:rsidR="00ED3CB5" w:rsidRPr="00ED3CB5" w:rsidRDefault="00ED3CB5" w:rsidP="00ED3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Cohe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n, P., et al. (2003). </w:t>
            </w: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Influenza vaccination in an occupational setting: Effect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iveness and cost-benefit study.</w:t>
            </w: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3C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Occupational Health and Safety - Australia and New Zealand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19(2): 167-182.</w:t>
            </w:r>
          </w:p>
        </w:tc>
      </w:tr>
      <w:tr w:rsidR="00ED3CB5" w:rsidRPr="00BE6AEE" w:rsidTr="00AE46D2">
        <w:trPr>
          <w:trHeight w:val="300"/>
        </w:trPr>
        <w:tc>
          <w:tcPr>
            <w:tcW w:w="201" w:type="pct"/>
          </w:tcPr>
          <w:p w:rsidR="00ED3CB5" w:rsidRPr="00EC7912" w:rsidRDefault="00ED3CB5" w:rsidP="00ED3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4799" w:type="pct"/>
            <w:hideMark/>
          </w:tcPr>
          <w:p w:rsidR="00ED3CB5" w:rsidRPr="00ED3CB5" w:rsidRDefault="00ED3CB5" w:rsidP="00ED3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Collins, J.W., Wolf, L., Bell, J., </w:t>
            </w:r>
            <w:proofErr w:type="spellStart"/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Evanoff</w:t>
            </w:r>
            <w:proofErr w:type="spellEnd"/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B. (2004). An evaluation of a ‘‘best practices’’ musculoskeletal injury prevention program in nursing homes. </w:t>
            </w:r>
            <w:r w:rsidRPr="00ED3CB5">
              <w:rPr>
                <w:rFonts w:ascii="Times New Roman" w:hAnsi="Times New Roman" w:cs="Times New Roman"/>
                <w:i/>
                <w:sz w:val="20"/>
                <w:szCs w:val="20"/>
              </w:rPr>
              <w:t>Injury Prevention</w:t>
            </w:r>
            <w:r w:rsidRPr="00ED3CB5">
              <w:rPr>
                <w:rFonts w:ascii="Times New Roman" w:hAnsi="Times New Roman" w:cs="Times New Roman"/>
                <w:sz w:val="20"/>
                <w:szCs w:val="20"/>
              </w:rPr>
              <w:t>, 10:206–211.</w:t>
            </w:r>
          </w:p>
        </w:tc>
      </w:tr>
      <w:tr w:rsidR="00ED3CB5" w:rsidRPr="00BE6AEE" w:rsidTr="00AE46D2">
        <w:trPr>
          <w:trHeight w:val="300"/>
        </w:trPr>
        <w:tc>
          <w:tcPr>
            <w:tcW w:w="201" w:type="pct"/>
          </w:tcPr>
          <w:p w:rsidR="00ED3CB5" w:rsidRPr="00EC7912" w:rsidRDefault="00ED3CB5" w:rsidP="00ED3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799" w:type="pct"/>
            <w:hideMark/>
          </w:tcPr>
          <w:p w:rsidR="00ED3CB5" w:rsidRPr="00ED3CB5" w:rsidRDefault="00ED3CB5" w:rsidP="00ED3C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Colombo GL, Ferro A, Vinci M, </w:t>
            </w:r>
            <w:proofErr w:type="spellStart"/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Zordan</w:t>
            </w:r>
            <w:proofErr w:type="spellEnd"/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M, Serra G.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(2006). </w:t>
            </w: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Cost-benefit analysis of influenza vaccination in a public healthcare unit. </w:t>
            </w:r>
            <w:proofErr w:type="spellStart"/>
            <w:r w:rsidRPr="00ED3C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</w:t>
            </w:r>
            <w:proofErr w:type="spellEnd"/>
            <w:r w:rsidRPr="00ED3C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C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Clin</w:t>
            </w:r>
            <w:proofErr w:type="spellEnd"/>
            <w:r w:rsidRPr="00ED3C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Risk </w:t>
            </w:r>
            <w:proofErr w:type="spellStart"/>
            <w:r w:rsidRPr="00ED3C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D3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2:219–26.</w:t>
            </w:r>
          </w:p>
        </w:tc>
      </w:tr>
      <w:tr w:rsidR="003141BA" w:rsidRPr="006A439C" w:rsidTr="00AE46D2">
        <w:trPr>
          <w:trHeight w:val="315"/>
        </w:trPr>
        <w:tc>
          <w:tcPr>
            <w:tcW w:w="201" w:type="pct"/>
          </w:tcPr>
          <w:p w:rsidR="003141BA" w:rsidRPr="00EC7912" w:rsidRDefault="003141BA" w:rsidP="003141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4799" w:type="pct"/>
            <w:hideMark/>
          </w:tcPr>
          <w:p w:rsidR="003141BA" w:rsidRPr="003141BA" w:rsidRDefault="003141BA" w:rsidP="003141BA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Cooper, E. J. (1992). </w:t>
            </w:r>
            <w:r w:rsidRPr="00314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Wellness programs slow rising costs. </w:t>
            </w:r>
            <w:r w:rsidRPr="003141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Journal of healthcare protection </w:t>
            </w:r>
            <w:proofErr w:type="gramStart"/>
            <w:r w:rsidRPr="003141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management :</w:t>
            </w:r>
            <w:proofErr w:type="gramEnd"/>
            <w:r w:rsidRPr="003141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publication of the International Association for Hospital Security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14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9(1): 95-102.</w:t>
            </w:r>
          </w:p>
        </w:tc>
      </w:tr>
      <w:tr w:rsidR="003141BA" w:rsidRPr="00BE6AEE" w:rsidTr="00AE46D2">
        <w:trPr>
          <w:trHeight w:val="315"/>
        </w:trPr>
        <w:tc>
          <w:tcPr>
            <w:tcW w:w="201" w:type="pct"/>
          </w:tcPr>
          <w:p w:rsidR="003141BA" w:rsidRPr="00EC7912" w:rsidRDefault="003141BA" w:rsidP="003141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4799" w:type="pct"/>
            <w:hideMark/>
          </w:tcPr>
          <w:p w:rsidR="003141BA" w:rsidRPr="003141BA" w:rsidRDefault="003141BA" w:rsidP="003141BA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Cowell, A. J., et al. (2012). </w:t>
            </w:r>
            <w:r w:rsidRPr="00314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cost of screening and brief intervention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employee assistance programs.</w:t>
            </w:r>
            <w:r w:rsidRPr="00314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141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journal of behavioral health services &amp; research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14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39(1): 55-67.</w:t>
            </w:r>
          </w:p>
        </w:tc>
      </w:tr>
      <w:tr w:rsidR="00ED159C" w:rsidRPr="00BE6AEE" w:rsidTr="00AE46D2">
        <w:trPr>
          <w:trHeight w:val="300"/>
        </w:trPr>
        <w:tc>
          <w:tcPr>
            <w:tcW w:w="201" w:type="pct"/>
          </w:tcPr>
          <w:p w:rsidR="00ED159C" w:rsidRPr="00EC7912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4799" w:type="pct"/>
            <w:hideMark/>
          </w:tcPr>
          <w:p w:rsidR="00ED159C" w:rsidRPr="00ED159C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Daltroy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LH, </w:t>
            </w: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Iversen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MD, Larson MG, Lew R, Wright E, Ryan J, </w:t>
            </w: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Zwerling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C, </w:t>
            </w: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Fossel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AH, Liang MH. (1997). A controlled trial of an educational program to prevent low back injuries. </w:t>
            </w:r>
            <w:r w:rsidRPr="00ED159C">
              <w:rPr>
                <w:rFonts w:ascii="Times New Roman" w:hAnsi="Times New Roman" w:cs="Times New Roman"/>
                <w:i/>
                <w:sz w:val="20"/>
                <w:szCs w:val="20"/>
              </w:rPr>
              <w:t>N Engl J Med</w:t>
            </w:r>
            <w:r w:rsidRPr="00ED159C">
              <w:rPr>
                <w:rFonts w:ascii="Times New Roman" w:hAnsi="Times New Roman" w:cs="Times New Roman"/>
                <w:sz w:val="20"/>
                <w:szCs w:val="20"/>
              </w:rPr>
              <w:t>., 337(5):322-8.</w:t>
            </w:r>
          </w:p>
        </w:tc>
      </w:tr>
      <w:tr w:rsidR="00ED159C" w:rsidRPr="00BE6AEE" w:rsidTr="00AE46D2">
        <w:trPr>
          <w:trHeight w:val="300"/>
        </w:trPr>
        <w:tc>
          <w:tcPr>
            <w:tcW w:w="201" w:type="pct"/>
          </w:tcPr>
          <w:p w:rsidR="00ED159C" w:rsidRPr="00EC7912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4799" w:type="pct"/>
            <w:hideMark/>
          </w:tcPr>
          <w:p w:rsidR="00ED159C" w:rsidRPr="00ED159C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Deborah J. Nelson</w:t>
            </w:r>
            <w:proofErr w:type="gram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Leslie</w:t>
            </w:r>
            <w:proofErr w:type="gram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Sennett,  </w:t>
            </w: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R.Craig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Lefebvre,  Linda </w:t>
            </w: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Loiselle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Lynne </w:t>
            </w: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McClements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 Richard A. Carleton (1987). A campaign strategy for weight loss at worksites. </w:t>
            </w:r>
            <w:r w:rsidRPr="00ED159C">
              <w:rPr>
                <w:rFonts w:ascii="Times New Roman" w:hAnsi="Times New Roman" w:cs="Times New Roman"/>
                <w:i/>
                <w:sz w:val="20"/>
                <w:szCs w:val="20"/>
              </w:rPr>
              <w:t>Health Education Research</w:t>
            </w:r>
            <w:r w:rsidRPr="00ED159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D159C">
              <w:rPr>
                <w:rFonts w:ascii="Times New Roman" w:hAnsi="Times New Roman" w:cs="Times New Roman"/>
                <w:sz w:val="20"/>
                <w:szCs w:val="20"/>
              </w:rPr>
              <w:t>: 27-31.</w:t>
            </w:r>
          </w:p>
        </w:tc>
      </w:tr>
      <w:tr w:rsidR="00ED159C" w:rsidRPr="00BE6AEE" w:rsidTr="00AE46D2">
        <w:trPr>
          <w:trHeight w:val="315"/>
        </w:trPr>
        <w:tc>
          <w:tcPr>
            <w:tcW w:w="201" w:type="pct"/>
          </w:tcPr>
          <w:p w:rsidR="00ED159C" w:rsidRPr="00EC7912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4799" w:type="pct"/>
            <w:hideMark/>
          </w:tcPr>
          <w:p w:rsidR="00ED159C" w:rsidRPr="00ED159C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 and W. Manning (2004). </w:t>
            </w:r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 market costs of illness: Preval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ence matters.</w:t>
            </w:r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159C">
              <w:rPr>
                <w:rFonts w:ascii="Times New Roman" w:hAnsi="Times New Roman" w:cs="Times New Roman"/>
                <w:i/>
                <w:sz w:val="20"/>
                <w:szCs w:val="20"/>
              </w:rPr>
              <w:t>Health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D159C">
              <w:rPr>
                <w:rFonts w:ascii="Times New Roman" w:hAnsi="Times New Roman" w:cs="Times New Roman"/>
                <w:sz w:val="20"/>
                <w:szCs w:val="20"/>
              </w:rPr>
              <w:t>13(3): 239-250.</w:t>
            </w:r>
          </w:p>
        </w:tc>
      </w:tr>
      <w:tr w:rsidR="00ED159C" w:rsidRPr="00BE6AEE" w:rsidTr="00AE46D2">
        <w:trPr>
          <w:trHeight w:val="300"/>
        </w:trPr>
        <w:tc>
          <w:tcPr>
            <w:tcW w:w="201" w:type="pct"/>
          </w:tcPr>
          <w:p w:rsidR="00ED159C" w:rsidRPr="00EC7912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4799" w:type="pct"/>
            <w:hideMark/>
          </w:tcPr>
          <w:p w:rsidR="00ED159C" w:rsidRPr="00ED159C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DeRango</w:t>
            </w:r>
            <w:proofErr w:type="spellEnd"/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et. al. (2003). </w:t>
            </w:r>
            <w:r w:rsidRPr="00ED15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Productivity Consequences of Two Ergonomic Interventions</w:t>
            </w:r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D159C">
              <w:rPr>
                <w:rFonts w:ascii="Times New Roman" w:hAnsi="Times New Roman" w:cs="Times New Roman"/>
                <w:sz w:val="20"/>
                <w:szCs w:val="20"/>
              </w:rPr>
              <w:t>Toronto: Institute for work and health.</w:t>
            </w:r>
          </w:p>
        </w:tc>
      </w:tr>
      <w:tr w:rsidR="00ED159C" w:rsidRPr="00BE6AEE" w:rsidTr="00AE46D2">
        <w:trPr>
          <w:trHeight w:val="315"/>
        </w:trPr>
        <w:tc>
          <w:tcPr>
            <w:tcW w:w="201" w:type="pct"/>
          </w:tcPr>
          <w:p w:rsidR="00ED159C" w:rsidRPr="00EC7912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4799" w:type="pct"/>
            <w:hideMark/>
          </w:tcPr>
          <w:p w:rsidR="00ED159C" w:rsidRPr="00ED159C" w:rsidRDefault="00ED159C" w:rsidP="00ED159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Dieterly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D. L. (1995). </w:t>
            </w:r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Industrial injury cost analysis by occupation in 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electric utility.</w:t>
            </w:r>
            <w:r w:rsidRPr="00ED15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159C">
              <w:rPr>
                <w:rFonts w:ascii="Times New Roman" w:hAnsi="Times New Roman" w:cs="Times New Roman"/>
                <w:i/>
                <w:sz w:val="20"/>
                <w:szCs w:val="20"/>
              </w:rPr>
              <w:t>Human Factors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D159C">
              <w:rPr>
                <w:rFonts w:ascii="Times New Roman" w:hAnsi="Times New Roman" w:cs="Times New Roman"/>
                <w:sz w:val="20"/>
                <w:szCs w:val="20"/>
              </w:rPr>
              <w:t xml:space="preserve"> 37(3): 591-595.</w:t>
            </w:r>
          </w:p>
        </w:tc>
      </w:tr>
      <w:tr w:rsidR="00A0174B" w:rsidRPr="00BE6AEE" w:rsidTr="00AE46D2">
        <w:trPr>
          <w:trHeight w:val="315"/>
        </w:trPr>
        <w:tc>
          <w:tcPr>
            <w:tcW w:w="201" w:type="pct"/>
          </w:tcPr>
          <w:p w:rsidR="00A0174B" w:rsidRPr="00EC7912" w:rsidRDefault="00A0174B" w:rsidP="00A0174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4799" w:type="pct"/>
            <w:hideMark/>
          </w:tcPr>
          <w:p w:rsidR="00A0174B" w:rsidRPr="00A0174B" w:rsidRDefault="00A0174B" w:rsidP="00A0174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Dixon, L., et al. (2002). Cost-effectiveness of two vocational rehabilitation programs for pers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ons with severe mental illness.</w:t>
            </w:r>
            <w:r w:rsidRPr="00A01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017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Psychiatric Services</w:t>
            </w:r>
            <w:r w:rsidRPr="00A01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53(9): 1118-1124.</w:t>
            </w:r>
          </w:p>
        </w:tc>
      </w:tr>
      <w:tr w:rsidR="00A0174B" w:rsidRPr="00BE6AEE" w:rsidTr="00AE46D2">
        <w:trPr>
          <w:trHeight w:val="315"/>
        </w:trPr>
        <w:tc>
          <w:tcPr>
            <w:tcW w:w="201" w:type="pct"/>
          </w:tcPr>
          <w:p w:rsidR="00A0174B" w:rsidRPr="00EC7912" w:rsidRDefault="00A0174B" w:rsidP="00A0174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4799" w:type="pct"/>
            <w:hideMark/>
          </w:tcPr>
          <w:p w:rsidR="00A0174B" w:rsidRPr="00A0174B" w:rsidRDefault="00A0174B" w:rsidP="00A0174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Dowd, B., et al. (2010). </w:t>
            </w:r>
            <w:r w:rsidRPr="00A01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economic impact of 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disability prevention program</w:t>
            </w:r>
            <w:r w:rsidRPr="00A017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Journal of </w:t>
            </w:r>
            <w:proofErr w:type="spellStart"/>
            <w:r w:rsidRPr="00A017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Occ</w:t>
            </w:r>
            <w:proofErr w:type="spellEnd"/>
            <w:r w:rsidRPr="00A0174B">
              <w:rPr>
                <w:rFonts w:ascii="Times New Roman" w:hAnsi="Times New Roman" w:cs="Times New Roman"/>
                <w:i/>
                <w:sz w:val="20"/>
                <w:szCs w:val="20"/>
              </w:rPr>
              <w:t>upational and Environmental Medicine</w:t>
            </w:r>
            <w:r w:rsidRPr="00A0174B">
              <w:rPr>
                <w:rFonts w:ascii="Times New Roman" w:hAnsi="Times New Roman" w:cs="Times New Roman"/>
                <w:sz w:val="20"/>
                <w:szCs w:val="20"/>
              </w:rPr>
              <w:t xml:space="preserve"> 52(1): 15-21.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4799" w:type="pct"/>
            <w:hideMark/>
          </w:tcPr>
          <w:p w:rsidR="00AE46D2" w:rsidRPr="00EC7912" w:rsidRDefault="00AE46D2" w:rsidP="00A0174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</w:rPr>
              <w:t xml:space="preserve">Driessen, M. T., et al. 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(2008) </w:t>
            </w:r>
            <w:proofErr w:type="spellStart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Stay@Work</w:t>
            </w:r>
            <w:proofErr w:type="spellEnd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Participatory Ergonomics to prevent low back and neck pain among workers: design of a </w:t>
            </w:r>
            <w:proofErr w:type="spellStart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randomised</w:t>
            </w:r>
            <w:proofErr w:type="spellEnd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controlled trial to evaluate the cost effectiveness</w:t>
            </w:r>
            <w:r w:rsidR="00A01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0174B" w:rsidRPr="00A017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BMC </w:t>
            </w:r>
            <w:proofErr w:type="spellStart"/>
            <w:r w:rsidR="00A0174B" w:rsidRPr="00A017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Musculoskelet</w:t>
            </w:r>
            <w:proofErr w:type="spellEnd"/>
            <w:r w:rsidR="00A0174B" w:rsidRPr="00A017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174B" w:rsidRPr="00A017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Disord</w:t>
            </w:r>
            <w:proofErr w:type="spellEnd"/>
            <w:r w:rsidR="00A0174B" w:rsidRPr="00A01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9: 145.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4799" w:type="pct"/>
            <w:hideMark/>
          </w:tcPr>
          <w:p w:rsidR="00AE46D2" w:rsidRPr="00EC7912" w:rsidRDefault="00950A38" w:rsidP="00950A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Engst</w:t>
            </w:r>
            <w:proofErr w:type="spellEnd"/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C, </w:t>
            </w:r>
            <w:proofErr w:type="spellStart"/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Chhokar</w:t>
            </w:r>
            <w:proofErr w:type="spellEnd"/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R, Miller A, Tate RB, </w:t>
            </w:r>
            <w:proofErr w:type="spellStart"/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Yassi</w:t>
            </w:r>
            <w:proofErr w:type="spellEnd"/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(2005). </w:t>
            </w:r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Effectiveness of overhead lifting devices in reducing the risk of injury to care staff in extended care facilities. </w:t>
            </w:r>
            <w:r w:rsidRPr="00950A3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Ergonomics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0A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48:187–99.</w:t>
            </w:r>
          </w:p>
        </w:tc>
      </w:tr>
      <w:tr w:rsidR="00AE46D2" w:rsidRPr="00BE6AEE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4799" w:type="pct"/>
            <w:hideMark/>
          </w:tcPr>
          <w:p w:rsidR="00AE46D2" w:rsidRPr="00EC7912" w:rsidRDefault="00AE46D2" w:rsidP="001911C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1B2">
              <w:rPr>
                <w:rFonts w:ascii="Times New Roman" w:hAnsi="Times New Roman" w:cs="Times New Roman"/>
                <w:sz w:val="20"/>
                <w:szCs w:val="20"/>
              </w:rPr>
              <w:t xml:space="preserve">Eijsden, M. D., et al. 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(2009) Cost-effectiveness of postural exercise therapy versus physiotherapy in computer screen-workers with early non-specific work-related upper limb disorders (WRULD); a randomized controlled trial</w:t>
            </w:r>
            <w:r w:rsidR="00191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1911C8" w:rsidRPr="00191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Trials</w:t>
            </w:r>
            <w:r w:rsidR="00191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911C8" w:rsidRPr="00191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10:103</w:t>
            </w:r>
            <w:r w:rsidR="001911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351B2" w:rsidRPr="00BE6AEE" w:rsidTr="00AE46D2">
        <w:trPr>
          <w:trHeight w:val="315"/>
        </w:trPr>
        <w:tc>
          <w:tcPr>
            <w:tcW w:w="201" w:type="pct"/>
          </w:tcPr>
          <w:p w:rsidR="009351B2" w:rsidRPr="00EC7912" w:rsidRDefault="009351B2" w:rsidP="009351B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4799" w:type="pct"/>
            <w:hideMark/>
          </w:tcPr>
          <w:p w:rsidR="009351B2" w:rsidRPr="009351B2" w:rsidRDefault="009351B2" w:rsidP="009351B2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1B2">
              <w:rPr>
                <w:rFonts w:ascii="Times New Roman" w:hAnsi="Times New Roman" w:cs="Times New Roman"/>
                <w:sz w:val="20"/>
                <w:szCs w:val="20"/>
              </w:rPr>
              <w:t xml:space="preserve">Erfurt, J. C.,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(1991). </w:t>
            </w:r>
            <w:r w:rsidRPr="00935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cost-effectiveness of work-site wellness programs for hypertension control, weig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 loss, and smoking cessation.</w:t>
            </w:r>
            <w:r w:rsidRPr="00935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51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Occupational Medicine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35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33(9): 962-970.</w:t>
            </w:r>
          </w:p>
        </w:tc>
      </w:tr>
      <w:tr w:rsidR="009351B2" w:rsidRPr="00BE6AEE" w:rsidTr="00AE46D2">
        <w:trPr>
          <w:trHeight w:val="300"/>
        </w:trPr>
        <w:tc>
          <w:tcPr>
            <w:tcW w:w="201" w:type="pct"/>
          </w:tcPr>
          <w:p w:rsidR="009351B2" w:rsidRPr="00EC7912" w:rsidRDefault="009351B2" w:rsidP="009351B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4799" w:type="pct"/>
            <w:hideMark/>
          </w:tcPr>
          <w:p w:rsidR="009351B2" w:rsidRPr="009351B2" w:rsidRDefault="009351B2" w:rsidP="009351B2">
            <w:pPr>
              <w:spacing w:after="20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Evanoff</w:t>
            </w:r>
            <w:proofErr w:type="spellEnd"/>
            <w:r w:rsidRPr="009351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BA, Bohr PC, Wolf LD. (1999). Effects of a participatory ergonomics team among hospital orderlies. </w:t>
            </w:r>
            <w:r w:rsidRPr="009351B2">
              <w:rPr>
                <w:rFonts w:ascii="Times New Roman" w:hAnsi="Times New Roman" w:cs="Times New Roman"/>
                <w:i/>
                <w:sz w:val="20"/>
                <w:szCs w:val="20"/>
              </w:rPr>
              <w:t>Am J Ind Med</w:t>
            </w:r>
            <w:r w:rsidRPr="009351B2">
              <w:rPr>
                <w:rFonts w:ascii="Times New Roman" w:hAnsi="Times New Roman" w:cs="Times New Roman"/>
                <w:sz w:val="20"/>
                <w:szCs w:val="20"/>
              </w:rPr>
              <w:t>., 35(4):358-65.</w:t>
            </w:r>
          </w:p>
        </w:tc>
      </w:tr>
      <w:tr w:rsidR="002052B6" w:rsidRPr="00BE6AEE" w:rsidTr="00AE46D2">
        <w:trPr>
          <w:trHeight w:val="315"/>
        </w:trPr>
        <w:tc>
          <w:tcPr>
            <w:tcW w:w="201" w:type="pct"/>
          </w:tcPr>
          <w:p w:rsidR="002052B6" w:rsidRPr="00EC7912" w:rsidRDefault="002052B6" w:rsidP="002052B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4799" w:type="pct"/>
            <w:hideMark/>
          </w:tcPr>
          <w:p w:rsidR="002052B6" w:rsidRPr="002052B6" w:rsidRDefault="002052B6" w:rsidP="002052B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Fay, C. (2010). </w:t>
            </w:r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Drug testing in the workplace: An historical and economic examination</w:t>
            </w:r>
            <w:r w:rsidRPr="002052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2052B6">
              <w:rPr>
                <w:rFonts w:ascii="Times New Roman" w:hAnsi="Times New Roman" w:cs="Times New Roman"/>
                <w:i/>
                <w:sz w:val="20"/>
                <w:szCs w:val="20"/>
              </w:rPr>
              <w:t>Journal of Global Drug Policy and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52B6">
              <w:rPr>
                <w:rFonts w:ascii="Times New Roman" w:hAnsi="Times New Roman" w:cs="Times New Roman"/>
                <w:sz w:val="20"/>
                <w:szCs w:val="20"/>
              </w:rPr>
              <w:t xml:space="preserve"> 3(4).</w:t>
            </w:r>
          </w:p>
        </w:tc>
      </w:tr>
      <w:tr w:rsidR="002052B6" w:rsidRPr="00BE6AEE" w:rsidTr="00AE46D2">
        <w:trPr>
          <w:trHeight w:val="315"/>
        </w:trPr>
        <w:tc>
          <w:tcPr>
            <w:tcW w:w="201" w:type="pct"/>
          </w:tcPr>
          <w:p w:rsidR="002052B6" w:rsidRPr="00EC7912" w:rsidRDefault="002052B6" w:rsidP="002052B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4799" w:type="pct"/>
            <w:hideMark/>
          </w:tcPr>
          <w:p w:rsidR="002052B6" w:rsidRPr="002052B6" w:rsidRDefault="002052B6" w:rsidP="002052B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2B6">
              <w:rPr>
                <w:rFonts w:ascii="Times New Roman" w:hAnsi="Times New Roman" w:cs="Times New Roman"/>
                <w:sz w:val="20"/>
                <w:szCs w:val="20"/>
              </w:rPr>
              <w:t xml:space="preserve">Finkelstein, E. A.,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(2015). </w:t>
            </w:r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Design and baseline characteristics of participants in the </w:t>
            </w:r>
            <w:proofErr w:type="spellStart"/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TRial</w:t>
            </w:r>
            <w:proofErr w:type="spellEnd"/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Economic Incentives to Promote Physical Activity (TRIPPA): A randomized controlled trial of a six month pedometer program with financial ince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ntives.</w:t>
            </w:r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52B6">
              <w:rPr>
                <w:rFonts w:ascii="Times New Roman" w:hAnsi="Times New Roman" w:cs="Times New Roman"/>
                <w:i/>
                <w:sz w:val="20"/>
                <w:szCs w:val="20"/>
              </w:rPr>
              <w:t>Contemporary Clinical Trials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052B6">
              <w:rPr>
                <w:rFonts w:ascii="Times New Roman" w:hAnsi="Times New Roman" w:cs="Times New Roman"/>
                <w:sz w:val="20"/>
                <w:szCs w:val="20"/>
              </w:rPr>
              <w:t xml:space="preserve"> 41: 238-247.</w:t>
            </w:r>
          </w:p>
        </w:tc>
      </w:tr>
      <w:tr w:rsidR="002052B6" w:rsidRPr="00EC7912" w:rsidTr="00AE46D2">
        <w:trPr>
          <w:trHeight w:val="300"/>
        </w:trPr>
        <w:tc>
          <w:tcPr>
            <w:tcW w:w="201" w:type="pct"/>
          </w:tcPr>
          <w:p w:rsidR="002052B6" w:rsidRPr="00EC7912" w:rsidRDefault="002052B6" w:rsidP="002052B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4799" w:type="pct"/>
            <w:hideMark/>
          </w:tcPr>
          <w:p w:rsidR="002052B6" w:rsidRPr="002052B6" w:rsidRDefault="002052B6" w:rsidP="002052B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Franche</w:t>
            </w:r>
            <w:proofErr w:type="spellEnd"/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L., et al. (2005). Workplace-based return-to-work interventions: A systematic review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quantitative literature.</w:t>
            </w:r>
            <w:r w:rsidRPr="00205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52B6">
              <w:rPr>
                <w:rFonts w:ascii="Times New Roman" w:hAnsi="Times New Roman" w:cs="Times New Roman"/>
                <w:i/>
                <w:sz w:val="20"/>
                <w:szCs w:val="20"/>
              </w:rPr>
              <w:t>Journal of Occupational Rehabilitation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52B6">
              <w:rPr>
                <w:rFonts w:ascii="Times New Roman" w:hAnsi="Times New Roman" w:cs="Times New Roman"/>
                <w:sz w:val="20"/>
                <w:szCs w:val="20"/>
              </w:rPr>
              <w:t xml:space="preserve"> 15(4): 607-631.</w:t>
            </w:r>
          </w:p>
        </w:tc>
      </w:tr>
      <w:tr w:rsidR="00AE46D2" w:rsidRPr="008327B5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4799" w:type="pct"/>
            <w:hideMark/>
          </w:tcPr>
          <w:p w:rsidR="00AE46D2" w:rsidRPr="00EC7912" w:rsidRDefault="00AE46D2" w:rsidP="008327B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Giri</w:t>
            </w:r>
            <w:proofErr w:type="spellEnd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P., et al. (2013). Cost-effectiveness analysis of MMR immunization in health care workers</w:t>
            </w:r>
            <w:r w:rsidR="008327B5" w:rsidRPr="008327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327B5" w:rsidRPr="008327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Occup</w:t>
            </w:r>
            <w:proofErr w:type="spellEnd"/>
            <w:r w:rsidR="008327B5" w:rsidRPr="008327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Med</w:t>
            </w:r>
            <w:r w:rsidR="008327B5" w:rsidRPr="00832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32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8327B5" w:rsidRPr="00832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63(6):</w:t>
            </w:r>
            <w:r w:rsidR="00832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327B5" w:rsidRPr="00832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422-4</w:t>
            </w:r>
            <w:r w:rsidR="008327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4799" w:type="pct"/>
            <w:hideMark/>
          </w:tcPr>
          <w:p w:rsidR="00AE46D2" w:rsidRPr="00EC7912" w:rsidRDefault="006A439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 xml:space="preserve">Goetzel, R. Z., et al. </w:t>
            </w:r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(1998). "Health care costs of worksite health promotion participants and non- participants." </w:t>
            </w: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40(4): 341-346.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76</w:t>
            </w:r>
          </w:p>
        </w:tc>
        <w:tc>
          <w:tcPr>
            <w:tcW w:w="4799" w:type="pct"/>
            <w:hideMark/>
          </w:tcPr>
          <w:p w:rsidR="00AE46D2" w:rsidRPr="00EC7912" w:rsidRDefault="006A439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 xml:space="preserve">Goetzel, R. Z., et al. </w:t>
            </w:r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(2001). "Health and productivity management: Establishing key performance measures, benchmarks, and best practices." </w:t>
            </w: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43(1): 10-17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4799" w:type="pct"/>
            <w:hideMark/>
          </w:tcPr>
          <w:p w:rsidR="00AE46D2" w:rsidRPr="00EC7912" w:rsidRDefault="006A439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 xml:space="preserve">Goetzel, R. Z., et al. </w:t>
            </w:r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(2005). "Estimating the return-on-investment from changes in employee health risks on the Dow Chemical Company's health care costs." </w:t>
            </w: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47(8): 759-768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4799" w:type="pct"/>
            <w:hideMark/>
          </w:tcPr>
          <w:p w:rsidR="00AE46D2" w:rsidRPr="00EC7912" w:rsidRDefault="006A439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 xml:space="preserve">Goetzel, R. Z., et al. </w:t>
            </w:r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(2014). "The predictive validity of the hero scorecard in determining future health care cost and risk trends." </w:t>
            </w:r>
            <w:r w:rsidRPr="006A439C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56(2): 136-144.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4799" w:type="pct"/>
            <w:hideMark/>
          </w:tcPr>
          <w:p w:rsidR="00AE46D2" w:rsidRPr="00EC7912" w:rsidRDefault="006A439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Goetzel</w:t>
            </w:r>
            <w:proofErr w:type="spellEnd"/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R., et al. (2013). "The workforce wellness index: A method for valuing US workers' health." Journal of Occupational and Environmental Medicine 55(3): 272-279.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4799" w:type="pct"/>
            <w:hideMark/>
          </w:tcPr>
          <w:p w:rsidR="00AE46D2" w:rsidRPr="00EC7912" w:rsidRDefault="006A439C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Graeve</w:t>
            </w:r>
            <w:proofErr w:type="spellEnd"/>
            <w:r w:rsidRPr="006A4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C., et al. (2014). "Establishing the value of occupational health nurses' contributions to worker health and safety: A pilot test of a user-friendly estimation tool." Workplace Health and Safety 62(1): 36-41.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4799" w:type="pct"/>
            <w:hideMark/>
          </w:tcPr>
          <w:p w:rsidR="00AE46D2" w:rsidRPr="00EC7912" w:rsidRDefault="00AD43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Grahn</w:t>
            </w:r>
            <w:proofErr w:type="spellEnd"/>
            <w:r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B., et al. (2015). "Workup-structured care in physiotherapy practice including workplace interventions to improve work ability in patients with neck and/or back pain." Physiotherapy (United Kingdom) 101: eS481-eS482.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4799" w:type="pct"/>
            <w:hideMark/>
          </w:tcPr>
          <w:p w:rsidR="00AE46D2" w:rsidRPr="00EC7912" w:rsidRDefault="00AD43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Greene, B. L., et al. (2009). "Economic impact of the BP </w:t>
            </w:r>
            <w:proofErr w:type="spellStart"/>
            <w:r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DownShift</w:t>
            </w:r>
            <w:proofErr w:type="spellEnd"/>
            <w:r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Program on blood pressure control among commercial driver license employees." Journal of Occupational and Environmental Medicine 51(5): 542-553.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4799" w:type="pct"/>
            <w:hideMark/>
          </w:tcPr>
          <w:p w:rsidR="00AE46D2" w:rsidRPr="00EC7912" w:rsidRDefault="00AD43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Green-McKenzie, J., et al. (2004). "Managing workers' compensation costs: Success of initiatives to change outcomes." Clinics in Occupational and Environmental Medicine 4(2): 295-308.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84</w:t>
            </w:r>
          </w:p>
        </w:tc>
        <w:tc>
          <w:tcPr>
            <w:tcW w:w="4799" w:type="pct"/>
            <w:hideMark/>
          </w:tcPr>
          <w:p w:rsidR="00AE46D2" w:rsidRPr="00EC7912" w:rsidRDefault="00AE46D2" w:rsidP="00E00A3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Greer,</w:t>
            </w:r>
            <w:r w:rsid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L. and D. N. </w:t>
            </w:r>
            <w:proofErr w:type="spellStart"/>
            <w:r w:rsid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Fisman</w:t>
            </w:r>
            <w:proofErr w:type="spellEnd"/>
            <w:r w:rsid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(2011).</w:t>
            </w:r>
            <w:r w:rsidR="00E00A37"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Models to Identify Cost-effective Interventions: Pertussis Vaccination for Pediatric Health Care Workers</w:t>
            </w:r>
            <w:r w:rsid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00A37" w:rsidRPr="00AD4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Pediatrics </w:t>
            </w:r>
            <w:r w:rsidR="00E00A37"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128(3):e591-9.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4799" w:type="pct"/>
            <w:hideMark/>
          </w:tcPr>
          <w:p w:rsidR="00AE46D2" w:rsidRPr="00EC7912" w:rsidRDefault="00E00A3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Groeneveld</w:t>
            </w:r>
            <w:proofErr w:type="spellEnd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I. F., et al. (2011). "Cost-effectiveness and cost-benefit of a lifestyle intervention for workers in the construction industry at risk for cardiovascular disease." Journal of Occupational and Environmental Medicine 53(6): 610-617.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4799" w:type="pct"/>
            <w:hideMark/>
          </w:tcPr>
          <w:p w:rsidR="00AE46D2" w:rsidRPr="00EC7912" w:rsidRDefault="00E00A3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Grunberg, L., et al. (1984). "Productivity and safety in worker cooperatives and conventional firms." International Journal of Health Services 14(3): 413-432.</w:t>
            </w:r>
          </w:p>
        </w:tc>
      </w:tr>
      <w:tr w:rsidR="00AE46D2" w:rsidRPr="00E00A3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4799" w:type="pct"/>
            <w:hideMark/>
          </w:tcPr>
          <w:p w:rsidR="00AE46D2" w:rsidRPr="00EC7912" w:rsidRDefault="00E00A3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Gundewall</w:t>
            </w:r>
            <w:proofErr w:type="spellEnd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B, </w:t>
            </w:r>
            <w:proofErr w:type="spellStart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Liljeqvist</w:t>
            </w:r>
            <w:proofErr w:type="spellEnd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M, Hansson T. Primary prevention of back symptoms and absence from work. A prospective randomized study among hospital employees. Spine. 1993</w:t>
            </w:r>
            <w:proofErr w:type="gramStart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;18:587</w:t>
            </w:r>
            <w:proofErr w:type="gramEnd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–594.</w:t>
            </w:r>
          </w:p>
        </w:tc>
      </w:tr>
      <w:tr w:rsidR="00AE46D2" w:rsidRPr="006A439C" w:rsidTr="00AE46D2">
        <w:trPr>
          <w:trHeight w:val="315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4799" w:type="pct"/>
            <w:hideMark/>
          </w:tcPr>
          <w:p w:rsidR="00AE46D2" w:rsidRPr="00EC7912" w:rsidRDefault="00E00A3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Guzman, J. et al. (2015). “Economic evaluation of occupational health and safety </w:t>
            </w:r>
            <w:proofErr w:type="spellStart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health care”. Occupational Medicine 65:590–597.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4799" w:type="pct"/>
            <w:hideMark/>
          </w:tcPr>
          <w:p w:rsidR="00AE46D2" w:rsidRPr="00EC7912" w:rsidRDefault="00E00A3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A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Halpern, C.A., Dawson, K.D. (1997). Design and implementation of a participatory ergonomics program for machine sewing tasks. International Journal of Industrial Ergonomics, 20(6): 429–440.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4799" w:type="pct"/>
            <w:hideMark/>
          </w:tcPr>
          <w:p w:rsidR="00AE46D2" w:rsidRPr="00EC7912" w:rsidRDefault="00A81A6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Herman, P. M., et al. (2014). "A naturopathic approach to the prevention of cardiovascular disease: Cost-effectiveness analysis of a pragmatic multi-worksite randomized clinical trial." Journal of Occupational and Environmental Medicine 56(2): 171-176.</w:t>
            </w:r>
          </w:p>
        </w:tc>
      </w:tr>
      <w:tr w:rsidR="00AE46D2" w:rsidRPr="00EC7912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4799" w:type="pct"/>
            <w:hideMark/>
          </w:tcPr>
          <w:p w:rsidR="00AE46D2" w:rsidRPr="00EC7912" w:rsidRDefault="00A81A6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Heruelot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 et al. (2015). “Using Causal Models for the Calculation of Direct and Indirect Effects: An Example From Occupational Health”. JOEM 57(6):e62-e63. Letter to the editor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4799" w:type="pct"/>
            <w:hideMark/>
          </w:tcPr>
          <w:p w:rsidR="00AE46D2" w:rsidRPr="00EC7912" w:rsidRDefault="00A81A6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Hlobil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H, </w:t>
            </w: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Uegaki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K, </w:t>
            </w: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Staal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JB, de </w:t>
            </w: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Bruyne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MC, </w:t>
            </w: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Smid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T, van </w:t>
            </w: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Mechelen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W. Substantial sick-leave costs savings due to a graded activity intervention for workers with non-specific sub-acute low back pain. </w:t>
            </w: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Spine J. 2007</w:t>
            </w:r>
            <w:proofErr w:type="gram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;16:919</w:t>
            </w:r>
            <w:proofErr w:type="gram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–24.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93</w:t>
            </w:r>
          </w:p>
        </w:tc>
        <w:tc>
          <w:tcPr>
            <w:tcW w:w="4799" w:type="pct"/>
            <w:hideMark/>
          </w:tcPr>
          <w:p w:rsidR="00AE46D2" w:rsidRPr="00EC7912" w:rsidRDefault="00AE46D2" w:rsidP="00A81A6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Hoch, J. S. and C. S. Dewa (2014). </w:t>
            </w:r>
            <w:r w:rsid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Advantages of the net benefit regression framework for economic evaluations of interventions in the workplace: A case study of the cost-effectiveness of a collaborative mental health care program for people receiving short-term disability benefits for psychiatric disorders</w:t>
            </w:r>
            <w:r w:rsid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.” </w:t>
            </w:r>
            <w:r w:rsidR="00A81A63"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 w:rsidR="00A81A63"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</w:t>
            </w:r>
            <w:proofErr w:type="spellEnd"/>
            <w:r w:rsidR="00A81A63"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 Med. 56(4):441-5</w:t>
            </w:r>
            <w:r w:rsid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4799" w:type="pct"/>
            <w:hideMark/>
          </w:tcPr>
          <w:p w:rsidR="00AE46D2" w:rsidRPr="00EC7912" w:rsidRDefault="00A81A6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Hochanadel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C. D. and D. E. Conrad (1993). "Evolution of an on-site industrial physical therapy program." Journal of Occupational Medicine 35(10): 1011-1016.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4799" w:type="pct"/>
            <w:hideMark/>
          </w:tcPr>
          <w:p w:rsidR="00AE46D2" w:rsidRPr="00EC7912" w:rsidRDefault="00A81A6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Horwitz, J. R., et al. (2013). "Wellness incentives in the workplace: Cost savings through cost shifting to unhealthy workers." Health Affairs 32(3): 468-476.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4799" w:type="pct"/>
            <w:hideMark/>
          </w:tcPr>
          <w:p w:rsidR="00AE46D2" w:rsidRPr="00EC7912" w:rsidRDefault="00A81A6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Hughes, M. C., et al. (2007). "A lifestyle-based weight management program delivered to employees: Examination of health and economic outcomes." Journal of Occupational and Environmental Medicine 49(11): 1212-1217.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4799" w:type="pct"/>
            <w:hideMark/>
          </w:tcPr>
          <w:p w:rsidR="00AE46D2" w:rsidRPr="00EC7912" w:rsidRDefault="00AE46D2" w:rsidP="00A81A6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Hughes, R. E. and N. A. Nelson (2009). </w:t>
            </w:r>
            <w:r w:rsid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Estimating investment worthiness of an ergonomic intervention for preventing low back pain from a firm's perspective</w:t>
            </w:r>
            <w:r w:rsid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.” </w:t>
            </w:r>
            <w:proofErr w:type="spellStart"/>
            <w:r w:rsidR="00A81A63"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</w:t>
            </w:r>
            <w:proofErr w:type="spellEnd"/>
            <w:r w:rsidR="00A81A63"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Ergon. 40(3): 457–463.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4799" w:type="pct"/>
            <w:hideMark/>
          </w:tcPr>
          <w:p w:rsidR="00AE46D2" w:rsidRPr="00EC7912" w:rsidRDefault="00A81A6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Hunter, N., et al. (2006). "Evaluation of a functional restoration </w:t>
            </w:r>
            <w:proofErr w:type="spellStart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A81A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chronic low back pain." Occupational Medicine 56(7): 497-500.</w:t>
            </w:r>
          </w:p>
        </w:tc>
      </w:tr>
      <w:tr w:rsidR="00AE46D2" w:rsidRPr="00EC7912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4799" w:type="pct"/>
            <w:hideMark/>
          </w:tcPr>
          <w:p w:rsidR="00AE46D2" w:rsidRPr="00EC7912" w:rsidRDefault="00B77F1F" w:rsidP="00B77F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F1F">
              <w:rPr>
                <w:rFonts w:ascii="Times New Roman" w:hAnsi="Times New Roman" w:cs="Times New Roman"/>
                <w:sz w:val="20"/>
                <w:szCs w:val="20"/>
              </w:rPr>
              <w:t xml:space="preserve">Ibarrondo-Dávila, M. P., et al. </w:t>
            </w:r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(2015). "Managerial accounting for safety management. </w:t>
            </w:r>
            <w:r w:rsidRPr="00B77F1F">
              <w:rPr>
                <w:rFonts w:ascii="Times New Roman" w:hAnsi="Times New Roman" w:cs="Times New Roman"/>
                <w:sz w:val="20"/>
                <w:szCs w:val="20"/>
              </w:rPr>
              <w:t>The case of a Spanish construction company." Safety Science 79: 116-125.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799" w:type="pct"/>
            <w:hideMark/>
          </w:tcPr>
          <w:p w:rsidR="00AE46D2" w:rsidRPr="00EC7912" w:rsidRDefault="00B77F1F" w:rsidP="00B77F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Iijima</w:t>
            </w:r>
            <w:proofErr w:type="spellEnd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S., et al. (2013). "Cost-benefit analysis of comprehensive mental health prevention programs in Japanese workplaces: A pilot study." Industrial Health 51(6): 627-633.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B77F1F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4799" w:type="pct"/>
            <w:hideMark/>
          </w:tcPr>
          <w:p w:rsidR="00AE46D2" w:rsidRPr="00EC7912" w:rsidRDefault="00B77F1F" w:rsidP="00B77F1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IJzelenberg</w:t>
            </w:r>
            <w:proofErr w:type="spellEnd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H., et al. (2007). "Effectiveness of a back pain prevention program: A cluster randomized controlled trial in an occupational setting." Spine 32(7): 711-719.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4799" w:type="pct"/>
            <w:hideMark/>
          </w:tcPr>
          <w:p w:rsidR="00AE46D2" w:rsidRPr="00EC7912" w:rsidRDefault="00B77F1F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7F1F">
              <w:rPr>
                <w:rFonts w:ascii="Times New Roman" w:hAnsi="Times New Roman" w:cs="Times New Roman"/>
                <w:sz w:val="20"/>
                <w:szCs w:val="20"/>
              </w:rPr>
              <w:t xml:space="preserve">Jeon, Y. H., et al. </w:t>
            </w:r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(2015). "Cluster Randomized Controlled Trial of An Aged Care Specific Leadership and Management Program to Improve Work Environment, Staff </w:t>
            </w:r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Turnover, and Care Quality." </w:t>
            </w:r>
            <w:r w:rsidRPr="00B77F1F">
              <w:rPr>
                <w:rFonts w:ascii="Times New Roman" w:hAnsi="Times New Roman" w:cs="Times New Roman"/>
                <w:sz w:val="20"/>
                <w:szCs w:val="20"/>
              </w:rPr>
              <w:t>Journal of the American Medical Directors Association 16(7): 629.e619-629.e628.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103</w:t>
            </w:r>
          </w:p>
        </w:tc>
        <w:tc>
          <w:tcPr>
            <w:tcW w:w="4799" w:type="pct"/>
            <w:hideMark/>
          </w:tcPr>
          <w:p w:rsidR="00AE46D2" w:rsidRPr="00EC7912" w:rsidRDefault="00B77F1F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Joines</w:t>
            </w:r>
            <w:proofErr w:type="spellEnd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M. B. and C. M. </w:t>
            </w:r>
            <w:proofErr w:type="spellStart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Sommerich</w:t>
            </w:r>
            <w:proofErr w:type="spellEnd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(2001). "Comparison of self-assessment and partnered-assessment as cost-effective alternative methods for office workstation evaluation." International Journal of Industrial Ergonomics 28(6): 327-340.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4799" w:type="pct"/>
            <w:hideMark/>
          </w:tcPr>
          <w:p w:rsidR="00AE46D2" w:rsidRPr="00EC7912" w:rsidRDefault="00B77F1F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Joish</w:t>
            </w:r>
            <w:proofErr w:type="spellEnd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V. N. and D. I. </w:t>
            </w:r>
            <w:proofErr w:type="spellStart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Brixner</w:t>
            </w:r>
            <w:proofErr w:type="spellEnd"/>
            <w:r w:rsidRPr="00B77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(2004). "Back pain and productivity: Measuring worker productivity from an employer's perspective." Journal of Pain and Palliative Care Pharmacotherapy 18(2): 79-85.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4799" w:type="pct"/>
            <w:hideMark/>
          </w:tcPr>
          <w:p w:rsidR="00AE46D2" w:rsidRPr="00EC7912" w:rsidRDefault="005C7AF7" w:rsidP="005C7A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AF7">
              <w:rPr>
                <w:rFonts w:ascii="Times New Roman" w:hAnsi="Times New Roman" w:cs="Times New Roman"/>
                <w:sz w:val="20"/>
                <w:szCs w:val="20"/>
              </w:rPr>
              <w:t xml:space="preserve">Karjalainen K, Malmivaara A, Pohjolainen T, et al. </w:t>
            </w:r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Mini-intervention for subacute low back pain: a randomized controlled trial. </w:t>
            </w:r>
            <w:r w:rsidRPr="005C7AF7">
              <w:rPr>
                <w:rFonts w:ascii="Times New Roman" w:hAnsi="Times New Roman" w:cs="Times New Roman"/>
                <w:sz w:val="20"/>
                <w:szCs w:val="20"/>
              </w:rPr>
              <w:t>Spine. 2003;28:533–541.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4799" w:type="pct"/>
            <w:hideMark/>
          </w:tcPr>
          <w:p w:rsidR="00AE46D2" w:rsidRPr="00EC7912" w:rsidRDefault="005C7AF7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Katzman</w:t>
            </w:r>
            <w:proofErr w:type="spellEnd"/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M. S. and K. J. Smith (1989). "Occupational health-promotion programs: evaluation efforts and measured cost savings." Health values 13(2): 3-10.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4799" w:type="pct"/>
            <w:hideMark/>
          </w:tcPr>
          <w:p w:rsidR="00AE46D2" w:rsidRPr="00EC7912" w:rsidRDefault="005C7AF7" w:rsidP="005C7A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Kelly, E., et al. (2010). "The </w:t>
            </w:r>
            <w:proofErr w:type="spellStart"/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novartis</w:t>
            </w:r>
            <w:proofErr w:type="spellEnd"/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health index: A method for valuing the economic impact of risk reduction in a workforce." Journal of Occupational and Environmental Medicine 52(5): 528-535.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4799" w:type="pct"/>
            <w:hideMark/>
          </w:tcPr>
          <w:p w:rsidR="00AE46D2" w:rsidRPr="00EC7912" w:rsidRDefault="005C7AF7" w:rsidP="005C7AF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Kemmlert</w:t>
            </w:r>
            <w:proofErr w:type="spellEnd"/>
            <w:r w:rsidRPr="005C7A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K. (1996). "Economic impact of ergonomic intervention - Four case studies." Journal of Occupational Rehabilitation 6(1): 17-32.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4799" w:type="pct"/>
            <w:hideMark/>
          </w:tcPr>
          <w:p w:rsidR="00AE46D2" w:rsidRPr="00EC7912" w:rsidRDefault="00CB7BC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Khan, F., et al. (2009). "Effectiveness of vocational rehabilitation intervention on the return to work and employment of persons with multiple sclerosis." Cochrane Database of Systematic </w:t>
            </w:r>
            <w:proofErr w:type="gramStart"/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Reviews(</w:t>
            </w:r>
            <w:proofErr w:type="gramEnd"/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4799" w:type="pct"/>
            <w:hideMark/>
          </w:tcPr>
          <w:p w:rsidR="00AE46D2" w:rsidRPr="00EC7912" w:rsidRDefault="00CB7BC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BC2">
              <w:rPr>
                <w:rFonts w:ascii="Times New Roman" w:hAnsi="Times New Roman" w:cs="Times New Roman"/>
                <w:sz w:val="20"/>
                <w:szCs w:val="20"/>
              </w:rPr>
              <w:t xml:space="preserve">Kjelle´n U, Boe K, Hagen HL. </w:t>
            </w:r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Economic effects of implementing internal control of health, safety and environment: a retrospective case study of an </w:t>
            </w:r>
            <w:proofErr w:type="spellStart"/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aluminium</w:t>
            </w:r>
            <w:proofErr w:type="spellEnd"/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plant. Safety Sci. 1997</w:t>
            </w:r>
            <w:proofErr w:type="gramStart"/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;27</w:t>
            </w:r>
            <w:proofErr w:type="gramEnd"/>
            <w:r w:rsidRPr="00CB7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99 –114.</w:t>
            </w:r>
          </w:p>
        </w:tc>
      </w:tr>
      <w:tr w:rsidR="00AE46D2" w:rsidRPr="00EC7912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4799" w:type="pct"/>
            <w:hideMark/>
          </w:tcPr>
          <w:p w:rsidR="00AE46D2" w:rsidRPr="00EC7912" w:rsidRDefault="00736AA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Koningsveld</w:t>
            </w:r>
            <w:proofErr w:type="spellEnd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 (2005). “Participation for understanding: An interactive method”. Journal of Safety Research - ECON 36:231 – 236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4799" w:type="pct"/>
            <w:hideMark/>
          </w:tcPr>
          <w:p w:rsidR="00AE46D2" w:rsidRPr="00EC7912" w:rsidRDefault="00736AA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Koper, B., et al. (2009). "The occupational safety and health scorecard - A business case example for strategic management." Scandinavian Journal of Work, Environment and Health 35(6): 413-420.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4799" w:type="pct"/>
            <w:hideMark/>
          </w:tcPr>
          <w:p w:rsidR="00AE46D2" w:rsidRPr="00EC7912" w:rsidRDefault="00736AA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Kowada</w:t>
            </w:r>
            <w:proofErr w:type="spellEnd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A., et al. (2015). "Cost-effectiveness of interferon-gamma release assay for systematic tuberculosis screening of healthcare workers in low-incidence countries." J </w:t>
            </w:r>
            <w:proofErr w:type="spellStart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</w:t>
            </w:r>
            <w:proofErr w:type="spellEnd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Infect 89(2): 99-108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4799" w:type="pct"/>
            <w:hideMark/>
          </w:tcPr>
          <w:p w:rsidR="00AE46D2" w:rsidRPr="00EC7912" w:rsidRDefault="00736AA2" w:rsidP="00736A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A2">
              <w:rPr>
                <w:rFonts w:ascii="Times New Roman" w:hAnsi="Times New Roman" w:cs="Times New Roman"/>
                <w:sz w:val="20"/>
                <w:szCs w:val="20"/>
              </w:rPr>
              <w:t xml:space="preserve">Kowlessar, N. M., et al. </w:t>
            </w:r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(2010). "The influence of worksite health promotion program management and implementation structure variables on medical care costs at PPG industries." </w:t>
            </w:r>
            <w:r w:rsidRPr="00736AA2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52(12): 1160-1166.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4799" w:type="pct"/>
            <w:hideMark/>
          </w:tcPr>
          <w:p w:rsidR="00AE46D2" w:rsidRPr="00EC7912" w:rsidRDefault="00736AA2" w:rsidP="00736A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Krause, N., et al. (1998). "Modified work and return to work: A review of the literature." Journal of Occupational Rehabilitation 8(2): 113-139.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4799" w:type="pct"/>
            <w:hideMark/>
          </w:tcPr>
          <w:p w:rsidR="00AE46D2" w:rsidRPr="00EC7912" w:rsidRDefault="00736AA2" w:rsidP="00736A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Krol</w:t>
            </w:r>
            <w:proofErr w:type="spellEnd"/>
            <w:r w:rsidRPr="00736A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M., et al. (2012). "Productivity cost calculations in health economic evaluations: Correcting for compensation mechanisms and multiplier effects." Social Science and Medicine 75(11): 1981-1988.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4799" w:type="pct"/>
            <w:hideMark/>
          </w:tcPr>
          <w:p w:rsidR="00AE46D2" w:rsidRPr="00EC7912" w:rsidRDefault="006023C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Lahiri</w:t>
            </w:r>
            <w:proofErr w:type="spellEnd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S, Gold J, </w:t>
            </w:r>
            <w:proofErr w:type="spellStart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Levenstein</w:t>
            </w:r>
            <w:proofErr w:type="spellEnd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C. (2005). Estimation of net-costs for prevention of occupational low back pain: three case studies from the US. </w:t>
            </w:r>
            <w:proofErr w:type="gramStart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proofErr w:type="gramEnd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 </w:t>
            </w:r>
            <w:proofErr w:type="spellStart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</w:t>
            </w:r>
            <w:proofErr w:type="spellEnd"/>
            <w:r w:rsidRPr="006023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Med., 48(6):530-41.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4799" w:type="pct"/>
            <w:hideMark/>
          </w:tcPr>
          <w:p w:rsidR="00AE46D2" w:rsidRPr="00EC7912" w:rsidRDefault="004B40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Lahiri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and P. D. </w:t>
            </w: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Faghri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(2012). "Cost-effectiveness of a workplace-based incentivized weight loss program." Journal of Occupational and Environmental Medicine 54(3): 371-377.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4799" w:type="pct"/>
            <w:hideMark/>
          </w:tcPr>
          <w:p w:rsidR="00AE46D2" w:rsidRPr="00EC7912" w:rsidRDefault="004B40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Lahiri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S., et al. (2011). "A business case evaluation of workplace engineering noise control: A net-cost model." Journal of Occupational and Environmental Medicine 53(3): 329-337.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4799" w:type="pct"/>
            <w:hideMark/>
          </w:tcPr>
          <w:p w:rsidR="00AE46D2" w:rsidRPr="00EC7912" w:rsidRDefault="004B40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Lahiri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S., et al. (2013). "An economic analysis of a safe resident handling program in nursing homes." American Journal of Industrial Medicine 56(4): 469-478.</w:t>
            </w:r>
          </w:p>
        </w:tc>
      </w:tr>
      <w:tr w:rsidR="00AE46D2" w:rsidRPr="004B40F8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121</w:t>
            </w:r>
          </w:p>
        </w:tc>
        <w:tc>
          <w:tcPr>
            <w:tcW w:w="4799" w:type="pct"/>
            <w:hideMark/>
          </w:tcPr>
          <w:p w:rsidR="00AE46D2" w:rsidRPr="004B40F8" w:rsidRDefault="004B40F8" w:rsidP="004B40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Lahiri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S., Gold, J., </w:t>
            </w: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Levenstein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C., (2005). “Net-cost model for workplace interventions”. Journal of Safety Research - ECON proceedings 36:241-255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4799" w:type="pct"/>
            <w:hideMark/>
          </w:tcPr>
          <w:p w:rsidR="00AE46D2" w:rsidRPr="00EC7912" w:rsidRDefault="004B40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0F8">
              <w:rPr>
                <w:rFonts w:ascii="Times New Roman" w:hAnsi="Times New Roman" w:cs="Times New Roman"/>
                <w:sz w:val="20"/>
                <w:szCs w:val="20"/>
              </w:rPr>
              <w:t xml:space="preserve">Lahiri, S., Markkanen, P., Levenstein, C. (2005).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cost effectiveness of occupational health interventions: preventing occupational back pain”. </w:t>
            </w:r>
            <w:proofErr w:type="gram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proofErr w:type="gram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 </w:t>
            </w: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Med, 48(6): 515-529.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4799" w:type="pct"/>
            <w:hideMark/>
          </w:tcPr>
          <w:p w:rsidR="00AE46D2" w:rsidRPr="00EC7912" w:rsidRDefault="004B40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Lahiri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S., </w:t>
            </w: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Tempesti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T., </w:t>
            </w: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Gangopadhyay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 Is There an Economic Case for Training Intervention in the Manual Material Handling Sector of Developing Countries? (2015) Journal of Occupatio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 and Environmental Medicine</w:t>
            </w:r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Article in Press.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4799" w:type="pct"/>
            <w:hideMark/>
          </w:tcPr>
          <w:p w:rsidR="00AE46D2" w:rsidRPr="00EC7912" w:rsidRDefault="004B40F8" w:rsidP="004B40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Lai, H. S. and C. C. H. Chan (2007). "Implementing a pilot work injury management program in Hong Kong." Journal of Occupational Rehabilitation 17(4): 712-726.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4799" w:type="pct"/>
            <w:hideMark/>
          </w:tcPr>
          <w:p w:rsidR="00AE46D2" w:rsidRPr="00EC7912" w:rsidRDefault="004B40F8" w:rsidP="004B40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Lambeek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L. C., et al. (2010). "Effect of integrated care for sick listed patients with chronic low back pain: economic evaluation alongside a </w:t>
            </w: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randomised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controlled trial." BMJ (Clinical research ed.) 341: c6414.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4799" w:type="pct"/>
            <w:hideMark/>
          </w:tcPr>
          <w:p w:rsidR="00AE46D2" w:rsidRPr="00EC7912" w:rsidRDefault="004B40F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40F8">
              <w:rPr>
                <w:rFonts w:ascii="Times New Roman" w:hAnsi="Times New Roman" w:cs="Times New Roman"/>
                <w:sz w:val="20"/>
                <w:szCs w:val="20"/>
              </w:rPr>
              <w:t xml:space="preserve">Landstad, B. J., et al. </w:t>
            </w:r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(2002). "A statistical human resources costing and accounting model for </w:t>
            </w:r>
            <w:proofErr w:type="spellStart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analysing</w:t>
            </w:r>
            <w:proofErr w:type="spellEnd"/>
            <w:r w:rsidRPr="004B4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economic effects of an intervention at a workplace." </w:t>
            </w:r>
            <w:r w:rsidRPr="004B40F8">
              <w:rPr>
                <w:rFonts w:ascii="Times New Roman" w:hAnsi="Times New Roman" w:cs="Times New Roman"/>
                <w:sz w:val="20"/>
                <w:szCs w:val="20"/>
              </w:rPr>
              <w:t>Ergonomics 45(11): 764-787.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Lanoie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P. and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Tavenas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 (1996). Costs and benefits of preventing workplace accidents: The case of participatory ergonomics. Safety Science, 24(3): 181–196.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Larson, N. et al. (2015). “Corporate Ergonomics Programs: Identifying Value through a Company Award Process”. IIE Transactions on Occupational Ergonomics and Human Factors 3: 9–23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Laufer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FN,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Chiarello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LA. Application of cost-effectiveness methodology to the consideration of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needlestick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-prevention technology. </w:t>
            </w:r>
            <w:proofErr w:type="gram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proofErr w:type="gram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 Infect Control. 1994; 22:75– 82.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Leatherman, S., et al. (2003). "The business case for quality: case studies and an analysis." Health affairs (Project Hope) 22(2): 17-30.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131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Lemstra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M. and W. P.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Olszynski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(2003). "The effectiveness of standard care, early intervention, and occupational management in worker's compensation claims." Spine 28(3): 299-304.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Light, E.M.W., Kline, A.S.,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Drosky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M.A., Chapman, L.S. Economic analysis of the return-on-investment of a worksite wellness program for a large multistate retail grocery organization (2015) Journal of Occupational and Environmental Medicine, 57 (8), pp. 882-892.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Linton SJ, Bradley LA. An 18-month follow-up of a secondary prevention program for back pain: Help and hindrance factors related to outcome maintenance.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 Pain. 1992</w:t>
            </w:r>
            <w:proofErr w:type="gram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;8:227</w:t>
            </w:r>
            <w:proofErr w:type="gram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–36.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Littleton M. Cost-effectiveness of a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prework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screening program for the University of Illinois at Chicago physical plant. Work. 2003</w:t>
            </w:r>
            <w:proofErr w:type="gram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;21:243</w:t>
            </w:r>
            <w:proofErr w:type="gram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–50.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Sasso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A. T., et al. (2006). "Modeling the impact of enhanced depression treatment on workplace functioning and costs: a cost-benefit approach." Medical Care 44(4): 352-358.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4799" w:type="pct"/>
            <w:hideMark/>
          </w:tcPr>
          <w:p w:rsidR="00AE46D2" w:rsidRPr="00EC7912" w:rsidRDefault="00270D1B" w:rsidP="00270D1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Lofland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JH, Kim SS,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Batenhorst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AS, Johnson NE, Chatterton ML, Cady RK, et al. Cost-effectiveness and cost-benefit of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sumatriptan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patients with migraine. Mayo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Proc. 2001;76:1093–101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Loisel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P,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Lemaire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J,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Poitras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S, Durand MJ, Champagne F, Stock S, Diallo B, Tremblay C. Cost-benefit and cost-effectiveness analysis of a disability prevention model for back pain management: a six year follow up study. </w:t>
            </w:r>
            <w:proofErr w:type="spellStart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</w:t>
            </w:r>
            <w:proofErr w:type="spellEnd"/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 Med. 2002; 59(12):807-15.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4799" w:type="pct"/>
            <w:hideMark/>
          </w:tcPr>
          <w:p w:rsidR="00AE46D2" w:rsidRPr="00EC7912" w:rsidRDefault="00270D1B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0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Lopez-Alonso, M., et al. (2013). "The impact of health and safety investment on construction company costs." Safety Science 60: 151-159.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4799" w:type="pct"/>
            <w:hideMark/>
          </w:tcPr>
          <w:p w:rsidR="00AE46D2" w:rsidRPr="00EC7912" w:rsidRDefault="000D5395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Maniscalco</w:t>
            </w:r>
            <w:proofErr w:type="spellEnd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P, Lane R, </w:t>
            </w:r>
            <w:proofErr w:type="spellStart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Welke</w:t>
            </w:r>
            <w:proofErr w:type="spellEnd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M, Mitchell JH, Husting L. Decreased rate of back injuries through a wellness program for offshore petroleum employees. J </w:t>
            </w:r>
            <w:proofErr w:type="spellStart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</w:t>
            </w:r>
            <w:proofErr w:type="spellEnd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 Med. 1999</w:t>
            </w:r>
            <w:proofErr w:type="gramStart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;41:813</w:t>
            </w:r>
            <w:proofErr w:type="gramEnd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–820.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140</w:t>
            </w:r>
          </w:p>
        </w:tc>
        <w:tc>
          <w:tcPr>
            <w:tcW w:w="4799" w:type="pct"/>
            <w:hideMark/>
          </w:tcPr>
          <w:p w:rsidR="00AE46D2" w:rsidRPr="00EC7912" w:rsidRDefault="000D5395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Mansour, M. Quantifying the intangible costs related to non-ergonomic work conditions and work injuries based on the stress level among employees (2016) Safety Science, 82, pp. 283-288.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4799" w:type="pct"/>
            <w:hideMark/>
          </w:tcPr>
          <w:p w:rsidR="00AE46D2" w:rsidRPr="00EC7912" w:rsidRDefault="000D5395" w:rsidP="000D539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McDaid, D. (2007). "The economics of mental health in the workplace: What do we know and where do we go?" </w:t>
            </w:r>
            <w:proofErr w:type="spellStart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Epidemiologia</w:t>
            </w:r>
            <w:proofErr w:type="spellEnd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Psichiatria</w:t>
            </w:r>
            <w:proofErr w:type="spellEnd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</w:t>
            </w:r>
            <w:proofErr w:type="spellEnd"/>
            <w:r w:rsidRPr="000D5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16(4): 294-298.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4799" w:type="pct"/>
            <w:hideMark/>
          </w:tcPr>
          <w:p w:rsidR="00AE46D2" w:rsidRPr="00EC7912" w:rsidRDefault="003410FE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1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Meenan</w:t>
            </w:r>
            <w:proofErr w:type="spellEnd"/>
            <w:r w:rsidRPr="00341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R. T., et al. (2010). "Economic evaluation of a worksite obesity prevention and intervention trial among hotel workers in Hawaii." Journal of Occupational and Environmental Medicine 52(SUPPL. 1): S8-S13.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4799" w:type="pct"/>
            <w:hideMark/>
          </w:tcPr>
          <w:p w:rsidR="00AE46D2" w:rsidRPr="00EC7912" w:rsidRDefault="003410FE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1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Meijster</w:t>
            </w:r>
            <w:proofErr w:type="spellEnd"/>
            <w:r w:rsidRPr="00341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T., et al. (2011). "Cost-benefit analysis in occupational health: A comparison of intervention scenarios for occupational asthma and rhinitis among bakery workers." Occupational and Environmental Medicine 68(10): 739-745.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Melhorn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JM, Wilkinson L, Gardner P, Horst WD, </w:t>
            </w: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Silkey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 An outcomes study of an occupational medicine intervention program for the reduction of musculoskeletal disorders and cumulative trauma disorders in the workplace. J </w:t>
            </w: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 Med. 1999</w:t>
            </w:r>
            <w:proofErr w:type="gram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;41:833</w:t>
            </w:r>
            <w:proofErr w:type="gram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–46.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E94">
              <w:rPr>
                <w:rFonts w:ascii="Times New Roman" w:hAnsi="Times New Roman" w:cs="Times New Roman"/>
                <w:sz w:val="20"/>
                <w:szCs w:val="20"/>
              </w:rPr>
              <w:t xml:space="preserve">Melhorn, J. M., et al. </w:t>
            </w:r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(2001). "Management of musculoskeletal pain in the workplace." </w:t>
            </w:r>
            <w:r w:rsidRPr="00304E94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43(2): 83-93.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Milani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R. V. and C. J. </w:t>
            </w: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Lavie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(2009). "Impact of Worksite Wellness Intervention on Cardiac Risk Factors and One-Year Health Care Costs." American Journal of Cardiology 104(10): 1389-1392.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Miller, P., et al. (2002). "Demonstrating the economic value of occupational health services." Occupational Medicine 52(8): 477-483.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E94">
              <w:rPr>
                <w:rFonts w:ascii="Times New Roman" w:hAnsi="Times New Roman" w:cs="Times New Roman"/>
                <w:sz w:val="20"/>
                <w:szCs w:val="20"/>
              </w:rPr>
              <w:t xml:space="preserve">Miller, T. R., et al. </w:t>
            </w:r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(2007). "Effectiveness and benefit-cost of peer-based workplace substance abuse prevention coupled with random testing." Accident; analysis and prevention 39(3): 565-573.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Mitchell, R. J., et al. (2013). "Improving Employee Productivity Through Improved Health." Journal of Occupational and Environmental Medicine 55(10): 1142-1148.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150</w:t>
            </w:r>
          </w:p>
        </w:tc>
        <w:tc>
          <w:tcPr>
            <w:tcW w:w="4799" w:type="pct"/>
            <w:hideMark/>
          </w:tcPr>
          <w:p w:rsidR="00AE46D2" w:rsidRPr="00EC7912" w:rsidRDefault="00304E94" w:rsidP="00304E9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Morales A, Martinez MM, </w:t>
            </w: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Tasset-Tisseau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Rey </w:t>
            </w: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E,Baron-Papillon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F, </w:t>
            </w: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Follet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Costs and benefits of influenza vaccination and work productivity in a Colombian company from the employer’s perspective. Value Health. 2004</w:t>
            </w:r>
            <w:proofErr w:type="gram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;7:433</w:t>
            </w:r>
            <w:proofErr w:type="gram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–41.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Mukhopadhyay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and J. </w:t>
            </w:r>
            <w:proofErr w:type="spellStart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Wendel</w:t>
            </w:r>
            <w:proofErr w:type="spellEnd"/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(2013). "Evaluating an employee wellness program." International Journal of Health Care Finance and Economics 13(3-4): 173-199.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4799" w:type="pct"/>
            <w:hideMark/>
          </w:tcPr>
          <w:p w:rsidR="00AE46D2" w:rsidRPr="00EC7912" w:rsidRDefault="00304E9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E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Murphy, S. A., et al. (2006). "The individual and organizational consequences of stress, anxiety, and depression in the workplace: A case study." Canadian Journal of Community Mental Health 25(2): 143-157.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4799" w:type="pct"/>
            <w:hideMark/>
          </w:tcPr>
          <w:p w:rsidR="00AE46D2" w:rsidRPr="00EC7912" w:rsidRDefault="00F76B9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Myers, J. (2006). "The business of health, the health of business." South African Medical Journal 96(11): 1174.</w:t>
            </w:r>
          </w:p>
        </w:tc>
      </w:tr>
      <w:tr w:rsidR="00AE46D2" w:rsidRPr="00EC7912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4799" w:type="pct"/>
            <w:hideMark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Naddeo</w:t>
            </w:r>
            <w:proofErr w:type="spellEnd"/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 et al. (2015). “Proposal of a new quantitative method for postural comfort evaluation”. </w:t>
            </w:r>
            <w:r w:rsidRPr="00EC7912">
              <w:rPr>
                <w:rFonts w:ascii="Times New Roman" w:hAnsi="Times New Roman" w:cs="Times New Roman"/>
                <w:sz w:val="20"/>
                <w:szCs w:val="20"/>
              </w:rPr>
              <w:t>International Journal of Industrial Ergonomics 48:25-35.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4799" w:type="pct"/>
            <w:hideMark/>
          </w:tcPr>
          <w:p w:rsidR="00AE46D2" w:rsidRPr="00EC7912" w:rsidRDefault="00F76B9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Nelson A,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Matz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M, Chen F,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Siddarthan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K, Lloyd J,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Fragala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 Development and evaluation of a multifaceted ergonomics program to prevent injuries associated with patient handling tasks.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Nurs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Stud. 2006</w:t>
            </w:r>
            <w:proofErr w:type="gram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;43:717</w:t>
            </w:r>
            <w:proofErr w:type="gram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–33.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4799" w:type="pct"/>
            <w:hideMark/>
          </w:tcPr>
          <w:p w:rsidR="00AE46D2" w:rsidRPr="00EC7912" w:rsidRDefault="00F76B9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Noben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C, Evers S,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Genabeek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JV,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Nijhuis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F, de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Rijk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(2016). “Improving a web-based employability intervention for work-disabled employees: results of a pilot economic evaluation”.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Disabil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Rehabil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Assist Technol. 23:1-10.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4799" w:type="pct"/>
            <w:hideMark/>
          </w:tcPr>
          <w:p w:rsidR="00AE46D2" w:rsidRPr="00EC7912" w:rsidRDefault="00F76B99" w:rsidP="00F76B9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Noben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 et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al.Comparative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cost-effectiveness of two interventions to promote work functioning by targeting mental health complaints among nurses: Pragmatic cluster </w:t>
            </w:r>
            <w:proofErr w:type="spellStart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randomised</w:t>
            </w:r>
            <w:proofErr w:type="spellEnd"/>
            <w:r w:rsidRPr="00F76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trial. International Journal of Nursing Studies, 2014; 51 (10): 1321-31.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4799" w:type="pct"/>
            <w:hideMark/>
          </w:tcPr>
          <w:p w:rsidR="00AE46D2" w:rsidRPr="00EC7912" w:rsidRDefault="00FE0B4E" w:rsidP="00FE0B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B4E">
              <w:rPr>
                <w:rFonts w:ascii="Times New Roman" w:hAnsi="Times New Roman" w:cs="Times New Roman"/>
                <w:sz w:val="20"/>
                <w:szCs w:val="20"/>
              </w:rPr>
              <w:t xml:space="preserve">Noben, C. Y., et al. </w:t>
            </w:r>
            <w:r w:rsidRPr="00FE0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(2012). "Design of a trial-based economic evaluation on the cost-effectiveness of employability interventions among work disabled employees or employees at risk of work disability: the CASE-study." </w:t>
            </w:r>
            <w:r w:rsidRPr="00FE0B4E">
              <w:rPr>
                <w:rFonts w:ascii="Times New Roman" w:hAnsi="Times New Roman" w:cs="Times New Roman"/>
                <w:sz w:val="20"/>
                <w:szCs w:val="20"/>
              </w:rPr>
              <w:t>BMC Public Health 12: 43.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4799" w:type="pct"/>
            <w:hideMark/>
          </w:tcPr>
          <w:p w:rsidR="00AE46D2" w:rsidRPr="00EC7912" w:rsidRDefault="00FE0B4E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Novak, B., et al. (2007). "Blue-collar workplaces: A setting for reducing heart health inequalities in New Zealand?" New Zealand Medical Journal 120(1261).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160</w:t>
            </w:r>
          </w:p>
        </w:tc>
        <w:tc>
          <w:tcPr>
            <w:tcW w:w="4799" w:type="pct"/>
            <w:hideMark/>
          </w:tcPr>
          <w:p w:rsidR="00AE46D2" w:rsidRPr="00EC7912" w:rsidRDefault="00FE0B4E" w:rsidP="00FE0B4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B4E">
              <w:rPr>
                <w:rFonts w:ascii="Times New Roman" w:hAnsi="Times New Roman" w:cs="Times New Roman"/>
                <w:sz w:val="20"/>
                <w:szCs w:val="20"/>
              </w:rPr>
              <w:t xml:space="preserve">Nyman, J. A., et al. </w:t>
            </w:r>
            <w:r w:rsidRPr="00FE0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(2012). "The effectiveness of a health promotion program after 3 years: Evidence from the university of Minnesota." Medical Care 50(9): 772-778.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4799" w:type="pct"/>
            <w:hideMark/>
          </w:tcPr>
          <w:p w:rsidR="00AE46D2" w:rsidRPr="00FE0B4E" w:rsidRDefault="00FE0B4E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B4E">
              <w:rPr>
                <w:rFonts w:ascii="Times New Roman" w:hAnsi="Times New Roman" w:cs="Times New Roman"/>
                <w:sz w:val="20"/>
                <w:szCs w:val="20"/>
              </w:rPr>
              <w:t xml:space="preserve">Olsen, G. W., et al. </w:t>
            </w:r>
            <w:r w:rsidRPr="00FE0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(2005). "Worksite influenza immunization programs. Insight into the implementation and cost-benefit." AAOHN </w:t>
            </w:r>
            <w:proofErr w:type="gramStart"/>
            <w:r w:rsidRPr="00FE0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:</w:t>
            </w:r>
            <w:proofErr w:type="gramEnd"/>
            <w:r w:rsidRPr="00FE0B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official journal of the American Association of Occupational Health Nurses 53(3): 105-110.</w:t>
            </w:r>
          </w:p>
        </w:tc>
      </w:tr>
      <w:tr w:rsidR="00AE46D2" w:rsidRPr="00EC7912" w:rsidTr="00AE46D2">
        <w:trPr>
          <w:trHeight w:val="92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4799" w:type="pct"/>
            <w:hideMark/>
          </w:tcPr>
          <w:p w:rsidR="00AE46D2" w:rsidRPr="00EC7912" w:rsidRDefault="00963DE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Oxenburgh</w:t>
            </w:r>
            <w:proofErr w:type="spellEnd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M. &amp; Marlow, P. (2005). “The Productivity Assessment Tool: Computer-based cost benefit analysis model for the economic assessment of occupational health and safety interventions in the workplace”. Journal of Safety Research 36:209 – 214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4799" w:type="pct"/>
            <w:hideMark/>
          </w:tcPr>
          <w:p w:rsidR="00AE46D2" w:rsidRPr="00EC7912" w:rsidRDefault="00963DE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E0">
              <w:rPr>
                <w:rFonts w:ascii="Times New Roman" w:hAnsi="Times New Roman" w:cs="Times New Roman"/>
                <w:sz w:val="20"/>
                <w:szCs w:val="20"/>
              </w:rPr>
              <w:t xml:space="preserve">Palmer, L. A., et al. </w:t>
            </w:r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(2010). "Effect of influenza-like illness and other wintertime respiratory illnesses on worker productivity: The child and household influenza-illness and employee function (CHIEF) study." </w:t>
            </w:r>
            <w:r w:rsidRPr="00963DE0">
              <w:rPr>
                <w:rFonts w:ascii="Times New Roman" w:hAnsi="Times New Roman" w:cs="Times New Roman"/>
                <w:sz w:val="20"/>
                <w:szCs w:val="20"/>
              </w:rPr>
              <w:t>Vaccine 28(31): 5049-5056.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4799" w:type="pct"/>
            <w:hideMark/>
          </w:tcPr>
          <w:p w:rsidR="00AE46D2" w:rsidRPr="00EC7912" w:rsidRDefault="00963DE0" w:rsidP="00963DE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E0">
              <w:rPr>
                <w:rFonts w:ascii="Times New Roman" w:hAnsi="Times New Roman" w:cs="Times New Roman"/>
                <w:sz w:val="20"/>
                <w:szCs w:val="20"/>
              </w:rPr>
              <w:t xml:space="preserve">Park, R. M., et al. </w:t>
            </w:r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(2009). "Impact of publicly sponsored interventions on musculoskeletal injury claims in nursing homes." </w:t>
            </w:r>
            <w:r w:rsidRPr="00963DE0">
              <w:rPr>
                <w:rFonts w:ascii="Times New Roman" w:hAnsi="Times New Roman" w:cs="Times New Roman"/>
                <w:sz w:val="20"/>
                <w:szCs w:val="20"/>
              </w:rPr>
              <w:t>American Journal of Industrial Medicine 52(9): 683-697.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4799" w:type="pct"/>
            <w:hideMark/>
          </w:tcPr>
          <w:p w:rsidR="00AE46D2" w:rsidRPr="00EC7912" w:rsidRDefault="00963DE0" w:rsidP="00963DE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Pelletier, K. R. (2005). "International collaboration in health promotion and disease management: Implications of U.S. health promotion efforts on Japan's health care system." American Journal of Health Promotion 19(3 SUPPL.): 216-229.</w:t>
            </w:r>
          </w:p>
        </w:tc>
      </w:tr>
      <w:tr w:rsidR="00AE46D2" w:rsidRPr="00963DE0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4799" w:type="pct"/>
            <w:hideMark/>
          </w:tcPr>
          <w:p w:rsidR="00AE46D2" w:rsidRPr="00963DE0" w:rsidRDefault="00963DE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Poulter</w:t>
            </w:r>
            <w:proofErr w:type="spellEnd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J. and I. Torrance (1993). "Food and health at work - A review. The costs and benefits of a policy approach." Journal of Human Nutrition and Dietetics 6(2): 89-100.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4799" w:type="pct"/>
            <w:hideMark/>
          </w:tcPr>
          <w:p w:rsidR="00AE46D2" w:rsidRPr="00EC7912" w:rsidRDefault="00963DE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Pronk</w:t>
            </w:r>
            <w:proofErr w:type="spellEnd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N. P. (2013). "Integrated worker health protection and promotion programs: Overview and perspectives on health and economic outcomes." Journal of Occupational and Environmental Medicine 55(12 SUPPL.): S30-S37.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4799" w:type="pct"/>
            <w:hideMark/>
          </w:tcPr>
          <w:p w:rsidR="00AE46D2" w:rsidRPr="00EC7912" w:rsidRDefault="00963DE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E0">
              <w:rPr>
                <w:rFonts w:ascii="Times New Roman" w:hAnsi="Times New Roman" w:cs="Times New Roman"/>
                <w:sz w:val="20"/>
                <w:szCs w:val="20"/>
              </w:rPr>
              <w:t xml:space="preserve">Proper, K. I., et al. </w:t>
            </w:r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(2004). "Costs, benefits and effectiveness of worksite physical activity counseling from the employer's perspective." </w:t>
            </w:r>
            <w:r w:rsidRPr="00963DE0">
              <w:rPr>
                <w:rFonts w:ascii="Times New Roman" w:hAnsi="Times New Roman" w:cs="Times New Roman"/>
                <w:sz w:val="20"/>
                <w:szCs w:val="20"/>
              </w:rPr>
              <w:t xml:space="preserve">Scandinavian Journal of Work, </w:t>
            </w:r>
            <w:r w:rsidRPr="00963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Environment and Health 30(1): 36-46.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169</w:t>
            </w:r>
          </w:p>
        </w:tc>
        <w:tc>
          <w:tcPr>
            <w:tcW w:w="4799" w:type="pct"/>
            <w:hideMark/>
          </w:tcPr>
          <w:p w:rsidR="00AE46D2" w:rsidRPr="00EC7912" w:rsidRDefault="00AE46D2" w:rsidP="00963DE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</w:rPr>
              <w:t xml:space="preserve">Ramos, D. G., et al. 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(2015). </w:t>
            </w:r>
            <w:r w:rsid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Analysis of the return on preventive measures in musculoskeletal disorders through the benefit-cost ratio: A case study in a hospital</w:t>
            </w:r>
            <w:r w:rsid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.” </w:t>
            </w:r>
            <w:r w:rsidR="00963DE0"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Industrial Ergonomic</w:t>
            </w:r>
            <w:r w:rsid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In press.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4799" w:type="pct"/>
            <w:hideMark/>
          </w:tcPr>
          <w:p w:rsidR="00AE46D2" w:rsidRPr="00EC7912" w:rsidRDefault="00963DE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Ramos, D.G., </w:t>
            </w:r>
            <w:proofErr w:type="spellStart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Arezes</w:t>
            </w:r>
            <w:proofErr w:type="spellEnd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P.M., </w:t>
            </w:r>
            <w:proofErr w:type="spellStart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Afonso</w:t>
            </w:r>
            <w:proofErr w:type="spellEnd"/>
            <w:r w:rsidRPr="00963D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P. Economic evaluation of occupational safety preventive measures in a hospital (2015) Work, 51 (3), pp. 495-504.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4799" w:type="pct"/>
            <w:hideMark/>
          </w:tcPr>
          <w:p w:rsidR="00AE46D2" w:rsidRPr="00EC7912" w:rsidRDefault="007F7EE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Razavi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H., et al. (2014). "An economic policy for noise control in industry using genetic algorithm." Safety Science 65: 79-85.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</w:t>
            </w:r>
          </w:p>
        </w:tc>
        <w:tc>
          <w:tcPr>
            <w:tcW w:w="4799" w:type="pct"/>
            <w:hideMark/>
          </w:tcPr>
          <w:p w:rsidR="00AE46D2" w:rsidRPr="00EC7912" w:rsidRDefault="007F7EE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EE9">
              <w:rPr>
                <w:rFonts w:ascii="Times New Roman" w:hAnsi="Times New Roman" w:cs="Times New Roman"/>
                <w:sz w:val="20"/>
                <w:szCs w:val="20"/>
              </w:rPr>
              <w:t xml:space="preserve">Rebergen, D. S., et al. </w:t>
            </w:r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(2007). "Design of a randomized controlled trial on the effects of Counseling of mental health problems by Occupational Physicians on return to work: The CO-OP-study." BMC Public Health 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4799" w:type="pct"/>
            <w:hideMark/>
          </w:tcPr>
          <w:p w:rsidR="00AE46D2" w:rsidRPr="00EC7912" w:rsidRDefault="007F7EE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Reijonsaari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K., et al. (2009). "The effectiveness of physical activity monitoring and distance counselling in an occupational health setting--a research protocol for a </w:t>
            </w: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randomised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controlled trial (</w:t>
            </w: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CoAct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)." BMC Public Health 9: 494.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4799" w:type="pct"/>
            <w:hideMark/>
          </w:tcPr>
          <w:p w:rsidR="00AE46D2" w:rsidRPr="00EC7912" w:rsidRDefault="007F7EE9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EE9">
              <w:rPr>
                <w:rFonts w:ascii="Times New Roman" w:hAnsi="Times New Roman" w:cs="Times New Roman"/>
                <w:sz w:val="20"/>
                <w:szCs w:val="20"/>
              </w:rPr>
              <w:t xml:space="preserve">Rempel, D.M., Krause, N., Goldberg, R., Benner, D., Hudes, M., Goldner, G.U. (2006). </w:t>
            </w:r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randomised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controlled trial evaluating the effects of two workstation interventions on upper body pain and incident musculoskeletal disorders among computer operators. </w:t>
            </w: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 Med, 63:300-306.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4799" w:type="pct"/>
            <w:hideMark/>
          </w:tcPr>
          <w:p w:rsidR="00AE46D2" w:rsidRPr="00EC7912" w:rsidRDefault="00AE46D2" w:rsidP="00446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Rickards, J. and C. Putnam (2012). A pre-intervention benefit-cost methodology to justify investments in workplace health</w:t>
            </w:r>
            <w:r w:rsid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46677" w:rsidRP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Journal of Workplace Health Management, 5</w:t>
            </w:r>
            <w:r w:rsid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46677" w:rsidRP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): </w:t>
            </w:r>
            <w:r w:rsidR="00446677" w:rsidRP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210 </w:t>
            </w:r>
            <w:r w:rsid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446677" w:rsidRP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</w:t>
            </w:r>
            <w:r w:rsidR="00446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4799" w:type="pct"/>
            <w:hideMark/>
          </w:tcPr>
          <w:p w:rsidR="00AE46D2" w:rsidRPr="00EC7912" w:rsidRDefault="007F7EE9" w:rsidP="007F7EE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Robroek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S. J., et al. (2012). "Cost-effectiveness of a long-term Internet-delivered worksite health promotion </w:t>
            </w:r>
            <w:proofErr w:type="spellStart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7F7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 physical activity and nutrition: a cluster randomized controlled trial." Health education research 27(3): 399-410.</w:t>
            </w:r>
          </w:p>
        </w:tc>
      </w:tr>
      <w:tr w:rsidR="00AE46D2" w:rsidRPr="00EC7912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4799" w:type="pct"/>
            <w:hideMark/>
          </w:tcPr>
          <w:p w:rsidR="00AE46D2" w:rsidRPr="00EC7912" w:rsidRDefault="00512A8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A83">
              <w:rPr>
                <w:rFonts w:ascii="Times New Roman" w:hAnsi="Times New Roman" w:cs="Times New Roman"/>
                <w:sz w:val="20"/>
                <w:szCs w:val="20"/>
              </w:rPr>
              <w:t xml:space="preserve">Salinas, A. M., et al. </w:t>
            </w:r>
            <w:r w:rsidRPr="00512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(2002). "Health interventions for the metal working industry: Which is the most cost-effective? </w:t>
            </w:r>
            <w:r w:rsidRPr="00512A83">
              <w:rPr>
                <w:rFonts w:ascii="Times New Roman" w:hAnsi="Times New Roman" w:cs="Times New Roman"/>
                <w:sz w:val="20"/>
                <w:szCs w:val="20"/>
              </w:rPr>
              <w:t xml:space="preserve">A study from a developing country." Occupational </w:t>
            </w:r>
            <w:r w:rsidRPr="00512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Medicine 52(3): 129-135.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178</w:t>
            </w:r>
          </w:p>
        </w:tc>
        <w:tc>
          <w:tcPr>
            <w:tcW w:w="4799" w:type="pct"/>
            <w:hideMark/>
          </w:tcPr>
          <w:p w:rsidR="00AE46D2" w:rsidRPr="00EC7912" w:rsidRDefault="00512A8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A83">
              <w:rPr>
                <w:rFonts w:ascii="Times New Roman" w:hAnsi="Times New Roman" w:cs="Times New Roman"/>
                <w:sz w:val="20"/>
                <w:szCs w:val="20"/>
              </w:rPr>
              <w:t xml:space="preserve">Samad, A. H., et al. </w:t>
            </w:r>
            <w:r w:rsidRPr="00512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(2006). "Workplace vaccination against influenza in Malaysia: Does the employer benefit?" </w:t>
            </w:r>
            <w:r w:rsidRPr="00512A83">
              <w:rPr>
                <w:rFonts w:ascii="Times New Roman" w:hAnsi="Times New Roman" w:cs="Times New Roman"/>
                <w:sz w:val="20"/>
                <w:szCs w:val="20"/>
              </w:rPr>
              <w:t>Journal of Occupational Health 48(1): 1-10.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4799" w:type="pct"/>
            <w:hideMark/>
          </w:tcPr>
          <w:p w:rsidR="00AE46D2" w:rsidRPr="00EC7912" w:rsidRDefault="00512A8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2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Schartz</w:t>
            </w:r>
            <w:proofErr w:type="spellEnd"/>
            <w:r w:rsidRPr="00512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H. A., et al. (2006). "Workplace accommodations: Evidence based outcomes." Work 27(4): 345-354.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4799" w:type="pct"/>
            <w:hideMark/>
          </w:tcPr>
          <w:p w:rsidR="00AE46D2" w:rsidRPr="00EC7912" w:rsidRDefault="00886D9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Seidman LS, </w:t>
            </w: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Sevelius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GG, Ewald P. A cost-effective weight loss program at the worksite. J </w:t>
            </w: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Med. 1984 Oct</w:t>
            </w:r>
            <w:proofErr w:type="gram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;26</w:t>
            </w:r>
            <w:proofErr w:type="gram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(10):725-30.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4799" w:type="pct"/>
            <w:hideMark/>
          </w:tcPr>
          <w:p w:rsidR="00AE46D2" w:rsidRPr="00EC7912" w:rsidRDefault="00886D98" w:rsidP="00886D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Serxner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S., et al. (2001). "The impact of a worksite health promotion program on short-term disability usage." Journal of Occupational and Environmental Medicine 43(1): 25-29.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</w:t>
            </w:r>
          </w:p>
        </w:tc>
        <w:tc>
          <w:tcPr>
            <w:tcW w:w="4799" w:type="pct"/>
            <w:hideMark/>
          </w:tcPr>
          <w:p w:rsidR="00AE46D2" w:rsidRPr="00EC7912" w:rsidRDefault="00886D9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Serxner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S., et al. (2006). "Guidelines for analysis of economic return from health management programs." American Journal of Health Promotion 20(6): 1-17.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4799" w:type="pct"/>
            <w:hideMark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</w:rPr>
              <w:t xml:space="preserve">Shen, F. H., et al. 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(2015). Cost-Effectiveness of Coal Workers' Pneumoconiosis Prevention Based on Its Predicted Incidence within the Datong Coal Mine Group in China</w:t>
            </w:r>
            <w:r w:rsid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86D98"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PLoS</w:t>
            </w:r>
            <w:proofErr w:type="spellEnd"/>
            <w:r w:rsidR="00886D98"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One. 2015; 10(6): e0130958.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4799" w:type="pct"/>
            <w:hideMark/>
          </w:tcPr>
          <w:p w:rsidR="00AE46D2" w:rsidRPr="00EC7912" w:rsidRDefault="00886D9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Shephard, R. J. (1992). "Long term impact of a fitness </w:t>
            </w: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--the Canada Life Study." Annals of the Academy of Medicine, Singapore 21(1): 63-68.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4799" w:type="pct"/>
            <w:hideMark/>
          </w:tcPr>
          <w:p w:rsidR="00AE46D2" w:rsidRPr="00EC7912" w:rsidRDefault="00886D9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Shimizu, T., et al. (2004). "Relationship between self-reported low productivity and overtime working." Occupational Medicine 54(1): 52-54.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4799" w:type="pct"/>
            <w:hideMark/>
          </w:tcPr>
          <w:p w:rsidR="00AE46D2" w:rsidRPr="00EC7912" w:rsidRDefault="00886D9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Shirasaya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K., et al. (1999). "New approach in the evaluation of a fitness program at a worksite." Journal of Occupational and Environmental Medicine 41(3): 195-201.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4799" w:type="pct"/>
            <w:hideMark/>
          </w:tcPr>
          <w:p w:rsidR="00AE46D2" w:rsidRPr="00EC7912" w:rsidRDefault="00886D9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Sikirica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V. (2003). "Demonstrating the Business Value of Good Health: The Institute for Health and Productivity Management's Academy." P and T 28(12): 797-798.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4799" w:type="pct"/>
            <w:hideMark/>
          </w:tcPr>
          <w:p w:rsidR="00AE46D2" w:rsidRPr="00EC7912" w:rsidRDefault="00886D98" w:rsidP="00886D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Sjogaard</w:t>
            </w:r>
            <w:proofErr w:type="spellEnd"/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G. (2012). "Evidence of worksite physical exercise training to promote health in jobs ranging from low to high occupational physical demands." Journal of Science and Medicine in Sport 15: S194-S195.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189</w:t>
            </w:r>
          </w:p>
        </w:tc>
        <w:tc>
          <w:tcPr>
            <w:tcW w:w="4799" w:type="pct"/>
            <w:hideMark/>
          </w:tcPr>
          <w:p w:rsidR="00AE46D2" w:rsidRPr="00EC7912" w:rsidRDefault="00886D9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D98">
              <w:rPr>
                <w:rFonts w:ascii="Times New Roman" w:hAnsi="Times New Roman" w:cs="Times New Roman"/>
                <w:sz w:val="20"/>
                <w:szCs w:val="20"/>
              </w:rPr>
              <w:t xml:space="preserve">Skisak, C. M., et al. </w:t>
            </w:r>
            <w:r w:rsidRPr="00886D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(2006). "Impact of a disability management program on employee productivity in a petrochemical company." </w:t>
            </w:r>
            <w:r w:rsidRPr="00886D98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48(5): 497-504.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4799" w:type="pct"/>
            <w:hideMark/>
          </w:tcPr>
          <w:p w:rsidR="00AE46D2" w:rsidRPr="00EC7912" w:rsidRDefault="00A2074D" w:rsidP="00A2074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Skudlik</w:t>
            </w:r>
            <w:proofErr w:type="spellEnd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C., et al. (2009). "Multicenter study "Medical-Occupational Rehabilitation Procedure Skin - Optimizing and quality assurance of inpatient-management (ROQ)"." JDDG - Journal of the German Society of Dermatology 7(2): 122-127.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</w:t>
            </w:r>
          </w:p>
        </w:tc>
        <w:tc>
          <w:tcPr>
            <w:tcW w:w="4799" w:type="pct"/>
            <w:hideMark/>
          </w:tcPr>
          <w:p w:rsidR="00AE46D2" w:rsidRPr="00EC7912" w:rsidRDefault="00A2074D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Soklaridis</w:t>
            </w:r>
            <w:proofErr w:type="spellEnd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S., et al. (2012). "The economic cost of return to work: an employer's perspective." Work (Reading, Mass.) 43(3): 255-262.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4799" w:type="pct"/>
            <w:hideMark/>
          </w:tcPr>
          <w:p w:rsidR="00AE46D2" w:rsidRPr="00EC7912" w:rsidRDefault="00A2074D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74D">
              <w:rPr>
                <w:rFonts w:ascii="Times New Roman" w:hAnsi="Times New Roman" w:cs="Times New Roman"/>
                <w:sz w:val="20"/>
                <w:szCs w:val="20"/>
              </w:rPr>
              <w:t xml:space="preserve">Steenstra, I. A., et al. </w:t>
            </w:r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(2006). "Economic evaluation of a multi-stage return to work program for workers on sick-leave due to low back pain." </w:t>
            </w:r>
            <w:r w:rsidRPr="00A2074D">
              <w:rPr>
                <w:rFonts w:ascii="Times New Roman" w:hAnsi="Times New Roman" w:cs="Times New Roman"/>
                <w:sz w:val="20"/>
                <w:szCs w:val="20"/>
              </w:rPr>
              <w:t>Journal of Occupational Rehabilitation 16(4): 557-578.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4799" w:type="pct"/>
            <w:hideMark/>
          </w:tcPr>
          <w:p w:rsidR="00AE46D2" w:rsidRPr="00EC7912" w:rsidRDefault="00A2074D" w:rsidP="00A2074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Stunkard</w:t>
            </w:r>
            <w:proofErr w:type="spellEnd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AJ, Cohen RY, Felix MR. (1989). Weight loss competitions at the worksite: how they work and how well. </w:t>
            </w:r>
            <w:proofErr w:type="spellStart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</w:t>
            </w:r>
            <w:proofErr w:type="spellEnd"/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Med., 18(4):460-74.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4799" w:type="pct"/>
            <w:hideMark/>
          </w:tcPr>
          <w:p w:rsidR="00AE46D2" w:rsidRPr="00EC7912" w:rsidRDefault="00AE46D2" w:rsidP="00EA5E3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Tanaka, H., et al. (2006). </w:t>
            </w:r>
            <w:r w:rsidR="00EA5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Effectiveness of a low-intensity intra-worksite intervention on smoking cessation in Japanese employees: a three-year intervention trial</w:t>
            </w:r>
            <w:r w:rsidR="00EA5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.” </w:t>
            </w:r>
            <w:r w:rsidR="00EA5E3F" w:rsidRPr="00EA5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 w:rsidR="00EA5E3F" w:rsidRPr="00EA5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</w:t>
            </w:r>
            <w:proofErr w:type="spellEnd"/>
            <w:r w:rsidR="00EA5E3F" w:rsidRPr="00EA5E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Health. 48(3):175-82.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4799" w:type="pct"/>
            <w:hideMark/>
          </w:tcPr>
          <w:p w:rsidR="00AE46D2" w:rsidRPr="00EC7912" w:rsidRDefault="00A2074D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Tapia Granados, J. A. (2005). "Response: On economic growth, business fluctuations, and health progress." International Journal of Epidemiology 34(6): 1226-1233.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4799" w:type="pct"/>
            <w:hideMark/>
          </w:tcPr>
          <w:p w:rsidR="00AE46D2" w:rsidRPr="00EC7912" w:rsidRDefault="00AE46D2" w:rsidP="004B08B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</w:rPr>
              <w:t xml:space="preserve">Tarride, J. E., et al. </w:t>
            </w: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(2011). Partnership in employee health. A workplace health program for British Columbia Public Service Agency</w:t>
            </w:r>
            <w:r w:rsidR="004B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B08B0" w:rsidRPr="004B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Work. 40(4):459-71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4799" w:type="pct"/>
            <w:hideMark/>
          </w:tcPr>
          <w:p w:rsidR="00AE46D2" w:rsidRPr="00EC7912" w:rsidRDefault="004B08B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B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Thiede</w:t>
            </w:r>
            <w:proofErr w:type="spellEnd"/>
            <w:r w:rsidRPr="004B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I., </w:t>
            </w:r>
            <w:proofErr w:type="spellStart"/>
            <w:r w:rsidRPr="004B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Thiede</w:t>
            </w:r>
            <w:proofErr w:type="spellEnd"/>
            <w:r w:rsidRPr="004B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M. Quantifying the costs and benefits of occupational health and safety interventions at a Bangladesh shipbuilding company (2015) International Journal of Occupational and Environmental Health, 21 (2), pp. 127-136.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4799" w:type="pct"/>
            <w:hideMark/>
          </w:tcPr>
          <w:p w:rsidR="00AE46D2" w:rsidRPr="00EC7912" w:rsidRDefault="00EB623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Thornbory</w:t>
            </w:r>
            <w:proofErr w:type="spellEnd"/>
            <w:r w:rsidRPr="00EB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G. (2004). "The business case." Occupational Health 56(2): 23-25.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199</w:t>
            </w:r>
          </w:p>
        </w:tc>
        <w:tc>
          <w:tcPr>
            <w:tcW w:w="4799" w:type="pct"/>
            <w:hideMark/>
          </w:tcPr>
          <w:p w:rsidR="00AE46D2" w:rsidRPr="00EC7912" w:rsidRDefault="00EB6238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Tompa</w:t>
            </w:r>
            <w:proofErr w:type="spellEnd"/>
            <w:r w:rsidRPr="00EB6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E., et al. (2006). "Practice and potential of economic evaluation of workplace-based interventions for occupational health and safety." Journal of Occupational Rehabilitation 16(3): 375-400.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99" w:type="pct"/>
            <w:hideMark/>
          </w:tcPr>
          <w:p w:rsidR="00AE46D2" w:rsidRPr="00EC7912" w:rsidRDefault="0096735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Tompa</w:t>
            </w:r>
            <w:proofErr w:type="spellEnd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E., et al. (2009). "An economic evaluation of a participatory ergonomics process in an auto parts manufacturer." Journal of safety research 40(1): 41-47.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4799" w:type="pct"/>
            <w:hideMark/>
          </w:tcPr>
          <w:p w:rsidR="00AE46D2" w:rsidRPr="00EC7912" w:rsidRDefault="0096735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Tompa</w:t>
            </w:r>
            <w:proofErr w:type="spellEnd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E., et al. (2010). "Developing guidelines for good practice in the economic evaluation of occupational safety and health interventions." Scandinavian Journal of Work, Environment and Health 36(4): 313-318.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4799" w:type="pct"/>
            <w:hideMark/>
          </w:tcPr>
          <w:p w:rsidR="00AE46D2" w:rsidRPr="00EC7912" w:rsidRDefault="00967354" w:rsidP="009673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Tompa</w:t>
            </w:r>
            <w:proofErr w:type="spellEnd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E., et al. (2013). "Economic evaluation of a participatory ergonomics intervention in a textile plant." Applied Ergonomics 44(3): 480-487.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4799" w:type="pct"/>
            <w:hideMark/>
          </w:tcPr>
          <w:p w:rsidR="00AE46D2" w:rsidRPr="00EC7912" w:rsidRDefault="0096735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Trogdon</w:t>
            </w:r>
            <w:proofErr w:type="spellEnd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J., et al. (2009). "A return-on-investment simulation model of workplace obesity interventions." Journal of Occupational and Environmental Medicine 51(7): 751-758.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4799" w:type="pct"/>
            <w:hideMark/>
          </w:tcPr>
          <w:p w:rsidR="00AE46D2" w:rsidRPr="00EC7912" w:rsidRDefault="0096735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Uegaki</w:t>
            </w:r>
            <w:proofErr w:type="spellEnd"/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K., et al. (2007). "Consensus-based finding and recommendations for estimating the costs of health-related productivity loss from a company's perspective." Scandinavian Journal of Work, Environment and Health 33(2): 122-130.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4799" w:type="pct"/>
            <w:hideMark/>
          </w:tcPr>
          <w:p w:rsidR="00AE46D2" w:rsidRPr="00EC7912" w:rsidRDefault="00967354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EB3">
              <w:rPr>
                <w:rFonts w:ascii="Times New Roman" w:hAnsi="Times New Roman" w:cs="Times New Roman"/>
                <w:sz w:val="20"/>
                <w:szCs w:val="20"/>
              </w:rPr>
              <w:t xml:space="preserve">Van Dongen, J., et al. </w:t>
            </w:r>
            <w:r w:rsidRPr="00967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(2013). "A cost-effectiveness and return-on-investment analysis of a worksite vitality intervention among older hospital workers: Results of a randomized controlled trial." Journal of Occupational and Environmental Medicine 55(3): 337-346.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4799" w:type="pct"/>
            <w:hideMark/>
          </w:tcPr>
          <w:p w:rsidR="00AE46D2" w:rsidRPr="00EC7912" w:rsidRDefault="00901EB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EB3">
              <w:rPr>
                <w:rFonts w:ascii="Times New Roman" w:hAnsi="Times New Roman" w:cs="Times New Roman"/>
                <w:sz w:val="20"/>
                <w:szCs w:val="20"/>
              </w:rPr>
              <w:t xml:space="preserve">Van Oostrom, S. H., et al. </w:t>
            </w:r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(2008). "Cost-effectiveness of a workplace intervention for sick-listed employees with common mental disorders: Design of a randomized controlled trial." BMC Public Health 8.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4799" w:type="pct"/>
            <w:hideMark/>
          </w:tcPr>
          <w:p w:rsidR="00AE46D2" w:rsidRPr="00EC7912" w:rsidRDefault="00901EB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EB3">
              <w:rPr>
                <w:rFonts w:ascii="Times New Roman" w:hAnsi="Times New Roman" w:cs="Times New Roman"/>
                <w:sz w:val="20"/>
                <w:szCs w:val="20"/>
              </w:rPr>
              <w:t xml:space="preserve">Van Wier, M. F., et al. </w:t>
            </w:r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(2013). "Economic evaluation of an occupational health care guideline for prevention of weight gain among employees." </w:t>
            </w:r>
            <w:r w:rsidRPr="00901EB3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55(9): 1100-1109.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208</w:t>
            </w:r>
          </w:p>
        </w:tc>
        <w:tc>
          <w:tcPr>
            <w:tcW w:w="4799" w:type="pct"/>
            <w:hideMark/>
          </w:tcPr>
          <w:p w:rsidR="00AE46D2" w:rsidRPr="00EC7912" w:rsidRDefault="00901EB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Wang PS, Patrick A, </w:t>
            </w: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Avorn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J, </w:t>
            </w: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Azocar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F, </w:t>
            </w: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Ludman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E, McCulloch J, Simon G, Kessler R. (2006). “The costs and benefits of enhanced depression care to employers”. Arch Gen Psychiatry. 63(12):1345-53.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4799" w:type="pct"/>
            <w:hideMark/>
          </w:tcPr>
          <w:p w:rsidR="00AE46D2" w:rsidRPr="00EC7912" w:rsidRDefault="00901EB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EB3">
              <w:rPr>
                <w:rFonts w:ascii="Times New Roman" w:hAnsi="Times New Roman" w:cs="Times New Roman"/>
                <w:sz w:val="20"/>
                <w:szCs w:val="20"/>
              </w:rPr>
              <w:t xml:space="preserve">Wang, P. S., et al. </w:t>
            </w:r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(2008). "Making the business case for enhanced depression care: The national institute of mental health-Harvard work outcomes research and cost-effectiveness study." </w:t>
            </w:r>
            <w:r w:rsidRPr="00901EB3">
              <w:rPr>
                <w:rFonts w:ascii="Times New Roman" w:hAnsi="Times New Roman" w:cs="Times New Roman"/>
                <w:sz w:val="20"/>
                <w:szCs w:val="20"/>
              </w:rPr>
              <w:t>Journal of Occupational and Environmental Medicine 50(4): 468-475.</w:t>
            </w:r>
          </w:p>
        </w:tc>
      </w:tr>
      <w:tr w:rsidR="00AE46D2" w:rsidRPr="00901EB3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4799" w:type="pct"/>
            <w:hideMark/>
          </w:tcPr>
          <w:p w:rsidR="00AE46D2" w:rsidRPr="00EC7912" w:rsidRDefault="00901EB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Wickizer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TM, </w:t>
            </w: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Kopjar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B, Franklin G, </w:t>
            </w: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Joesch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Do drug-free workplace programs prevent occupational injuries? Evidence from Washington State. Health </w:t>
            </w: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Res. 2004</w:t>
            </w:r>
            <w:proofErr w:type="gram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;39:91</w:t>
            </w:r>
            <w:proofErr w:type="gram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–110.</w:t>
            </w:r>
          </w:p>
        </w:tc>
      </w:tr>
      <w:tr w:rsidR="00AE46D2" w:rsidRPr="006A439C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4799" w:type="pct"/>
            <w:hideMark/>
          </w:tcPr>
          <w:p w:rsidR="00AE46D2" w:rsidRPr="00EC7912" w:rsidRDefault="00901EB3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Wiesel, S.W., Boden, S.D., Fewer, H. (1994). A Quality-Based Protocol for Management of Musculoskeletal Injuries A Ten-Year Prospective Outcome Study. Clinical </w:t>
            </w:r>
            <w:proofErr w:type="spellStart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Orthopaedics</w:t>
            </w:r>
            <w:proofErr w:type="spellEnd"/>
            <w:r w:rsidRPr="00901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Related Research, 301: 164-176.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4799" w:type="pct"/>
            <w:hideMark/>
          </w:tcPr>
          <w:p w:rsidR="00AE46D2" w:rsidRPr="00EC7912" w:rsidRDefault="00A3317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L., et al. (2012). 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VIP in construction: systematic development and evaluation of a multifaceted health </w:t>
            </w:r>
            <w:proofErr w:type="spellStart"/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aiming to improve physical activity levels and dietary patte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rns among construction workers.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31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BMC Public Health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12: 89.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4799" w:type="pct"/>
            <w:hideMark/>
          </w:tcPr>
          <w:p w:rsidR="00AE46D2" w:rsidRPr="00EC7912" w:rsidRDefault="00A33170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iams-Whitt, K., et al. (2015). 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 demand and control interventions: A stakeholder-centered best-evidence synthesis of systematic 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eviews on workplace disability</w:t>
            </w:r>
            <w:r w:rsidRPr="00A331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International Journal of Occupational and Environmental Medicine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6(2): 61-78.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4799" w:type="pct"/>
            <w:hideMark/>
          </w:tcPr>
          <w:p w:rsidR="00AE46D2" w:rsidRPr="009A00DD" w:rsidRDefault="00AE46D2" w:rsidP="009A00D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AEE">
              <w:rPr>
                <w:rFonts w:ascii="Times New Roman" w:hAnsi="Times New Roman" w:cs="Times New Roman"/>
                <w:sz w:val="20"/>
                <w:szCs w:val="20"/>
              </w:rPr>
              <w:t xml:space="preserve">Volpp, K. G., et al. </w:t>
            </w:r>
            <w:r w:rsidRPr="009A0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(2009). A randomized, controlled trial of financial incentives for smoking cessation</w:t>
            </w:r>
            <w:r w:rsidR="009A00DD" w:rsidRPr="009A0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A00DD" w:rsidRPr="009A00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N </w:t>
            </w:r>
            <w:proofErr w:type="spellStart"/>
            <w:r w:rsidR="009A00DD" w:rsidRPr="009A00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</w:t>
            </w:r>
            <w:proofErr w:type="spellEnd"/>
            <w:r w:rsidR="009A00DD" w:rsidRPr="009A00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 Med</w:t>
            </w:r>
            <w:r w:rsidR="009A00DD" w:rsidRPr="009A0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360:699-709.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4799" w:type="pct"/>
            <w:hideMark/>
          </w:tcPr>
          <w:p w:rsidR="00AE46D2" w:rsidRPr="00EC7912" w:rsidRDefault="00A33170" w:rsidP="00A3317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Woo,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and W. Kim (2010). 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Lost productivity time among workers with panic disorder and the improvement after 12 weeks of pharmacotherapy. </w:t>
            </w:r>
            <w:r w:rsidRPr="00A331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European </w:t>
            </w:r>
            <w:proofErr w:type="spellStart"/>
            <w:r w:rsidRPr="00A331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Neuropsychopharmacology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20: S546-S547.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4799" w:type="pct"/>
            <w:hideMark/>
          </w:tcPr>
          <w:p w:rsidR="00AE46D2" w:rsidRPr="00EC7912" w:rsidRDefault="00A33170" w:rsidP="00A3317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Yassi</w:t>
            </w:r>
            <w:proofErr w:type="spellEnd"/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A, McGill ML, </w:t>
            </w:r>
            <w:proofErr w:type="spellStart"/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Khokhar</w:t>
            </w:r>
            <w:proofErr w:type="spellEnd"/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JB.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(1995). 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Efficacy and cost-effectiveness of a needleless intravenous access system. </w:t>
            </w:r>
            <w:proofErr w:type="gramStart"/>
            <w:r w:rsidRPr="00A331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Am</w:t>
            </w:r>
            <w:proofErr w:type="gramEnd"/>
            <w:r w:rsidRPr="00A331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 Infect Control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33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23:57– 64.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217</w:t>
            </w:r>
          </w:p>
        </w:tc>
        <w:tc>
          <w:tcPr>
            <w:tcW w:w="4799" w:type="pct"/>
            <w:hideMark/>
          </w:tcPr>
          <w:p w:rsidR="00AE46D2" w:rsidRPr="00EC7912" w:rsidRDefault="00F86AAF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Zhang, W., et al. (2015). </w:t>
            </w:r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Illness related wage and productivity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losses: Valuing '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presenteeism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'.</w:t>
            </w:r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86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Social Science and Medicine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147: 62-71.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4799" w:type="pct"/>
            <w:hideMark/>
          </w:tcPr>
          <w:p w:rsidR="00AE46D2" w:rsidRPr="00EC7912" w:rsidRDefault="00F86AAF" w:rsidP="00F86AA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6AEE">
              <w:rPr>
                <w:rFonts w:ascii="Times New Roman" w:hAnsi="Times New Roman" w:cs="Times New Roman"/>
                <w:sz w:val="20"/>
                <w:szCs w:val="20"/>
              </w:rPr>
              <w:t xml:space="preserve">Zimmerman, R. K., et al.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(2012). </w:t>
            </w:r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comparative value of various employer-sponsored influenza vaccination clinics. </w:t>
            </w:r>
            <w:proofErr w:type="spellStart"/>
            <w:r w:rsidRPr="00F86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</w:t>
            </w:r>
            <w:proofErr w:type="spellEnd"/>
            <w:r w:rsidRPr="00F86AAF">
              <w:rPr>
                <w:rFonts w:ascii="Times New Roman" w:hAnsi="Times New Roman" w:cs="Times New Roman"/>
                <w:i/>
                <w:sz w:val="20"/>
                <w:szCs w:val="20"/>
              </w:rPr>
              <w:t>l of Occupational and Environmental Medicine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86A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86AAF">
              <w:rPr>
                <w:rFonts w:ascii="Times New Roman" w:hAnsi="Times New Roman" w:cs="Times New Roman"/>
                <w:sz w:val="20"/>
                <w:szCs w:val="20"/>
              </w:rPr>
              <w:t>54(9): 1107-1117.</w:t>
            </w:r>
          </w:p>
        </w:tc>
      </w:tr>
      <w:tr w:rsidR="00AE46D2" w:rsidRPr="00043BA7" w:rsidTr="00AE46D2">
        <w:trPr>
          <w:trHeight w:val="300"/>
        </w:trPr>
        <w:tc>
          <w:tcPr>
            <w:tcW w:w="201" w:type="pct"/>
          </w:tcPr>
          <w:p w:rsidR="00AE46D2" w:rsidRPr="00EC7912" w:rsidRDefault="00AE46D2" w:rsidP="00AE46D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4799" w:type="pct"/>
            <w:hideMark/>
          </w:tcPr>
          <w:p w:rsidR="00AE46D2" w:rsidRPr="00EC7912" w:rsidRDefault="00F86AAF" w:rsidP="00F86AA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Zwerling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C., et al. (1992). </w:t>
            </w:r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Costs and benefits of </w:t>
            </w:r>
            <w:proofErr w:type="spellStart"/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preemployment</w:t>
            </w:r>
            <w:proofErr w:type="spellEnd"/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drug screening. </w:t>
            </w:r>
            <w:r w:rsidRPr="00F86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Journal of the American Medical Association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F8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267(1): 91-93.</w:t>
            </w:r>
          </w:p>
        </w:tc>
      </w:tr>
    </w:tbl>
    <w:p w:rsidR="00CD7B99" w:rsidRDefault="00CD7B99" w:rsidP="00E01CB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0E1A" w:rsidRDefault="00C40E1A" w:rsidP="00E01CB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0E1A">
        <w:rPr>
          <w:rFonts w:ascii="Times New Roman" w:hAnsi="Times New Roman" w:cs="Times New Roman"/>
          <w:b/>
          <w:sz w:val="24"/>
          <w:szCs w:val="24"/>
          <w:lang w:val="en-US"/>
        </w:rPr>
        <w:t>Table C. Search strategies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C40E1A" w:rsidRPr="00C40E1A" w:rsidTr="00094A24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Databases 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Search terms</w:t>
            </w:r>
          </w:p>
        </w:tc>
      </w:tr>
      <w:tr w:rsidR="00C40E1A" w:rsidRPr="00C40E1A" w:rsidTr="00094A24">
        <w:tc>
          <w:tcPr>
            <w:tcW w:w="3438" w:type="dxa"/>
            <w:tcBorders>
              <w:top w:val="single" w:sz="4" w:space="0" w:color="auto"/>
            </w:tcBorders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40E1A" w:rsidRPr="00C40E1A" w:rsidTr="00094A24">
        <w:tc>
          <w:tcPr>
            <w:tcW w:w="3438" w:type="dxa"/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Medline (OVID)</w:t>
            </w:r>
          </w:p>
        </w:tc>
        <w:tc>
          <w:tcPr>
            <w:tcW w:w="6138" w:type="dxa"/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Workplace/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 (worker*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workplac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 or worksite* or work-site* or employ*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compan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*).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</w:t>
            </w:r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,ab,kf</w:t>
            </w:r>
            <w:proofErr w:type="spellEnd"/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 1 or 2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Occupational Diseases/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Accidents, Occupational/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Occupational Health Services/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Occupational Health/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Occupations/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9. </w:t>
            </w:r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occupation</w:t>
            </w:r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*.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ti,ab,kf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 4 or 5 or 6 or 7 or 8 or 9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Program Evaluation/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 (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intervent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 or safety or prevent* or program* or treatment* or screening*).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</w:t>
            </w:r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,ab,kf</w:t>
            </w:r>
            <w:proofErr w:type="spellEnd"/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13. </w:t>
            </w:r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prevention</w:t>
            </w:r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control.fs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 11 or 12 or 13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15.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Cost-Benefit Analysis/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 (cost* adj3 (effect* or benefit*)).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</w:t>
            </w:r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,ab,kf</w:t>
            </w:r>
            <w:proofErr w:type="spellEnd"/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17. ((economic* or business*) adj3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*).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</w:t>
            </w:r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,ab,kf</w:t>
            </w:r>
            <w:proofErr w:type="spellEnd"/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18. </w:t>
            </w:r>
            <w:proofErr w:type="spellStart"/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economics.fs</w:t>
            </w:r>
            <w:proofErr w:type="spellEnd"/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19. 15 or 16 or 17 or 18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 3 and 10 and 14 and 19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21. (employer* adj3 perspective*).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</w:t>
            </w:r>
            <w:proofErr w:type="gram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,ab,kf</w:t>
            </w:r>
            <w:proofErr w:type="spellEnd"/>
            <w:proofErr w:type="gram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 20 or 21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23. limit 22 to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yr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="2005 -Current"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0E1A" w:rsidRPr="00C40E1A" w:rsidTr="00094A24">
        <w:tc>
          <w:tcPr>
            <w:tcW w:w="3438" w:type="dxa"/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EMBASE.com</w:t>
            </w:r>
          </w:p>
        </w:tc>
        <w:tc>
          <w:tcPr>
            <w:tcW w:w="6138" w:type="dxa"/>
          </w:tcPr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#22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#21 AND (2005:py OR 2006:py OR 2007:py OR 2008:py OR 2009:py </w:t>
            </w: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OR 2010:py OR 2011:py OR 2012:py OR 2013:py OR 2014:py OR 2015:py OR 2016:py)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#21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#19 OR #20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#20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(employer* NEAR/3 perspective*):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#19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#4 AND #10 AND #14 AND #18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#18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#15 OR #16 OR #17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#17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((economic* OR business*) NEAR/3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*):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#16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(cost* NEAR/3 (effect* OR benefit*)):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#15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'economic evaluation'/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#14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#11 OR #12 OR #13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#13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intervent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safety:ab,ti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prevent*: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program*: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treatment*: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screening*: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#12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'prevention'/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#11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'program evaluation'/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#10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#5 OR #6 OR #7 OR #8 OR #9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#9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occupation*: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#8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'occupation'/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#7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'occupational health'/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#6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'occupational accident'/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#5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'occupational disease'/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#4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#1 OR #2 OR #3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#3</w:t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worker*: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workplac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worksite*: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'work-site*':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employ*: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compan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*: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ab,ti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#2 'employer'/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ab/>
            </w:r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#1 'workplace'/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</w:t>
            </w:r>
            <w:proofErr w:type="spellEnd"/>
          </w:p>
          <w:p w:rsidR="00C40E1A" w:rsidRPr="00C40E1A" w:rsidRDefault="00C40E1A" w:rsidP="00C40E1A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C40E1A" w:rsidRPr="00C40E1A" w:rsidTr="00094A24">
        <w:tc>
          <w:tcPr>
            <w:tcW w:w="3438" w:type="dxa"/>
          </w:tcPr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Web of Science Core Collection</w:t>
            </w:r>
          </w:p>
        </w:tc>
        <w:tc>
          <w:tcPr>
            <w:tcW w:w="6138" w:type="dxa"/>
          </w:tcPr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(worker*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workplac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 or worksite* or work-site* or employ*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compan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*)                 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 (occupation*)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 (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intervent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 or safety or prevent* or program* or treatment* or screening*)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 (cost* NEAR/3 (effect* or benefit*)) OR ((economic* or business*) NEAR/3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 1 and 2 and 3 and 4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Timespan = 2005-2016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6. (employer* NEAR/2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perspectiv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Timespan = 2005-2016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 6 OR 5</w:t>
            </w:r>
          </w:p>
        </w:tc>
      </w:tr>
      <w:tr w:rsidR="00C40E1A" w:rsidRPr="00C40E1A" w:rsidTr="00094A24">
        <w:tc>
          <w:tcPr>
            <w:tcW w:w="3438" w:type="dxa"/>
          </w:tcPr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Cochrane Library (Wiley)</w:t>
            </w:r>
          </w:p>
        </w:tc>
        <w:tc>
          <w:tcPr>
            <w:tcW w:w="6138" w:type="dxa"/>
          </w:tcPr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(worker*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workplac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 or worksite* or work-site* or employ*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compan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*)                     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 (occupation*)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 (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intervent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 or safety or prevent* or program* or treatment* or screening*)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4. (cost* NEAR/3 (effect* or benefit*)) OR ((economic* or business*) NEAR/3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 1 and 2 and 3 and 4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Publication Year from 2005 to 2016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6. (employer* NEAR/2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perspectiv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*)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Publication Year from 2005 to 2016</w:t>
            </w:r>
          </w:p>
        </w:tc>
      </w:tr>
      <w:tr w:rsidR="00C40E1A" w:rsidRPr="00C40E1A" w:rsidTr="00094A24">
        <w:tc>
          <w:tcPr>
            <w:tcW w:w="3438" w:type="dxa"/>
          </w:tcPr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PubMed (not Medline)</w:t>
            </w:r>
          </w:p>
        </w:tc>
        <w:tc>
          <w:tcPr>
            <w:tcW w:w="6138" w:type="dxa"/>
          </w:tcPr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(((((employer*[Title/Abstract] AND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perspectiv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*[Title/Abstract]))) 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(((((worker*[Title/Abstract]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workplac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*[Title/Abstract] OR worksite*[Title/Abstract] OR work-site*[Title/Abstract] OR employ*[Title/Abstract] OR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compan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*[Title/Abstract]))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occupation*[Title/Abstract]) 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intervent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*[Title/Abstract] OR safety[Title/Abstract] OR prevent*[Title/Abstract] OR program*[Title/Abstract] OR treatment*[Title/Abstract] OR screening*[Title/Abstract])) 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(((cost[Title/Abstract] costs[Title/Abstract]) AND (effect*[Title/Abstract] OR benefit*[Title/Abstract])) OR ((economic*[Title/Abstract] OR business*[Title/Abstract]) AND 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*[Title/Abstract])))))</w:t>
            </w:r>
          </w:p>
          <w:p w:rsidR="00C40E1A" w:rsidRPr="00C40E1A" w:rsidRDefault="00C40E1A" w:rsidP="00C40E1A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</w:t>
            </w:r>
          </w:p>
          <w:p w:rsidR="00C40E1A" w:rsidRPr="00C40E1A" w:rsidRDefault="00C40E1A" w:rsidP="00C40E1A">
            <w:pPr>
              <w:spacing w:after="200" w:line="48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medline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sb</w:t>
            </w:r>
            <w:proofErr w:type="spellEnd"/>
            <w:r w:rsidRPr="00C40E1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C40E1A" w:rsidRPr="00C40E1A" w:rsidRDefault="00C40E1A" w:rsidP="00E01CB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40E1A" w:rsidRPr="00C40E1A" w:rsidSect="00CD7B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3F" w:rsidRDefault="00A2253F" w:rsidP="00CD7B99">
      <w:pPr>
        <w:spacing w:after="0" w:line="240" w:lineRule="auto"/>
      </w:pPr>
      <w:r>
        <w:separator/>
      </w:r>
    </w:p>
  </w:endnote>
  <w:endnote w:type="continuationSeparator" w:id="0">
    <w:p w:rsidR="00A2253F" w:rsidRDefault="00A2253F" w:rsidP="00C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3F" w:rsidRDefault="00A2253F" w:rsidP="00CD7B99">
      <w:pPr>
        <w:spacing w:after="0" w:line="240" w:lineRule="auto"/>
      </w:pPr>
      <w:r>
        <w:separator/>
      </w:r>
    </w:p>
  </w:footnote>
  <w:footnote w:type="continuationSeparator" w:id="0">
    <w:p w:rsidR="00A2253F" w:rsidRDefault="00A2253F" w:rsidP="00CD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B2C"/>
    <w:multiLevelType w:val="hybridMultilevel"/>
    <w:tmpl w:val="7494C018"/>
    <w:lvl w:ilvl="0" w:tplc="52F885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3132"/>
    <w:multiLevelType w:val="hybridMultilevel"/>
    <w:tmpl w:val="F52077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9"/>
    <w:rsid w:val="00043BA7"/>
    <w:rsid w:val="00097833"/>
    <w:rsid w:val="000B480D"/>
    <w:rsid w:val="000D5395"/>
    <w:rsid w:val="001911C8"/>
    <w:rsid w:val="002052B6"/>
    <w:rsid w:val="00270D1B"/>
    <w:rsid w:val="00304E94"/>
    <w:rsid w:val="003141BA"/>
    <w:rsid w:val="003410FE"/>
    <w:rsid w:val="003C7C0D"/>
    <w:rsid w:val="00446677"/>
    <w:rsid w:val="004B08B0"/>
    <w:rsid w:val="004B40F8"/>
    <w:rsid w:val="00512A83"/>
    <w:rsid w:val="005C7AF7"/>
    <w:rsid w:val="005F748D"/>
    <w:rsid w:val="006023C0"/>
    <w:rsid w:val="006135B1"/>
    <w:rsid w:val="00682DBC"/>
    <w:rsid w:val="006A439C"/>
    <w:rsid w:val="006F26D9"/>
    <w:rsid w:val="007070C0"/>
    <w:rsid w:val="00736AA2"/>
    <w:rsid w:val="007F7EE9"/>
    <w:rsid w:val="008327B5"/>
    <w:rsid w:val="00886D98"/>
    <w:rsid w:val="008C1495"/>
    <w:rsid w:val="008E3F4C"/>
    <w:rsid w:val="00901EB3"/>
    <w:rsid w:val="00916B85"/>
    <w:rsid w:val="009303CD"/>
    <w:rsid w:val="009351B2"/>
    <w:rsid w:val="00950A38"/>
    <w:rsid w:val="00963DE0"/>
    <w:rsid w:val="00967354"/>
    <w:rsid w:val="009A00DD"/>
    <w:rsid w:val="009A3DD9"/>
    <w:rsid w:val="009C7B4A"/>
    <w:rsid w:val="009E4C02"/>
    <w:rsid w:val="00A0174B"/>
    <w:rsid w:val="00A2074D"/>
    <w:rsid w:val="00A20B4A"/>
    <w:rsid w:val="00A216F6"/>
    <w:rsid w:val="00A2253F"/>
    <w:rsid w:val="00A33170"/>
    <w:rsid w:val="00A35683"/>
    <w:rsid w:val="00A81A63"/>
    <w:rsid w:val="00AD43F8"/>
    <w:rsid w:val="00AE46D2"/>
    <w:rsid w:val="00B47D37"/>
    <w:rsid w:val="00B7439D"/>
    <w:rsid w:val="00B77F1F"/>
    <w:rsid w:val="00BC5B62"/>
    <w:rsid w:val="00BE6AEE"/>
    <w:rsid w:val="00C40E1A"/>
    <w:rsid w:val="00C46D89"/>
    <w:rsid w:val="00CB7BC2"/>
    <w:rsid w:val="00CD7B99"/>
    <w:rsid w:val="00D65CF6"/>
    <w:rsid w:val="00DD5E32"/>
    <w:rsid w:val="00E00A37"/>
    <w:rsid w:val="00E01CB5"/>
    <w:rsid w:val="00E07CF7"/>
    <w:rsid w:val="00E155E3"/>
    <w:rsid w:val="00E449A6"/>
    <w:rsid w:val="00EA5E3F"/>
    <w:rsid w:val="00EB6238"/>
    <w:rsid w:val="00EC7912"/>
    <w:rsid w:val="00ED159C"/>
    <w:rsid w:val="00ED3CB5"/>
    <w:rsid w:val="00EE5D1D"/>
    <w:rsid w:val="00F47F7B"/>
    <w:rsid w:val="00F7091C"/>
    <w:rsid w:val="00F76B99"/>
    <w:rsid w:val="00F821CF"/>
    <w:rsid w:val="00F86AAF"/>
    <w:rsid w:val="00FA10C3"/>
    <w:rsid w:val="00FA2DF4"/>
    <w:rsid w:val="00FE0B4E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7B99"/>
  </w:style>
  <w:style w:type="paragraph" w:styleId="a4">
    <w:name w:val="footer"/>
    <w:basedOn w:val="a"/>
    <w:link w:val="Char0"/>
    <w:uiPriority w:val="99"/>
    <w:unhideWhenUsed/>
    <w:rsid w:val="00C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7B99"/>
  </w:style>
  <w:style w:type="paragraph" w:styleId="a5">
    <w:name w:val="List Paragraph"/>
    <w:basedOn w:val="a"/>
    <w:uiPriority w:val="34"/>
    <w:qFormat/>
    <w:rsid w:val="00CD7B99"/>
    <w:pPr>
      <w:ind w:left="720"/>
      <w:contextualSpacing/>
    </w:pPr>
  </w:style>
  <w:style w:type="table" w:styleId="a6">
    <w:name w:val="Table Grid"/>
    <w:basedOn w:val="a1"/>
    <w:uiPriority w:val="59"/>
    <w:rsid w:val="00CD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7B99"/>
  </w:style>
  <w:style w:type="paragraph" w:styleId="a4">
    <w:name w:val="footer"/>
    <w:basedOn w:val="a"/>
    <w:link w:val="Char0"/>
    <w:uiPriority w:val="99"/>
    <w:unhideWhenUsed/>
    <w:rsid w:val="00CD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7B99"/>
  </w:style>
  <w:style w:type="paragraph" w:styleId="a5">
    <w:name w:val="List Paragraph"/>
    <w:basedOn w:val="a"/>
    <w:uiPriority w:val="34"/>
    <w:qFormat/>
    <w:rsid w:val="00CD7B99"/>
    <w:pPr>
      <w:ind w:left="720"/>
      <w:contextualSpacing/>
    </w:pPr>
  </w:style>
  <w:style w:type="table" w:styleId="a6">
    <w:name w:val="Table Grid"/>
    <w:basedOn w:val="a1"/>
    <w:uiPriority w:val="59"/>
    <w:rsid w:val="00CD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92F8-0BE1-4D1C-8AE7-2CDE478A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7181</Words>
  <Characters>38778</Characters>
  <Application>Microsoft Office Word</Application>
  <DocSecurity>0</DocSecurity>
  <Lines>323</Lines>
  <Paragraphs>91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 Grimani</dc:creator>
  <cp:lastModifiedBy>Δημήτρης Γριμάνης</cp:lastModifiedBy>
  <cp:revision>2</cp:revision>
  <dcterms:created xsi:type="dcterms:W3CDTF">2017-08-04T22:49:00Z</dcterms:created>
  <dcterms:modified xsi:type="dcterms:W3CDTF">2017-08-04T22:49:00Z</dcterms:modified>
</cp:coreProperties>
</file>