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B0" w:rsidRPr="0042791B" w:rsidRDefault="00525EB0" w:rsidP="00525EB0">
      <w:pPr>
        <w:rPr>
          <w:rFonts w:cs="Times New Roman"/>
          <w:sz w:val="24"/>
          <w:szCs w:val="24"/>
          <w:lang w:val="en-US"/>
        </w:rPr>
      </w:pPr>
    </w:p>
    <w:p w:rsidR="00525EB0" w:rsidRPr="000377E9" w:rsidRDefault="00525EB0" w:rsidP="00525EB0">
      <w:pPr>
        <w:spacing w:line="240" w:lineRule="auto"/>
        <w:rPr>
          <w:rFonts w:cs="Times New Roman"/>
          <w:b/>
          <w:sz w:val="24"/>
          <w:szCs w:val="24"/>
          <w:lang w:val="en-US"/>
        </w:rPr>
      </w:pPr>
      <w:r w:rsidRPr="000377E9">
        <w:rPr>
          <w:rFonts w:cs="Times New Roman"/>
          <w:b/>
          <w:sz w:val="24"/>
          <w:szCs w:val="24"/>
          <w:lang w:val="en-US"/>
        </w:rPr>
        <w:t>Supplementary table 1. Adjusted</w:t>
      </w:r>
      <w:r w:rsidRPr="000377E9">
        <w:rPr>
          <w:rFonts w:cs="Times New Roman"/>
          <w:b/>
          <w:sz w:val="24"/>
          <w:szCs w:val="24"/>
          <w:vertAlign w:val="superscript"/>
          <w:lang w:val="en-US"/>
        </w:rPr>
        <w:t xml:space="preserve">1 </w:t>
      </w:r>
      <w:r w:rsidRPr="000377E9">
        <w:rPr>
          <w:rFonts w:cs="Times New Roman"/>
          <w:b/>
          <w:sz w:val="24"/>
          <w:szCs w:val="24"/>
          <w:lang w:val="en-US"/>
        </w:rPr>
        <w:t>odds ratios</w:t>
      </w:r>
      <w:r w:rsidRPr="000377E9">
        <w:rPr>
          <w:rFonts w:cs="Times New Roman"/>
          <w:b/>
          <w:sz w:val="24"/>
          <w:szCs w:val="24"/>
          <w:vertAlign w:val="superscript"/>
          <w:lang w:val="en-US"/>
        </w:rPr>
        <w:t>2</w:t>
      </w:r>
      <w:r w:rsidRPr="000377E9">
        <w:rPr>
          <w:rFonts w:cs="Times New Roman"/>
          <w:b/>
          <w:sz w:val="24"/>
          <w:szCs w:val="24"/>
          <w:lang w:val="en-US"/>
        </w:rPr>
        <w:t xml:space="preserve"> (OR) with 95% confidence intervals (CI) of long-term sickness absence (SA)/disability pension(DP), unemployment, old-age pension, emigration, and death as opposed to not in 2012,</w:t>
      </w:r>
      <w:r w:rsidRPr="000377E9" w:rsidDel="00A84425">
        <w:rPr>
          <w:rFonts w:cs="Times New Roman"/>
          <w:b/>
          <w:sz w:val="24"/>
          <w:szCs w:val="24"/>
          <w:lang w:val="en-US"/>
        </w:rPr>
        <w:t xml:space="preserve"> </w:t>
      </w:r>
      <w:r w:rsidRPr="000377E9">
        <w:rPr>
          <w:rFonts w:cs="Times New Roman"/>
          <w:b/>
          <w:sz w:val="24"/>
          <w:szCs w:val="24"/>
          <w:lang w:val="en-US"/>
        </w:rPr>
        <w:t>presented for all people aged 30-54 and in paid work in Sweden in 2001 (N=2 194 694), as well as for women (n=1 082 490) and men (n=1 112 204).</w:t>
      </w:r>
    </w:p>
    <w:p w:rsidR="00525EB0" w:rsidRPr="000377E9" w:rsidRDefault="00525EB0" w:rsidP="00525EB0">
      <w:pPr>
        <w:spacing w:line="240" w:lineRule="auto"/>
        <w:rPr>
          <w:rFonts w:cs="Times New Roman"/>
          <w:b/>
          <w:sz w:val="24"/>
          <w:szCs w:val="24"/>
          <w:lang w:val="en-US"/>
        </w:rPr>
      </w:pP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860"/>
        <w:gridCol w:w="2200"/>
        <w:gridCol w:w="1960"/>
        <w:gridCol w:w="1960"/>
        <w:gridCol w:w="1920"/>
      </w:tblGrid>
      <w:tr w:rsidR="00525EB0" w:rsidRPr="00065ACB" w:rsidTr="009E3AE9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On SA and/or DP &gt;183 net days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Unemployed &gt;183 days</w:t>
            </w: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Old-age pension</w:t>
            </w: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Emigrated</w:t>
            </w:r>
          </w:p>
        </w:tc>
        <w:tc>
          <w:tcPr>
            <w:tcW w:w="1920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Dead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Adjusted OR (95% CI)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Adjusted OR (95% CI)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Adjusted OR (95% CI)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Adjusted OR (95% CI)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sv-SE"/>
              </w:rPr>
              <w:t>Adjusted OR (95% CI)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  <w:t>All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Sex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Women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1.58 (1.55-1.60)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0.93 (0.92-0.94)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0.81 (0.80-0.83)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0.69 (0.67-0.71)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0.71 (0.70-0.73)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Age group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25-34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0.61 (0.60-0.62)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0.79 (0.77-0.80)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0.58 (0.51-0.67)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1.40 (1.35-1.44)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0.44 (0.42-0.46)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35-44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45-54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2.08 (2.05-2.11)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1.35 (1.33-1.36)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81.13 (75.70-86.96)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0.70 (0.67-0.72)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2.90 (2.83-2.97)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Birth country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Sweden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Nordic country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1.35 (1.31-1.39)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1.31 (1.28-1.35)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1.03 (0.99-1.07)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9.81 (9.42-10.23)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1.34 (1.28-1.41)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EU25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1.66 (1.59-1.73)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1.55 (1.49-1.60)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0.72 (0.67-0.77)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9.31 (8.56-9.79)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1.11 (1.03-1.20)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Rest of world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2.52 (2.46-2.58)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1.99 (1.95-2.03)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0.45 (0.42-0.48)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7.00 (6.75-7.27)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0.98 (0.93-1.03)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Type of living area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Large cities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Medium-sized towns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(1.03-1.06)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0.98 (0.97-0.99)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0.78 (0.76-0.79)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0.64 (0.62-0.66)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(0.89-0.93)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Small towns/rural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(1.05-1.09)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0.93 (0.92-0.94)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0.75 (0.74-0.77)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0.53 (0.51-0.56)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0.92 (0.90-0.94)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Educational level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lastRenderedPageBreak/>
              <w:t>University/college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0.66 (0.65-0.67)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0.64 (0.63-0.65)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0.81 (0.80-0.83)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1.78 (1.72-1.85)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0.77 (0.75-0.79)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High school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Elementary education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1.42 (1.40-1.45)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1.36 (1.34-1.38)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1.06 (1.03-1.08)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1.50 (1.43-1.57)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1.32 (1.29-1.36)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Family situation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(1.54-1.61)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1.60 (1.57-1.64)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2.99 (2.93-3.05)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1.82 (1.73-1.92)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1.61 (1.56-1.67)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1.45 (1.42-1.48)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1.53 (1.50-1.56)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0.79 (0.76-0.83)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1.38 (1.30-1.46)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1.40 (1.35-1.46)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1.69 (1.66-1.72)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2.02 (2.00-2.05)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(1.43-1.50)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2.14 (2.09-2.19)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  <w:t>Women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Age group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25-34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(0.88-0.94)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(0.88-0.94)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(0.88-0.94)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(0.88-0.94)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0.91 (0.88-0.94)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35-44 year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45-54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0.85 (0.82-0.88)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0.85 (0.82-0.88)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0.85 (0.82-0.88)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0.85 (0.82-0.88)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0.85 (0.82-0.88)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Birth country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Sweden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Nordic country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(1.18-1.35)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(1.18-1.35)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(1.18-1.35)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(1.18-1.35)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(1.18-1.35)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EU25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2.37 (2.20-2.57)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2.37 (2.20-2.57)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2.37 (2.20-2.57)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2.37 (2.20-2.57)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2.37 (2.20-2.57)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Rest of world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3.80 (3.65-3.95)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3.80 (3.65-3.95)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3.80 (3.65-3.95)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3.80 (3.65-3.95)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3.80 (3.65-3.95)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Type of living area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Large cities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Medium-sized towns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1.73 (1.67-1.79)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1.73 (1.67-1.79)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1.73 (1.67-1.79)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1.73 (1.67-1.79)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1.73 (1.67-1.79)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Small towns/rural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(2.03-2.18)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(2.03-2.18)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2.10 (2.03-2.18)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Educational level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lastRenderedPageBreak/>
              <w:t>University/college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0.48 (0.46-0.50)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0.48 (0.46-0.50)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0.48 (0.46-0.50)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0.48 (0.46-0.50)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0.48 (0.46-0.50)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High school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Elementary education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1.21 (1.16-1.25)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1.21 (1.16-1.25)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1.21 (1.16-1.25)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1.21 (1.16-1.25)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1.21 (1.16-1.25)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Family situation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(1.20-1.32)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(1.20-1.32)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(1.20-1.32)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(1.20-1.32)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1.26 (1.20-1.32)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2.06 (1.99-2.13)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2.06 (1.99-2.13)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2.06 (1.99-2.13)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2.06 (1.99-2.13)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2.06 (1.99-2.13)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2.22 (2.15-2.30)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2.22 (2.15-2.30)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2.22 (2.15-2.30)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2.22 (2.15-2.30)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2.22 (2.15-2.30)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val="en-US" w:eastAsia="sv-SE"/>
              </w:rPr>
              <w:t>Men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Age group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25-34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0.83 (0.81-0.86)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0.83 (0.81-0.86)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0.83 (0.81-0.86)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0.83 (0.81-0.86)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0.83 (0.81-0.86)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35-44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45-54 years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(1.04-1.10)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(1.04-1.10)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(1.04-1.10)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(1.04-1.10)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1.07 (1.04-1.10)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Birth country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Sweden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Nordic country</w:t>
            </w: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sv-S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1.30 (1.23-1.38)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1.30 (1.23-1.38)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1.30 (1.23-1.38)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1.30 (1.23-1.38)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1.30 (1.23-1.38)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Other EU25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(1.34-1.60)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(1.34-1.60)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(1.34-1.60)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(1.34-1.60)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1.46 (1.34-1.60)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Rest of world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3.92 (3.79-4.06)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3.92 (3.79-4.06)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3.92 (3.79-4.06)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3.92 (3.79-4.06)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3.92 (3.79-4.06)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Type of living area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Large cities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Medium-sized towns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(1.52-1.61)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(1.52-1.61)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(1.52-1.61)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(1.52-1.61)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1.57 (1.52-1.61)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Small towns/rural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1.94 (1.88-2.00)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1.94 (1.88-2.00)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1.94 (1.88-2.00)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1.94 (1.88-2.00)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1.94 (1.88-2.00)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Educational level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lastRenderedPageBreak/>
              <w:t>University/college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0.50 (0.49-0.52)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0.50 (0.49-0.52)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0.50 (0.49-0.52)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0.50 (0.49-0.52)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0.50 (0.49-0.52)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High school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Elementary education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(1.01-1.07)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(1.01-1.07)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(1.01-1.07)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(1.01-1.07)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1.04 (1.01-1.07)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sv-SE"/>
              </w:rPr>
              <w:t>Family situation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Married/cohabiting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1.28 (1.22-1.34)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1.28 (1.22-1.34)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1.28 (1.22-1.34)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1.28 (1.22-1.34)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1.28 (1.22-1.34)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1.77 (1.67-1.87)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1.77 (1.67-1.87)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1.77 (1.67-1.87)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1.77 (1.67-1.87)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1.77 (1.67-1.87)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Single without children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2.46 (2.40-2.52)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2.46 (2.40-2.52)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2.46 (2.40-2.52)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2.46 (2.40-2.52)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2.46 (2.40-2.52)</w:t>
            </w:r>
          </w:p>
        </w:tc>
      </w:tr>
      <w:tr w:rsidR="00525EB0" w:rsidRPr="00900249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v-SE"/>
              </w:rPr>
              <w:t>SA/DP or unemployment &gt;183 net days 2001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No unemployment or SA/DP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Ref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Unemployment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4.81 (4.67-4.95)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8.04 (7.88-8.21)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1.06 (0.99-1.14)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1.70 (1.56-1.85)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3.06 (2.91-3.21)</w:t>
            </w:r>
          </w:p>
        </w:tc>
      </w:tr>
      <w:tr w:rsidR="00525EB0" w:rsidRPr="00065ACB" w:rsidTr="009E3AE9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SA/DP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13.53 (13.22-13.84)</w:t>
            </w:r>
          </w:p>
        </w:tc>
        <w:tc>
          <w:tcPr>
            <w:tcW w:w="220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3.28 (3.18-3.38)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1.08 (1.01-1.16)</w:t>
            </w:r>
          </w:p>
        </w:tc>
        <w:tc>
          <w:tcPr>
            <w:tcW w:w="196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1.51 (1.34-1.70)</w:t>
            </w:r>
          </w:p>
        </w:tc>
        <w:tc>
          <w:tcPr>
            <w:tcW w:w="192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5EB0" w:rsidRPr="000377E9" w:rsidRDefault="00525EB0" w:rsidP="009E3AE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77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5.38 (5.15-5.63)</w:t>
            </w:r>
          </w:p>
        </w:tc>
      </w:tr>
    </w:tbl>
    <w:p w:rsidR="00525EB0" w:rsidRPr="000377E9" w:rsidRDefault="00525EB0" w:rsidP="00525EB0">
      <w:pPr>
        <w:spacing w:line="240" w:lineRule="auto"/>
        <w:rPr>
          <w:rFonts w:cs="Times New Roman"/>
          <w:sz w:val="24"/>
          <w:szCs w:val="24"/>
          <w:lang w:val="en-US"/>
        </w:rPr>
      </w:pPr>
      <w:r w:rsidRPr="000377E9">
        <w:rPr>
          <w:rFonts w:cs="Times New Roman"/>
          <w:sz w:val="24"/>
          <w:szCs w:val="24"/>
          <w:vertAlign w:val="superscript"/>
          <w:lang w:val="en-US"/>
        </w:rPr>
        <w:t>1</w:t>
      </w:r>
      <w:r w:rsidRPr="000377E9">
        <w:rPr>
          <w:rFonts w:cs="Times New Roman"/>
          <w:sz w:val="24"/>
          <w:szCs w:val="24"/>
          <w:lang w:val="en-US"/>
        </w:rPr>
        <w:t>Mutually adjusted for sex, age group, birth country, type of living area, education level, family situation, unemployment or SA/DP in 2001, job demands/job control group.</w:t>
      </w:r>
    </w:p>
    <w:p w:rsidR="00525EB0" w:rsidRPr="000377E9" w:rsidRDefault="00525EB0" w:rsidP="00525EB0">
      <w:pPr>
        <w:spacing w:line="240" w:lineRule="auto"/>
        <w:rPr>
          <w:rFonts w:cs="Times New Roman"/>
          <w:sz w:val="24"/>
          <w:szCs w:val="24"/>
          <w:lang w:val="en-US"/>
        </w:rPr>
      </w:pPr>
      <w:r w:rsidRPr="000377E9">
        <w:rPr>
          <w:rFonts w:cs="Times New Roman"/>
          <w:sz w:val="24"/>
          <w:szCs w:val="24"/>
          <w:vertAlign w:val="superscript"/>
          <w:lang w:val="en-US"/>
        </w:rPr>
        <w:t>2</w:t>
      </w:r>
      <w:r w:rsidRPr="000377E9">
        <w:rPr>
          <w:rFonts w:cs="Times New Roman"/>
          <w:sz w:val="24"/>
          <w:szCs w:val="24"/>
          <w:lang w:val="en-US"/>
        </w:rPr>
        <w:t>Using multinomial logistic regression, those with no long-term SA/DP or unemployment or old-age pension or emigration or death in 2012 used as reference.</w:t>
      </w:r>
    </w:p>
    <w:p w:rsidR="003C2794" w:rsidRPr="00525EB0" w:rsidRDefault="00525EB0">
      <w:pPr>
        <w:rPr>
          <w:lang w:val="en-US"/>
        </w:rPr>
      </w:pPr>
      <w:bookmarkStart w:id="0" w:name="_GoBack"/>
      <w:bookmarkEnd w:id="0"/>
    </w:p>
    <w:sectPr w:rsidR="003C2794" w:rsidRPr="00525EB0" w:rsidSect="00525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0"/>
    <w:rsid w:val="00030CF9"/>
    <w:rsid w:val="003F74FA"/>
    <w:rsid w:val="00525EB0"/>
    <w:rsid w:val="00557899"/>
    <w:rsid w:val="00615DF9"/>
    <w:rsid w:val="007900FD"/>
    <w:rsid w:val="009C57F6"/>
    <w:rsid w:val="00F70EBD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B529-E2F4-4C4E-A7A3-7C60435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9"/>
    <w:pPr>
      <w:spacing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C57F6"/>
    <w:pPr>
      <w:keepNext/>
      <w:keepLines/>
      <w:widowControl w:val="0"/>
      <w:spacing w:before="240" w:after="0" w:line="262" w:lineRule="auto"/>
      <w:outlineLvl w:val="0"/>
    </w:pPr>
    <w:rPr>
      <w:rFonts w:eastAsiaTheme="majorEastAsia" w:cstheme="majorBidi"/>
      <w:b/>
      <w:i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57F6"/>
    <w:pPr>
      <w:keepNext/>
      <w:keepLines/>
      <w:widowControl w:val="0"/>
      <w:spacing w:before="40" w:after="0" w:line="262" w:lineRule="auto"/>
      <w:outlineLvl w:val="1"/>
    </w:pPr>
    <w:rPr>
      <w:rFonts w:eastAsiaTheme="majorEastAsia" w:cstheme="majorBidi"/>
      <w:b/>
      <w:sz w:val="24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57F6"/>
    <w:rPr>
      <w:rFonts w:ascii="Times New Roman" w:eastAsiaTheme="majorEastAsia" w:hAnsi="Times New Roman" w:cstheme="majorBidi"/>
      <w:b/>
      <w:i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57F6"/>
    <w:rPr>
      <w:rFonts w:ascii="Times New Roman" w:eastAsiaTheme="majorEastAsia" w:hAnsi="Times New Roman" w:cstheme="majorBidi"/>
      <w:b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5059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Farrants</dc:creator>
  <cp:keywords/>
  <dc:description/>
  <cp:lastModifiedBy>Kristin Farrants</cp:lastModifiedBy>
  <cp:revision>1</cp:revision>
  <dcterms:created xsi:type="dcterms:W3CDTF">2020-01-23T08:00:00Z</dcterms:created>
  <dcterms:modified xsi:type="dcterms:W3CDTF">2020-01-23T08:00:00Z</dcterms:modified>
</cp:coreProperties>
</file>