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CA4" w:rsidRDefault="00B17CA4" w:rsidP="004C5A57">
      <w:pPr>
        <w:rPr>
          <w:rFonts w:ascii="Arial" w:hAnsi="Arial" w:cs="Arial"/>
          <w:b/>
          <w:i/>
          <w:noProof/>
          <w:sz w:val="20"/>
          <w:szCs w:val="24"/>
        </w:rPr>
      </w:pPr>
      <w:r w:rsidRPr="00B17CA4">
        <w:rPr>
          <w:rFonts w:ascii="Arial" w:hAnsi="Arial" w:cs="Arial"/>
          <w:b/>
          <w:i/>
          <w:noProof/>
          <w:sz w:val="20"/>
          <w:szCs w:val="24"/>
          <w:highlight w:val="yellow"/>
        </w:rPr>
        <w:t>Supplemental Digital Content #1</w:t>
      </w:r>
      <w:r w:rsidR="004C5A57" w:rsidRPr="000D01C2">
        <w:rPr>
          <w:rFonts w:ascii="Arial" w:hAnsi="Arial" w:cs="Arial"/>
          <w:b/>
          <w:i/>
          <w:noProof/>
          <w:sz w:val="20"/>
          <w:szCs w:val="24"/>
        </w:rPr>
        <w:t xml:space="preserve"> </w:t>
      </w:r>
    </w:p>
    <w:p w:rsidR="004C5A57" w:rsidRPr="000D01C2" w:rsidRDefault="00B17CA4" w:rsidP="004C5A57">
      <w:pPr>
        <w:rPr>
          <w:rFonts w:ascii="Arial" w:hAnsi="Arial" w:cs="Arial"/>
          <w:b/>
          <w:i/>
          <w:noProof/>
          <w:sz w:val="20"/>
          <w:szCs w:val="24"/>
        </w:rPr>
      </w:pPr>
      <w:r>
        <w:rPr>
          <w:rFonts w:ascii="Arial" w:hAnsi="Arial" w:cs="Arial"/>
          <w:b/>
          <w:i/>
          <w:noProof/>
          <w:sz w:val="20"/>
          <w:szCs w:val="24"/>
        </w:rPr>
        <w:t xml:space="preserve"> Sensitivity Analysis of Mediation M</w:t>
      </w:r>
      <w:bookmarkStart w:id="0" w:name="_GoBack"/>
      <w:bookmarkEnd w:id="0"/>
      <w:r w:rsidR="004C5A57" w:rsidRPr="000D01C2">
        <w:rPr>
          <w:rFonts w:ascii="Arial" w:hAnsi="Arial" w:cs="Arial"/>
          <w:b/>
          <w:i/>
          <w:noProof/>
          <w:sz w:val="20"/>
          <w:szCs w:val="24"/>
        </w:rPr>
        <w:t>odel</w:t>
      </w:r>
    </w:p>
    <w:p w:rsidR="004C5A57" w:rsidRPr="006041BE" w:rsidRDefault="004C5A57" w:rsidP="004C5A57">
      <w:pPr>
        <w:rPr>
          <w:rFonts w:ascii="Arial" w:hAnsi="Arial" w:cs="Arial"/>
          <w:b/>
          <w:i/>
          <w:sz w:val="20"/>
        </w:rPr>
      </w:pPr>
    </w:p>
    <w:p w:rsidR="004C5A57" w:rsidRPr="006041BE" w:rsidRDefault="004C5A57" w:rsidP="004C5A57">
      <w:pPr>
        <w:rPr>
          <w:rFonts w:ascii="Arial" w:hAnsi="Arial" w:cs="Arial"/>
          <w:sz w:val="20"/>
        </w:rPr>
      </w:pPr>
      <w:r w:rsidRPr="006041BE">
        <w:rPr>
          <w:rFonts w:ascii="Arial" w:hAnsi="Arial" w:cs="Arial"/>
          <w:noProof/>
          <w:sz w:val="20"/>
        </w:rPr>
        <w:drawing>
          <wp:inline distT="0" distB="0" distL="0" distR="0" wp14:anchorId="35A043A4" wp14:editId="604FC504">
            <wp:extent cx="4029075" cy="3895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3171" r="4299" b="4185"/>
                    <a:stretch/>
                  </pic:blipFill>
                  <pic:spPr bwMode="auto">
                    <a:xfrm>
                      <a:off x="0" y="0"/>
                      <a:ext cx="4033849" cy="3900341"/>
                    </a:xfrm>
                    <a:prstGeom prst="rect">
                      <a:avLst/>
                    </a:prstGeom>
                    <a:noFill/>
                    <a:ln>
                      <a:noFill/>
                    </a:ln>
                    <a:extLst>
                      <a:ext uri="{53640926-AAD7-44D8-BBD7-CCE9431645EC}">
                        <a14:shadowObscured xmlns:a14="http://schemas.microsoft.com/office/drawing/2010/main"/>
                      </a:ext>
                    </a:extLst>
                  </pic:spPr>
                </pic:pic>
              </a:graphicData>
            </a:graphic>
          </wp:inline>
        </w:drawing>
      </w:r>
    </w:p>
    <w:p w:rsidR="004C5A57" w:rsidRPr="006041BE" w:rsidRDefault="004C5A57" w:rsidP="004C5A57">
      <w:pPr>
        <w:autoSpaceDE w:val="0"/>
        <w:autoSpaceDN w:val="0"/>
        <w:adjustRightInd w:val="0"/>
        <w:spacing w:after="0" w:line="240" w:lineRule="auto"/>
        <w:rPr>
          <w:rFonts w:ascii="Arial" w:hAnsi="Arial" w:cs="Arial"/>
          <w:sz w:val="20"/>
        </w:rPr>
      </w:pPr>
      <w:r w:rsidRPr="006041BE">
        <w:rPr>
          <w:rFonts w:ascii="Arial" w:hAnsi="Arial" w:cs="Arial"/>
          <w:i/>
          <w:noProof/>
          <w:sz w:val="20"/>
        </w:rPr>
        <w:t>Note.</w:t>
      </w:r>
      <w:r w:rsidRPr="006041BE">
        <w:rPr>
          <w:rFonts w:ascii="Arial" w:hAnsi="Arial" w:cs="Arial"/>
          <w:noProof/>
          <w:sz w:val="20"/>
        </w:rPr>
        <w:t xml:space="preserve">  The contour lines represent the proportion of variance explained by omitted confounders for the mediator and the outcome, showing various magnitudes. An omitted confounder must explain ~24% of the remaining variance in the outcome model and ~53% of the reamining variance in the mediation model for the average causal mediation effect (ACME) effect to be zero, that is, the effect of the practcie environment on quality of care. The product of the R</w:t>
      </w:r>
      <w:r w:rsidRPr="006041BE">
        <w:rPr>
          <w:rFonts w:ascii="Arial" w:hAnsi="Arial" w:cs="Arial"/>
          <w:noProof/>
          <w:sz w:val="20"/>
          <w:vertAlign w:val="superscript"/>
        </w:rPr>
        <w:t>2</w:t>
      </w:r>
      <w:r w:rsidRPr="006041BE">
        <w:rPr>
          <w:rFonts w:ascii="Arial" w:hAnsi="Arial" w:cs="Arial"/>
          <w:noProof/>
          <w:sz w:val="20"/>
        </w:rPr>
        <w:t xml:space="preserve"> statistics (.24)(.53) or 13% of the total variance must be explained by an omitted confounder to make the mediation effect zero. </w:t>
      </w:r>
    </w:p>
    <w:p w:rsidR="00631AFE" w:rsidRDefault="00631AFE"/>
    <w:sectPr w:rsidR="00631AFE" w:rsidSect="007A5C4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57"/>
    <w:rsid w:val="000D01C2"/>
    <w:rsid w:val="004C5A57"/>
    <w:rsid w:val="006041BE"/>
    <w:rsid w:val="00631AFE"/>
    <w:rsid w:val="00B1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khill</cp:lastModifiedBy>
  <cp:revision>2</cp:revision>
  <dcterms:created xsi:type="dcterms:W3CDTF">2013-09-22T21:56:00Z</dcterms:created>
  <dcterms:modified xsi:type="dcterms:W3CDTF">2013-09-22T21:56:00Z</dcterms:modified>
</cp:coreProperties>
</file>