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F4" w:rsidRPr="00A857C3" w:rsidRDefault="009C3FBB">
      <w:pPr>
        <w:rPr>
          <w:sz w:val="20"/>
          <w:szCs w:val="20"/>
        </w:rPr>
      </w:pPr>
      <w:r w:rsidRPr="00A857C3">
        <w:rPr>
          <w:sz w:val="20"/>
          <w:szCs w:val="20"/>
        </w:rPr>
        <w:t>Figure 1 Change in view of self as a leader and in leadership practice.</w:t>
      </w:r>
    </w:p>
    <w:p w:rsidR="009C3FBB" w:rsidRDefault="009C3FBB"/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710"/>
        <w:gridCol w:w="4410"/>
        <w:gridCol w:w="4230"/>
      </w:tblGrid>
      <w:tr w:rsidR="00A857C3" w:rsidRPr="00A857C3" w:rsidTr="00A857C3">
        <w:trPr>
          <w:trHeight w:val="665"/>
        </w:trPr>
        <w:tc>
          <w:tcPr>
            <w:tcW w:w="1710" w:type="dxa"/>
            <w:shd w:val="clear" w:color="auto" w:fill="auto"/>
          </w:tcPr>
          <w:p w:rsidR="00A857C3" w:rsidRPr="00A857C3" w:rsidRDefault="00A857C3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b/>
                <w:sz w:val="20"/>
                <w:szCs w:val="20"/>
              </w:rPr>
              <w:t>Motif</w:t>
            </w:r>
          </w:p>
        </w:tc>
        <w:tc>
          <w:tcPr>
            <w:tcW w:w="4410" w:type="dxa"/>
            <w:shd w:val="clear" w:color="auto" w:fill="auto"/>
          </w:tcPr>
          <w:p w:rsidR="00A857C3" w:rsidRPr="00A857C3" w:rsidRDefault="00A857C3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b/>
                <w:sz w:val="20"/>
                <w:szCs w:val="20"/>
              </w:rPr>
              <w:t>Emergent Behaviors</w:t>
            </w:r>
          </w:p>
        </w:tc>
        <w:tc>
          <w:tcPr>
            <w:tcW w:w="4230" w:type="dxa"/>
            <w:shd w:val="clear" w:color="auto" w:fill="auto"/>
          </w:tcPr>
          <w:p w:rsidR="00A857C3" w:rsidRPr="00A857C3" w:rsidRDefault="00A857C3" w:rsidP="00982BE2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b/>
                <w:sz w:val="20"/>
                <w:szCs w:val="20"/>
              </w:rPr>
              <w:t>Examples</w:t>
            </w:r>
          </w:p>
        </w:tc>
      </w:tr>
      <w:tr w:rsidR="009C3FBB" w:rsidRPr="00A857C3" w:rsidTr="00A857C3">
        <w:trPr>
          <w:trHeight w:val="665"/>
        </w:trPr>
        <w:tc>
          <w:tcPr>
            <w:tcW w:w="1710" w:type="dxa"/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1#Actionable confidence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Tackling bigger challenges &amp; projects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Trust in own abilities and style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Confidence in decision-making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Assertiveness in offering opinions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Confidence to pursue career goals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Awareness of competence vis a vis other managers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C3FBB" w:rsidRPr="00A857C3" w:rsidRDefault="009C3FBB" w:rsidP="00A857C3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9C3FBB" w:rsidRPr="00A857C3" w:rsidRDefault="009C3FBB" w:rsidP="00A857C3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262626"/>
                <w:sz w:val="20"/>
                <w:szCs w:val="20"/>
              </w:rPr>
              <w:t>“The fellowship was the most empowering confidence building part of my career.”</w:t>
            </w:r>
          </w:p>
          <w:p w:rsidR="009C3FBB" w:rsidRPr="00A857C3" w:rsidRDefault="009C3FBB" w:rsidP="00A857C3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9C3FBB" w:rsidRPr="00A857C3" w:rsidRDefault="009C3FBB" w:rsidP="00A857C3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262626"/>
                <w:sz w:val="20"/>
                <w:szCs w:val="20"/>
              </w:rPr>
              <w:t xml:space="preserve"> </w:t>
            </w:r>
            <w:r w:rsidR="00A857C3">
              <w:rPr>
                <w:rFonts w:asciiTheme="minorHAnsi" w:hAnsiTheme="minorHAnsi" w:cs="Arial"/>
                <w:color w:val="262626"/>
                <w:sz w:val="20"/>
                <w:szCs w:val="20"/>
              </w:rPr>
              <w:t>“</w:t>
            </w:r>
            <w:r w:rsidRPr="00A857C3">
              <w:rPr>
                <w:rFonts w:asciiTheme="minorHAnsi" w:hAnsiTheme="minorHAnsi" w:cs="Arial"/>
                <w:color w:val="262626"/>
                <w:sz w:val="20"/>
                <w:szCs w:val="20"/>
              </w:rPr>
              <w:t>I challenged myself to the edge of my competence.”</w:t>
            </w:r>
          </w:p>
          <w:p w:rsidR="009C3FBB" w:rsidRPr="00A857C3" w:rsidRDefault="009C3FBB" w:rsidP="00A857C3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</w:p>
          <w:p w:rsidR="009C3FBB" w:rsidRPr="00A857C3" w:rsidRDefault="009C3FBB" w:rsidP="00A857C3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262626"/>
                <w:sz w:val="20"/>
                <w:szCs w:val="20"/>
              </w:rPr>
              <w:t>“I feel my opinion is valuable. I undervalue myself. I can make a difference.”</w:t>
            </w:r>
          </w:p>
          <w:p w:rsidR="009C3FBB" w:rsidRPr="00A857C3" w:rsidRDefault="009C3FBB" w:rsidP="00A857C3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3FBB" w:rsidRPr="00A857C3" w:rsidTr="00A857C3">
        <w:trPr>
          <w:trHeight w:val="2087"/>
        </w:trPr>
        <w:tc>
          <w:tcPr>
            <w:tcW w:w="1710" w:type="dxa"/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#2 Reflective    </w:t>
            </w:r>
            <w:proofErr w:type="spellStart"/>
            <w:r w:rsidRPr="00A857C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self awareness</w:t>
            </w:r>
            <w:proofErr w:type="spellEnd"/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-Recognition of introspection/reflection as a leadership practice 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- Capacity for </w:t>
            </w:r>
            <w:r w:rsidR="00A857C3"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self-appraisal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Reflection on strengths and challenges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- Increased </w:t>
            </w:r>
            <w:r w:rsidR="00A857C3"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self-understanding</w:t>
            </w:r>
          </w:p>
          <w:p w:rsidR="009C3FBB" w:rsidRPr="00A857C3" w:rsidRDefault="009C3FBB" w:rsidP="00982BE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“The NMF helped me get out of the rat race of simply getting things done. I’ve become much more reflective.”</w:t>
            </w: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262626"/>
                <w:sz w:val="20"/>
                <w:szCs w:val="20"/>
              </w:rPr>
              <w:t xml:space="preserve">“The fellowship has helped me gain insights of myself that I was not seeing previously. </w:t>
            </w: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“</w:t>
            </w: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C3FBB" w:rsidRPr="00A857C3" w:rsidTr="00A857C3">
        <w:trPr>
          <w:trHeight w:val="2672"/>
        </w:trPr>
        <w:tc>
          <w:tcPr>
            <w:tcW w:w="1710" w:type="dxa"/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#3 Enlarged Perspective</w:t>
            </w:r>
          </w:p>
        </w:tc>
        <w:tc>
          <w:tcPr>
            <w:tcW w:w="4410" w:type="dxa"/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-Awareness of organizational dynamics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-Vision of nursing outside of organization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-Alignment with nursing nationally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-Systems view of healthcare environment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-Peer learning and support network</w:t>
            </w:r>
          </w:p>
        </w:tc>
        <w:tc>
          <w:tcPr>
            <w:tcW w:w="4230" w:type="dxa"/>
            <w:shd w:val="clear" w:color="auto" w:fill="auto"/>
          </w:tcPr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“I am consistently told that I am the director who best utilizes big picture thinking in our organization.”</w:t>
            </w: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“The networking and relationships within the fellowship are lifelong and priceless.”</w:t>
            </w: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widowControl w:val="0"/>
              <w:autoSpaceDE w:val="0"/>
              <w:autoSpaceDN w:val="0"/>
              <w:adjustRightInd w:val="0"/>
              <w:spacing w:line="480" w:lineRule="auto"/>
              <w:ind w:left="-630"/>
              <w:rPr>
                <w:rFonts w:asciiTheme="minorHAnsi" w:hAnsiTheme="minorHAnsi" w:cs="Arial"/>
                <w:color w:val="262626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262626"/>
                <w:sz w:val="20"/>
                <w:szCs w:val="20"/>
              </w:rPr>
              <w:t xml:space="preserve">The </w:t>
            </w: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C3FBB" w:rsidRPr="00A857C3" w:rsidTr="00A857C3">
        <w:trPr>
          <w:trHeight w:val="1583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#4 Career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Definition and goal-setting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-Increased desire to advance education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Mapping of strengths to chart career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Engagement in goal- setting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Envisioning of leadership possibilities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A857C3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“</w:t>
            </w:r>
            <w:r w:rsidRPr="00A857C3">
              <w:rPr>
                <w:rFonts w:asciiTheme="minorHAnsi" w:hAnsiTheme="minorHAnsi" w:cs="Arial"/>
                <w:color w:val="262626"/>
                <w:sz w:val="20"/>
                <w:szCs w:val="20"/>
              </w:rPr>
              <w:t>Where do I even begin? The NMF was exactly the fuel I needed to kick start my career and provided me with the reassurance that being in Healthcare Administration was the right fit for me.”</w:t>
            </w:r>
          </w:p>
        </w:tc>
      </w:tr>
      <w:tr w:rsidR="009C3FBB" w:rsidRPr="00A857C3" w:rsidTr="00A857C3">
        <w:trPr>
          <w:trHeight w:val="1592"/>
        </w:trPr>
        <w:tc>
          <w:tcPr>
            <w:tcW w:w="1710" w:type="dxa"/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#5 Application of specific learned tools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Tools to take next steps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Listening to diverse perspectives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Juggling role demands and priorities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spacing w:line="36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- Strategic thinking</w:t>
            </w:r>
          </w:p>
          <w:p w:rsidR="009C3FBB" w:rsidRPr="00A857C3" w:rsidRDefault="009C3FBB" w:rsidP="00982BE2">
            <w:pPr>
              <w:tabs>
                <w:tab w:val="left" w:pos="180"/>
                <w:tab w:val="left" w:pos="540"/>
              </w:tabs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9C3FBB" w:rsidRPr="00A857C3" w:rsidRDefault="009C3FBB" w:rsidP="00982BE2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“ I now have more tools in my tool kit”</w:t>
            </w:r>
          </w:p>
          <w:p w:rsidR="009C3FBB" w:rsidRPr="00A857C3" w:rsidRDefault="009C3FBB" w:rsidP="00982BE2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9C3FBB" w:rsidRPr="00A857C3" w:rsidRDefault="009C3FBB" w:rsidP="00982BE2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“</w:t>
            </w:r>
            <w:r w:rsidRPr="00A857C3">
              <w:rPr>
                <w:rFonts w:asciiTheme="minorHAnsi" w:hAnsiTheme="minorHAnsi" w:cs="Arial"/>
                <w:color w:val="auto"/>
                <w:sz w:val="20"/>
                <w:szCs w:val="20"/>
              </w:rPr>
              <w:t>I have completed several projects by using the techniques I learned.”</w:t>
            </w:r>
          </w:p>
          <w:p w:rsidR="009C3FBB" w:rsidRPr="00A857C3" w:rsidRDefault="009C3FBB" w:rsidP="009C3FBB">
            <w:pPr>
              <w:widowControl w:val="0"/>
              <w:autoSpaceDE w:val="0"/>
              <w:autoSpaceDN w:val="0"/>
              <w:adjustRightInd w:val="0"/>
              <w:spacing w:line="480" w:lineRule="auto"/>
              <w:ind w:left="-63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857C3">
              <w:rPr>
                <w:rFonts w:asciiTheme="minorHAnsi" w:hAnsiTheme="minorHAnsi" w:cs="Arial"/>
                <w:color w:val="262626"/>
                <w:sz w:val="20"/>
                <w:szCs w:val="20"/>
              </w:rPr>
              <w:t>The N</w:t>
            </w:r>
          </w:p>
        </w:tc>
      </w:tr>
    </w:tbl>
    <w:p w:rsidR="009C3FBB" w:rsidRDefault="009C3FBB"/>
    <w:sectPr w:rsidR="009C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BB"/>
    <w:rsid w:val="007B1078"/>
    <w:rsid w:val="009C3FBB"/>
    <w:rsid w:val="00A857C3"/>
    <w:rsid w:val="00D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F227-C838-40C7-A5C8-BD4C6CAE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FBB"/>
    <w:rPr>
      <w:rFonts w:ascii="Helvetica" w:eastAsiaTheme="minorEastAsia" w:hAnsi="Helvetica" w:cs="Times"/>
      <w:color w:val="1A171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Meadows, Mary</dc:creator>
  <cp:keywords/>
  <dc:description/>
  <cp:lastModifiedBy>Meadows, Mary</cp:lastModifiedBy>
  <cp:revision>2</cp:revision>
  <dcterms:created xsi:type="dcterms:W3CDTF">2017-01-12T15:35:00Z</dcterms:created>
  <dcterms:modified xsi:type="dcterms:W3CDTF">2017-01-12T16:21:00Z</dcterms:modified>
</cp:coreProperties>
</file>