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BF" w:rsidRDefault="009F61BF" w:rsidP="00506E12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196205" cy="3362325"/>
            <wp:effectExtent l="0" t="0" r="4445" b="9525"/>
            <wp:wrapNone/>
            <wp:docPr id="4" name="Picture 3" descr="C:\$UserFiles-Local\Projects\KnollCharrette\Images\MiriamPatRmPorchOptionPlan_Presentation_4-1-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$UserFiles-Local\Projects\KnollCharrette\Images\MiriamPatRmPorchOptionPlan_Presentation_4-1-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20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4221" w:rsidRPr="00EC422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10" o:spid="_x0000_s1026" type="#_x0000_t202" style="position:absolute;left:0;text-align:left;margin-left:317.45pt;margin-top:55.45pt;width:78pt;height:21.8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" filled="f" stroked="f">
            <v:path arrowok="t"/>
            <v:textbox style="mso-fit-shape-to-text:t">
              <w:txbxContent>
                <w:p w:rsidR="009F61BF" w:rsidRDefault="009F61BF" w:rsidP="009F61BF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eastAsia="+mn-ea" w:hAnsi="Calibri" w:cs="+mn-cs"/>
                      <w:color w:val="000000"/>
                      <w:kern w:val="24"/>
                    </w:rPr>
                    <w:t>Nurse Porch</w:t>
                  </w:r>
                </w:p>
              </w:txbxContent>
            </v:textbox>
          </v:shape>
        </w:pict>
      </w:r>
    </w:p>
    <w:p w:rsidR="009F61BF" w:rsidRDefault="009F61BF" w:rsidP="00506E12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</w:p>
    <w:p w:rsidR="009F61BF" w:rsidRDefault="00EC4221" w:rsidP="00506E12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  <w:r w:rsidRPr="00EC422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6" o:spid="_x0000_s1027" type="#_x0000_t32" style="position:absolute;left:0;text-align:left;margin-left:248.25pt;margin-top:21.95pt;width:73.45pt;height:104.25pt;flip:x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" strokecolor="windowText">
            <v:stroke endarrow="open"/>
            <o:lock v:ext="edit" shapetype="f"/>
          </v:shape>
        </w:pict>
      </w:r>
    </w:p>
    <w:p w:rsidR="009F61BF" w:rsidRDefault="009F61BF" w:rsidP="00506E12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</w:p>
    <w:p w:rsidR="009F61BF" w:rsidRPr="003F7046" w:rsidRDefault="009F61BF" w:rsidP="00506E12">
      <w:pPr>
        <w:spacing w:after="200" w:line="276" w:lineRule="auto"/>
        <w:jc w:val="center"/>
        <w:rPr>
          <w:rFonts w:ascii="Arial" w:hAnsi="Arial" w:cs="Arial"/>
          <w:sz w:val="20"/>
          <w:szCs w:val="20"/>
        </w:rPr>
      </w:pPr>
    </w:p>
    <w:p w:rsidR="009F61BF" w:rsidRDefault="009F61BF" w:rsidP="00506E12">
      <w:pPr>
        <w:rPr>
          <w:rFonts w:ascii="Arial" w:hAnsi="Arial" w:cs="Arial"/>
          <w:sz w:val="20"/>
          <w:szCs w:val="20"/>
        </w:rPr>
      </w:pPr>
    </w:p>
    <w:p w:rsidR="009F61BF" w:rsidRDefault="009F61BF" w:rsidP="00506E12">
      <w:pPr>
        <w:rPr>
          <w:rFonts w:ascii="Arial" w:hAnsi="Arial" w:cs="Arial"/>
          <w:sz w:val="20"/>
          <w:szCs w:val="20"/>
        </w:rPr>
      </w:pPr>
    </w:p>
    <w:p w:rsidR="009F61BF" w:rsidRDefault="009F61BF" w:rsidP="00506E12">
      <w:pPr>
        <w:rPr>
          <w:rFonts w:ascii="Arial" w:hAnsi="Arial" w:cs="Arial"/>
          <w:sz w:val="20"/>
          <w:szCs w:val="20"/>
        </w:rPr>
      </w:pPr>
    </w:p>
    <w:p w:rsidR="009F61BF" w:rsidRDefault="009F61BF" w:rsidP="00506E12">
      <w:pPr>
        <w:rPr>
          <w:rFonts w:ascii="Arial" w:hAnsi="Arial" w:cs="Arial"/>
          <w:sz w:val="20"/>
          <w:szCs w:val="20"/>
        </w:rPr>
      </w:pPr>
    </w:p>
    <w:p w:rsidR="009F61BF" w:rsidRDefault="009F61BF" w:rsidP="00506E12">
      <w:pPr>
        <w:rPr>
          <w:rFonts w:ascii="Arial" w:hAnsi="Arial" w:cs="Arial"/>
          <w:sz w:val="20"/>
          <w:szCs w:val="20"/>
        </w:rPr>
      </w:pPr>
    </w:p>
    <w:p w:rsidR="009F61BF" w:rsidRDefault="009F61BF" w:rsidP="00506E12">
      <w:pPr>
        <w:rPr>
          <w:rFonts w:ascii="Arial" w:hAnsi="Arial" w:cs="Arial"/>
          <w:sz w:val="20"/>
          <w:szCs w:val="20"/>
        </w:rPr>
      </w:pPr>
    </w:p>
    <w:p w:rsidR="009F61BF" w:rsidRDefault="009F61BF" w:rsidP="00506E12">
      <w:pPr>
        <w:rPr>
          <w:rFonts w:ascii="Arial" w:hAnsi="Arial" w:cs="Arial"/>
          <w:sz w:val="20"/>
          <w:szCs w:val="20"/>
        </w:rPr>
      </w:pPr>
    </w:p>
    <w:p w:rsidR="009F61BF" w:rsidRDefault="009F61BF" w:rsidP="00506E12">
      <w:pPr>
        <w:rPr>
          <w:rFonts w:ascii="Arial" w:hAnsi="Arial" w:cs="Arial"/>
          <w:sz w:val="20"/>
          <w:szCs w:val="20"/>
        </w:rPr>
      </w:pPr>
    </w:p>
    <w:p w:rsidR="009F61BF" w:rsidRDefault="009F61BF" w:rsidP="00506E12">
      <w:pPr>
        <w:rPr>
          <w:rFonts w:ascii="Arial" w:hAnsi="Arial" w:cs="Arial"/>
          <w:sz w:val="20"/>
          <w:szCs w:val="20"/>
        </w:rPr>
      </w:pPr>
    </w:p>
    <w:p w:rsidR="009F61BF" w:rsidRDefault="009F61BF" w:rsidP="00506E12">
      <w:pPr>
        <w:rPr>
          <w:rFonts w:ascii="Arial" w:hAnsi="Arial" w:cs="Arial"/>
          <w:sz w:val="20"/>
          <w:szCs w:val="20"/>
        </w:rPr>
      </w:pPr>
    </w:p>
    <w:p w:rsidR="009F61BF" w:rsidRDefault="009F61BF" w:rsidP="00506E12">
      <w:pPr>
        <w:rPr>
          <w:rFonts w:ascii="Arial" w:hAnsi="Arial" w:cs="Arial"/>
          <w:sz w:val="20"/>
          <w:szCs w:val="20"/>
        </w:rPr>
      </w:pPr>
    </w:p>
    <w:p w:rsidR="009F61BF" w:rsidRDefault="009F61BF" w:rsidP="00506E12">
      <w:pPr>
        <w:rPr>
          <w:rFonts w:ascii="Arial" w:hAnsi="Arial" w:cs="Arial"/>
          <w:sz w:val="20"/>
          <w:szCs w:val="20"/>
        </w:rPr>
      </w:pPr>
    </w:p>
    <w:p w:rsidR="009F61BF" w:rsidRDefault="009F61BF" w:rsidP="00506E12">
      <w:pPr>
        <w:rPr>
          <w:rFonts w:ascii="Arial" w:hAnsi="Arial" w:cs="Arial"/>
          <w:sz w:val="20"/>
          <w:szCs w:val="20"/>
        </w:rPr>
      </w:pPr>
    </w:p>
    <w:p w:rsidR="007A7DE5" w:rsidRDefault="007A7DE5" w:rsidP="007A7DE5">
      <w:r w:rsidRPr="003F7046">
        <w:rPr>
          <w:rFonts w:ascii="Arial" w:hAnsi="Arial" w:cs="Arial"/>
          <w:sz w:val="20"/>
          <w:szCs w:val="20"/>
        </w:rPr>
        <w:t>The nurses felt a</w:t>
      </w:r>
      <w:r>
        <w:rPr>
          <w:rFonts w:ascii="Arial" w:hAnsi="Arial" w:cs="Arial"/>
          <w:sz w:val="20"/>
          <w:szCs w:val="20"/>
        </w:rPr>
        <w:t>n appropriately outfitted</w:t>
      </w:r>
      <w:r w:rsidR="008809EF">
        <w:rPr>
          <w:rFonts w:ascii="Arial" w:hAnsi="Arial" w:cs="Arial"/>
          <w:sz w:val="20"/>
          <w:szCs w:val="20"/>
        </w:rPr>
        <w:t xml:space="preserve"> patient room with porch</w:t>
      </w:r>
      <w:r w:rsidRPr="003F7046">
        <w:rPr>
          <w:rFonts w:ascii="Arial" w:hAnsi="Arial" w:cs="Arial"/>
          <w:sz w:val="20"/>
          <w:szCs w:val="20"/>
        </w:rPr>
        <w:t xml:space="preserve"> could prevent searches for supplies and </w:t>
      </w:r>
      <w:r w:rsidRPr="00800923">
        <w:rPr>
          <w:rFonts w:ascii="Arial" w:hAnsi="Arial" w:cs="Arial"/>
          <w:sz w:val="20"/>
          <w:szCs w:val="20"/>
        </w:rPr>
        <w:t>equipment and encourage the nurses to conduct more activities at or near the patient bedside.  Additionally, the room could preve</w:t>
      </w:r>
      <w:r>
        <w:rPr>
          <w:rFonts w:ascii="Arial" w:hAnsi="Arial" w:cs="Arial"/>
          <w:sz w:val="20"/>
          <w:szCs w:val="20"/>
        </w:rPr>
        <w:t>nt distractions from the nursing</w:t>
      </w:r>
      <w:r w:rsidRPr="00800923">
        <w:rPr>
          <w:rFonts w:ascii="Arial" w:hAnsi="Arial" w:cs="Arial"/>
          <w:sz w:val="20"/>
          <w:szCs w:val="20"/>
        </w:rPr>
        <w:t xml:space="preserve"> station, hallway, and patient bedside during activities that require concentr</w:t>
      </w:r>
      <w:r>
        <w:rPr>
          <w:rFonts w:ascii="Arial" w:hAnsi="Arial" w:cs="Arial"/>
          <w:sz w:val="20"/>
          <w:szCs w:val="20"/>
        </w:rPr>
        <w:t xml:space="preserve">ation such as documentation, order entry, </w:t>
      </w:r>
      <w:r w:rsidRPr="00800923">
        <w:rPr>
          <w:rFonts w:ascii="Arial" w:hAnsi="Arial" w:cs="Arial"/>
          <w:sz w:val="20"/>
          <w:szCs w:val="20"/>
        </w:rPr>
        <w:t>medication preparation</w:t>
      </w:r>
      <w:r>
        <w:rPr>
          <w:rFonts w:ascii="Arial" w:hAnsi="Arial" w:cs="Arial"/>
          <w:sz w:val="20"/>
          <w:szCs w:val="20"/>
        </w:rPr>
        <w:t>, and prescription entry</w:t>
      </w:r>
      <w:r w:rsidRPr="00800923">
        <w:rPr>
          <w:rFonts w:ascii="Arial" w:hAnsi="Arial" w:cs="Arial"/>
          <w:sz w:val="20"/>
          <w:szCs w:val="20"/>
        </w:rPr>
        <w:t xml:space="preserve">.  </w:t>
      </w:r>
      <w:proofErr w:type="gramStart"/>
      <w:r>
        <w:rPr>
          <w:rFonts w:ascii="Arial" w:hAnsi="Arial" w:cs="Arial"/>
          <w:sz w:val="20"/>
          <w:szCs w:val="20"/>
        </w:rPr>
        <w:t>Image courtesy of Knoll and HOK.</w:t>
      </w:r>
      <w:proofErr w:type="gramEnd"/>
    </w:p>
    <w:p w:rsidR="0001210B" w:rsidRDefault="0001210B" w:rsidP="0001210B">
      <w:pPr>
        <w:spacing w:after="200"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17988" w:rsidRDefault="00A17988" w:rsidP="00506E12"/>
    <w:sectPr w:rsidR="00A17988" w:rsidSect="00BB38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06E12"/>
    <w:rsid w:val="0001210B"/>
    <w:rsid w:val="000B78BE"/>
    <w:rsid w:val="001243E8"/>
    <w:rsid w:val="004965D0"/>
    <w:rsid w:val="00506E12"/>
    <w:rsid w:val="00552E50"/>
    <w:rsid w:val="0064677A"/>
    <w:rsid w:val="006C7641"/>
    <w:rsid w:val="0075673A"/>
    <w:rsid w:val="007A7DE5"/>
    <w:rsid w:val="00800923"/>
    <w:rsid w:val="008801FC"/>
    <w:rsid w:val="008809EF"/>
    <w:rsid w:val="00897C9C"/>
    <w:rsid w:val="009E0F0E"/>
    <w:rsid w:val="009F61BF"/>
    <w:rsid w:val="00A17988"/>
    <w:rsid w:val="00AF3308"/>
    <w:rsid w:val="00AF6CB7"/>
    <w:rsid w:val="00B94971"/>
    <w:rsid w:val="00BB38CF"/>
    <w:rsid w:val="00EA0917"/>
    <w:rsid w:val="00EC4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1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F61BF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1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1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F61BF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HOK Group, Inc.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nick.watkins</dc:creator>
  <cp:lastModifiedBy>kfelizardo</cp:lastModifiedBy>
  <cp:revision>6</cp:revision>
  <dcterms:created xsi:type="dcterms:W3CDTF">2012-01-18T14:01:00Z</dcterms:created>
  <dcterms:modified xsi:type="dcterms:W3CDTF">2012-03-28T14:28:00Z</dcterms:modified>
</cp:coreProperties>
</file>