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37F" w14:textId="77777777" w:rsidR="00840B5C" w:rsidRPr="00D307D4" w:rsidRDefault="00840B5C" w:rsidP="00840B5C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D307D4">
        <w:rPr>
          <w:rFonts w:cstheme="minorHAnsi"/>
          <w:b/>
          <w:bCs/>
          <w:sz w:val="24"/>
          <w:szCs w:val="24"/>
        </w:rPr>
        <w:t>SDC 1</w:t>
      </w:r>
      <w:r w:rsidRPr="00D307D4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. </w:t>
      </w:r>
      <w:r w:rsidRPr="00D307D4">
        <w:rPr>
          <w:rFonts w:cstheme="minorHAnsi"/>
          <w:b/>
          <w:bCs/>
          <w:sz w:val="24"/>
          <w:szCs w:val="24"/>
        </w:rPr>
        <w:t xml:space="preserve">Overview of the Stanford Health Care APP Fellowship in Administration </w:t>
      </w:r>
      <w:r w:rsidRPr="00D307D4">
        <w:rPr>
          <w:rFonts w:cstheme="minorHAnsi"/>
          <w:b/>
          <w:bCs/>
        </w:rPr>
        <w:t xml:space="preserve">Curriculum </w:t>
      </w:r>
    </w:p>
    <w:p w14:paraId="3F5BF109" w14:textId="77777777" w:rsidR="00840B5C" w:rsidRPr="00D307D4" w:rsidRDefault="00840B5C" w:rsidP="00840B5C">
      <w:pPr>
        <w:pStyle w:val="Default"/>
        <w:spacing w:line="480" w:lineRule="auto"/>
        <w:rPr>
          <w:rFonts w:asciiTheme="minorHAnsi" w:hAnsiTheme="minorHAnsi" w:cstheme="minorHAnsi"/>
          <w:highlight w:val="yellow"/>
        </w:rPr>
      </w:pPr>
      <w:r w:rsidRPr="00E007CD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curriculum for the </w:t>
      </w:r>
      <w:r w:rsidRPr="00E007CD">
        <w:rPr>
          <w:rFonts w:asciiTheme="minorHAnsi" w:hAnsiTheme="minorHAnsi" w:cstheme="minorHAnsi"/>
        </w:rPr>
        <w:t>administration specialty of the APP Fellowship Program</w:t>
      </w:r>
      <w:r>
        <w:rPr>
          <w:rFonts w:asciiTheme="minorHAnsi" w:hAnsiTheme="minorHAnsi" w:cstheme="minorHAnsi"/>
        </w:rPr>
        <w:t xml:space="preserve"> at Stanford Health Care</w:t>
      </w:r>
      <w:r w:rsidRPr="00E00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focuses on 3 </w:t>
      </w:r>
      <w:r w:rsidRPr="00E007CD">
        <w:rPr>
          <w:rFonts w:asciiTheme="minorHAnsi" w:hAnsiTheme="minorHAnsi" w:cstheme="minorHAnsi"/>
        </w:rPr>
        <w:t>domains</w:t>
      </w:r>
      <w:r>
        <w:rPr>
          <w:rFonts w:asciiTheme="minorHAnsi" w:hAnsiTheme="minorHAnsi" w:cstheme="minorHAnsi"/>
        </w:rPr>
        <w:t xml:space="preserve">: professionalism, role transition and leadership. </w:t>
      </w:r>
      <w:r w:rsidRPr="00D307D4">
        <w:rPr>
          <w:rFonts w:asciiTheme="minorHAnsi" w:hAnsiTheme="minorHAnsi" w:cstheme="minorHAnsi"/>
        </w:rPr>
        <w:t>The c</w:t>
      </w:r>
      <w:r>
        <w:rPr>
          <w:rFonts w:asciiTheme="minorHAnsi" w:hAnsiTheme="minorHAnsi" w:cstheme="minorHAnsi"/>
        </w:rPr>
        <w:t xml:space="preserve">urriculum was designed to meet the specialty competencies </w:t>
      </w:r>
      <w:r w:rsidRPr="00D307D4">
        <w:rPr>
          <w:rFonts w:asciiTheme="minorHAnsi" w:hAnsiTheme="minorHAnsi" w:cstheme="minorHAnsi"/>
        </w:rPr>
        <w:t>using information from national organizations and Stanford Health Care</w:t>
      </w:r>
      <w:r>
        <w:rPr>
          <w:rFonts w:asciiTheme="minorHAnsi" w:hAnsiTheme="minorHAnsi" w:cstheme="minorHAnsi"/>
        </w:rPr>
        <w:t xml:space="preserve"> resources (1-4). </w:t>
      </w:r>
      <w:r w:rsidRPr="00E007CD">
        <w:rPr>
          <w:rFonts w:asciiTheme="minorHAnsi" w:hAnsiTheme="minorHAnsi" w:cstheme="minorHAnsi"/>
        </w:rPr>
        <w:t xml:space="preserve">Methods of </w:t>
      </w:r>
      <w:r>
        <w:rPr>
          <w:rFonts w:asciiTheme="minorHAnsi" w:hAnsiTheme="minorHAnsi" w:cstheme="minorHAnsi"/>
        </w:rPr>
        <w:t xml:space="preserve">content delivery </w:t>
      </w:r>
      <w:r w:rsidRPr="00E007CD">
        <w:rPr>
          <w:rFonts w:asciiTheme="minorHAnsi" w:hAnsiTheme="minorHAnsi" w:cstheme="minorHAnsi"/>
        </w:rPr>
        <w:t xml:space="preserve">include organizational and professional training courses and conferences, one to one training, reading, self-learning modules, observation, process learning, case study and review, </w:t>
      </w:r>
      <w:r>
        <w:rPr>
          <w:rFonts w:asciiTheme="minorHAnsi" w:hAnsiTheme="minorHAnsi" w:cstheme="minorHAnsi"/>
        </w:rPr>
        <w:t>high fidelity s</w:t>
      </w:r>
      <w:r w:rsidRPr="00EF2390">
        <w:rPr>
          <w:rFonts w:asciiTheme="minorHAnsi" w:hAnsiTheme="minorHAnsi" w:cstheme="minorHAnsi"/>
        </w:rPr>
        <w:t>imulated</w:t>
      </w:r>
      <w:r w:rsidRPr="00E007CD">
        <w:rPr>
          <w:rFonts w:asciiTheme="minorHAnsi" w:hAnsiTheme="minorHAnsi" w:cstheme="minorHAnsi"/>
        </w:rPr>
        <w:t xml:space="preserve"> learning, professional development projects, quality improvement or process improvement project, </w:t>
      </w:r>
      <w:r>
        <w:rPr>
          <w:rFonts w:asciiTheme="minorHAnsi" w:hAnsiTheme="minorHAnsi" w:cstheme="minorHAnsi"/>
        </w:rPr>
        <w:t xml:space="preserve">written and verbal </w:t>
      </w:r>
      <w:r w:rsidRPr="00E007CD">
        <w:rPr>
          <w:rFonts w:asciiTheme="minorHAnsi" w:hAnsiTheme="minorHAnsi" w:cstheme="minorHAnsi"/>
        </w:rPr>
        <w:t>reflections and</w:t>
      </w:r>
      <w:r>
        <w:rPr>
          <w:rFonts w:asciiTheme="minorHAnsi" w:hAnsiTheme="minorHAnsi" w:cstheme="minorHAnsi"/>
        </w:rPr>
        <w:t xml:space="preserve"> practice of administration skills</w:t>
      </w:r>
      <w:r w:rsidRPr="00E007C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 content is arranged into rotations that are conducted throughout the year. Each rotation has an assigned preceptor who provides feedback and completes the rotation competency evaluation.</w:t>
      </w:r>
    </w:p>
    <w:p w14:paraId="453AAE33" w14:textId="77777777" w:rsidR="00840B5C" w:rsidRPr="00357E4B" w:rsidRDefault="00840B5C" w:rsidP="00840B5C">
      <w:pPr>
        <w:pStyle w:val="Default"/>
        <w:rPr>
          <w:rFonts w:asciiTheme="minorHAnsi" w:hAnsiTheme="minorHAnsi" w:cstheme="minorHAnsi"/>
        </w:rPr>
      </w:pPr>
    </w:p>
    <w:p w14:paraId="7739C2C0" w14:textId="77777777" w:rsidR="00840B5C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  <w:r w:rsidRPr="00357E4B">
        <w:rPr>
          <w:rFonts w:asciiTheme="minorHAnsi" w:hAnsiTheme="minorHAnsi" w:cstheme="minorHAnsi"/>
          <w:b/>
          <w:bCs/>
        </w:rPr>
        <w:t xml:space="preserve">Curriculum </w:t>
      </w:r>
    </w:p>
    <w:p w14:paraId="7DF132FC" w14:textId="77777777" w:rsidR="00840B5C" w:rsidRPr="00357E4B" w:rsidRDefault="00840B5C" w:rsidP="00840B5C">
      <w:pPr>
        <w:pStyle w:val="Default"/>
        <w:rPr>
          <w:rFonts w:asciiTheme="minorHAnsi" w:hAnsiTheme="minorHAnsi" w:cstheme="minorHAnsi"/>
        </w:rPr>
      </w:pPr>
    </w:p>
    <w:p w14:paraId="293DFBD6" w14:textId="77777777" w:rsidR="00840B5C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  <w:r w:rsidRPr="00357E4B">
        <w:rPr>
          <w:rFonts w:asciiTheme="minorHAnsi" w:hAnsiTheme="minorHAnsi" w:cstheme="minorHAnsi"/>
          <w:b/>
          <w:bCs/>
        </w:rPr>
        <w:t xml:space="preserve">Domain 1: Professionalism </w:t>
      </w:r>
    </w:p>
    <w:p w14:paraId="49F3182F" w14:textId="77777777" w:rsidR="00840B5C" w:rsidRPr="00357E4B" w:rsidRDefault="00840B5C" w:rsidP="00840B5C">
      <w:pPr>
        <w:pStyle w:val="Default"/>
        <w:rPr>
          <w:rFonts w:asciiTheme="minorHAnsi" w:hAnsiTheme="minorHAnsi" w:cstheme="minorHAnsi"/>
        </w:rPr>
      </w:pPr>
    </w:p>
    <w:p w14:paraId="0DF39BF1" w14:textId="77777777" w:rsidR="00840B5C" w:rsidRPr="00D307D4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  <w:r w:rsidRPr="00D307D4">
        <w:rPr>
          <w:rFonts w:asciiTheme="minorHAnsi" w:hAnsiTheme="minorHAnsi" w:cstheme="minorHAnsi"/>
          <w:b/>
          <w:bCs/>
        </w:rPr>
        <w:t>Rotations:</w:t>
      </w:r>
    </w:p>
    <w:p w14:paraId="55B2305C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E007CD">
        <w:rPr>
          <w:rFonts w:asciiTheme="minorHAnsi" w:hAnsiTheme="minorHAnsi" w:cstheme="minorHAnsi"/>
        </w:rPr>
        <w:t xml:space="preserve">. Emotional intelligence </w:t>
      </w:r>
    </w:p>
    <w:p w14:paraId="2FF62206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Self-awareness </w:t>
      </w:r>
    </w:p>
    <w:p w14:paraId="1084098A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Self-reflective practice </w:t>
      </w:r>
    </w:p>
    <w:p w14:paraId="346E9FF1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Managing conflict </w:t>
      </w:r>
    </w:p>
    <w:p w14:paraId="12FAABD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Promote stress management </w:t>
      </w:r>
    </w:p>
    <w:p w14:paraId="359FB917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e. Self-care and wellness </w:t>
      </w:r>
    </w:p>
    <w:p w14:paraId="4B8C7A9A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67483837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E007CD">
        <w:rPr>
          <w:rFonts w:asciiTheme="minorHAnsi" w:hAnsiTheme="minorHAnsi" w:cstheme="minorHAnsi"/>
        </w:rPr>
        <w:t xml:space="preserve">. Effective communication </w:t>
      </w:r>
    </w:p>
    <w:p w14:paraId="58A180C1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Providing feedback </w:t>
      </w:r>
    </w:p>
    <w:p w14:paraId="46D53FBC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Coaching </w:t>
      </w:r>
    </w:p>
    <w:p w14:paraId="7DFADE0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Building relationships </w:t>
      </w:r>
    </w:p>
    <w:p w14:paraId="1C254888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Presenting information </w:t>
      </w:r>
    </w:p>
    <w:p w14:paraId="5D5C38AF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e. Email/text/other communication </w:t>
      </w:r>
    </w:p>
    <w:p w14:paraId="35F7830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f. Conducting meetings </w:t>
      </w:r>
    </w:p>
    <w:p w14:paraId="736A0A70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g. Facilitate group discussion and decision making </w:t>
      </w:r>
    </w:p>
    <w:p w14:paraId="461F70A9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</w:p>
    <w:p w14:paraId="3F31D48B" w14:textId="77777777" w:rsidR="00840B5C" w:rsidRPr="00E4346A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</w:t>
      </w:r>
      <w:r w:rsidRPr="004E3226">
        <w:rPr>
          <w:rFonts w:asciiTheme="minorHAnsi" w:hAnsiTheme="minorHAnsi" w:cstheme="minorHAnsi"/>
        </w:rPr>
        <w:t xml:space="preserve">. Professional role and accountability </w:t>
      </w:r>
    </w:p>
    <w:p w14:paraId="75B3A778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2C91AC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Personal and professional accountability </w:t>
      </w:r>
    </w:p>
    <w:p w14:paraId="30DD165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Legislative awareness </w:t>
      </w:r>
    </w:p>
    <w:p w14:paraId="2CAE59C0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Lead with conviction </w:t>
      </w:r>
    </w:p>
    <w:p w14:paraId="37B5EE4C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Transformational leadership </w:t>
      </w:r>
    </w:p>
    <w:p w14:paraId="5983A16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29D3539E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2B3BA985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 w:rsidRPr="00E007CD">
        <w:rPr>
          <w:rFonts w:asciiTheme="minorHAnsi" w:hAnsiTheme="minorHAnsi" w:cstheme="minorHAnsi"/>
        </w:rPr>
        <w:t xml:space="preserve">4. Leader self development and career progression </w:t>
      </w:r>
    </w:p>
    <w:p w14:paraId="2AE313F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Organizational change </w:t>
      </w:r>
    </w:p>
    <w:p w14:paraId="648254A8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Delegation </w:t>
      </w:r>
    </w:p>
    <w:p w14:paraId="76F68E0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>c. Develop</w:t>
      </w:r>
      <w:r>
        <w:rPr>
          <w:rFonts w:asciiTheme="minorHAnsi" w:hAnsiTheme="minorHAnsi" w:cstheme="minorHAnsi"/>
        </w:rPr>
        <w:t>ment of</w:t>
      </w:r>
      <w:r w:rsidRPr="00E007CD">
        <w:rPr>
          <w:rFonts w:asciiTheme="minorHAnsi" w:hAnsiTheme="minorHAnsi" w:cstheme="minorHAnsi"/>
        </w:rPr>
        <w:t xml:space="preserve"> orientation plan </w:t>
      </w:r>
    </w:p>
    <w:p w14:paraId="6BB31940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Creation of professional portfolio </w:t>
      </w:r>
    </w:p>
    <w:p w14:paraId="50DC985F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e. Career planning </w:t>
      </w:r>
    </w:p>
    <w:p w14:paraId="39CE528C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3B419D20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5F35AD6A" w14:textId="77777777" w:rsidR="00840B5C" w:rsidRDefault="00840B5C" w:rsidP="00840B5C">
      <w:pPr>
        <w:pStyle w:val="Default"/>
        <w:rPr>
          <w:rFonts w:asciiTheme="minorHAnsi" w:hAnsiTheme="minorHAnsi" w:cstheme="minorHAnsi"/>
          <w:i/>
          <w:iCs/>
        </w:rPr>
      </w:pPr>
      <w:r w:rsidRPr="00E007CD">
        <w:rPr>
          <w:rFonts w:asciiTheme="minorHAnsi" w:hAnsiTheme="minorHAnsi" w:cstheme="minorHAnsi"/>
          <w:b/>
          <w:bCs/>
        </w:rPr>
        <w:t>Domain 2: Role Transition</w:t>
      </w:r>
      <w:r>
        <w:rPr>
          <w:rFonts w:asciiTheme="minorHAnsi" w:hAnsiTheme="minorHAnsi" w:cstheme="minorHAnsi"/>
          <w:b/>
          <w:bCs/>
        </w:rPr>
        <w:t xml:space="preserve"> to </w:t>
      </w:r>
      <w:r w:rsidRPr="00F47428">
        <w:rPr>
          <w:rFonts w:asciiTheme="minorHAnsi" w:hAnsiTheme="minorHAnsi" w:cstheme="minorHAnsi"/>
          <w:b/>
          <w:bCs/>
        </w:rPr>
        <w:t>operational management</w:t>
      </w:r>
      <w:r w:rsidRPr="00E007CD">
        <w:rPr>
          <w:rFonts w:asciiTheme="minorHAnsi" w:hAnsiTheme="minorHAnsi" w:cstheme="minorHAnsi"/>
          <w:i/>
          <w:iCs/>
        </w:rPr>
        <w:t xml:space="preserve"> </w:t>
      </w:r>
    </w:p>
    <w:p w14:paraId="294A9EB7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2EB798D7" w14:textId="77777777" w:rsidR="00840B5C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  <w:r w:rsidRPr="00D307D4">
        <w:rPr>
          <w:rFonts w:asciiTheme="minorHAnsi" w:hAnsiTheme="minorHAnsi" w:cstheme="minorHAnsi"/>
          <w:b/>
          <w:bCs/>
        </w:rPr>
        <w:t>Rotations:</w:t>
      </w:r>
    </w:p>
    <w:p w14:paraId="546F3916" w14:textId="77777777" w:rsidR="00840B5C" w:rsidRPr="00F47428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</w:p>
    <w:p w14:paraId="49EDD7AF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E007C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Information </w:t>
      </w:r>
      <w:r w:rsidRPr="00E007CD">
        <w:rPr>
          <w:rFonts w:asciiTheme="minorHAnsi" w:hAnsiTheme="minorHAnsi" w:cstheme="minorHAnsi"/>
        </w:rPr>
        <w:t xml:space="preserve">Technology (IT) </w:t>
      </w:r>
    </w:p>
    <w:p w14:paraId="4478347C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</w:t>
      </w:r>
      <w:r>
        <w:rPr>
          <w:rFonts w:asciiTheme="minorHAnsi" w:hAnsiTheme="minorHAnsi" w:cstheme="minorHAnsi"/>
        </w:rPr>
        <w:t>Organizational s</w:t>
      </w:r>
      <w:r w:rsidRPr="00E007CD">
        <w:rPr>
          <w:rFonts w:asciiTheme="minorHAnsi" w:hAnsiTheme="minorHAnsi" w:cstheme="minorHAnsi"/>
        </w:rPr>
        <w:t xml:space="preserve">ystems </w:t>
      </w:r>
      <w:r>
        <w:rPr>
          <w:rFonts w:asciiTheme="minorHAnsi" w:hAnsiTheme="minorHAnsi" w:cstheme="minorHAnsi"/>
        </w:rPr>
        <w:t>and resources</w:t>
      </w:r>
    </w:p>
    <w:p w14:paraId="52823FB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Social media </w:t>
      </w:r>
    </w:p>
    <w:p w14:paraId="69D2C13E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</w:t>
      </w:r>
      <w:r w:rsidRPr="00E007CD">
        <w:rPr>
          <w:rFonts w:asciiTheme="minorHAnsi" w:hAnsiTheme="minorHAnsi" w:cstheme="minorHAnsi"/>
        </w:rPr>
        <w:t xml:space="preserve">. Methods of communication </w:t>
      </w:r>
    </w:p>
    <w:p w14:paraId="554C5418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d</w:t>
      </w:r>
      <w:r w:rsidRPr="00E007CD">
        <w:rPr>
          <w:rFonts w:asciiTheme="minorHAnsi" w:hAnsiTheme="minorHAnsi" w:cstheme="minorHAnsi"/>
        </w:rPr>
        <w:t>. Collection</w:t>
      </w:r>
      <w:r>
        <w:rPr>
          <w:rFonts w:asciiTheme="minorHAnsi" w:hAnsiTheme="minorHAnsi" w:cstheme="minorHAnsi"/>
        </w:rPr>
        <w:t xml:space="preserve"> and </w:t>
      </w:r>
      <w:r w:rsidRPr="00E007CD">
        <w:rPr>
          <w:rFonts w:asciiTheme="minorHAnsi" w:hAnsiTheme="minorHAnsi" w:cstheme="minorHAnsi"/>
        </w:rPr>
        <w:t xml:space="preserve">analyzation of data </w:t>
      </w:r>
    </w:p>
    <w:p w14:paraId="6C42FE20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</w:t>
      </w:r>
      <w:r w:rsidRPr="00E007CD">
        <w:rPr>
          <w:rFonts w:asciiTheme="minorHAnsi" w:hAnsiTheme="minorHAnsi" w:cstheme="minorHAnsi"/>
        </w:rPr>
        <w:t xml:space="preserve">. Use of IT to support business decisions </w:t>
      </w:r>
    </w:p>
    <w:p w14:paraId="611BF08F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f</w:t>
      </w:r>
      <w:r w:rsidRPr="00E007CD">
        <w:rPr>
          <w:rFonts w:asciiTheme="minorHAnsi" w:hAnsiTheme="minorHAnsi" w:cstheme="minorHAnsi"/>
        </w:rPr>
        <w:t>. IT Programs</w:t>
      </w:r>
      <w:r>
        <w:rPr>
          <w:rFonts w:asciiTheme="minorHAnsi" w:hAnsiTheme="minorHAnsi" w:cstheme="minorHAnsi"/>
        </w:rPr>
        <w:t xml:space="preserve">, i.e. </w:t>
      </w:r>
      <w:r w:rsidRPr="00E007CD">
        <w:rPr>
          <w:rFonts w:asciiTheme="minorHAnsi" w:hAnsiTheme="minorHAnsi" w:cstheme="minorHAnsi"/>
        </w:rPr>
        <w:t>Microsoft Office</w:t>
      </w:r>
      <w:r>
        <w:rPr>
          <w:rFonts w:asciiTheme="minorHAnsi" w:hAnsiTheme="minorHAnsi" w:cstheme="minorHAnsi"/>
        </w:rPr>
        <w:t xml:space="preserve"> </w:t>
      </w:r>
    </w:p>
    <w:p w14:paraId="07E87D30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7D1748BD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E007CD">
        <w:rPr>
          <w:rFonts w:asciiTheme="minorHAnsi" w:hAnsiTheme="minorHAnsi" w:cstheme="minorHAnsi"/>
        </w:rPr>
        <w:t xml:space="preserve">. Clinical knowledge, outcomes and metrics </w:t>
      </w:r>
    </w:p>
    <w:p w14:paraId="014E849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Assessing staff satisfaction and providing appropriate recognition </w:t>
      </w:r>
    </w:p>
    <w:p w14:paraId="3C41F138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Understanding reported data and dashboards </w:t>
      </w:r>
    </w:p>
    <w:p w14:paraId="48CFD30D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Determining metrics and outcomes </w:t>
      </w:r>
    </w:p>
    <w:p w14:paraId="67E079A1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</w:p>
    <w:p w14:paraId="29A70283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E007CD">
        <w:rPr>
          <w:rFonts w:asciiTheme="minorHAnsi" w:hAnsiTheme="minorHAnsi" w:cstheme="minorHAnsi"/>
        </w:rPr>
        <w:t xml:space="preserve">. Finance and risk management </w:t>
      </w:r>
    </w:p>
    <w:p w14:paraId="07181A15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Cost-benefit analysis </w:t>
      </w:r>
    </w:p>
    <w:p w14:paraId="42AD5DD6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</w:t>
      </w:r>
      <w:r w:rsidRPr="00E007CD">
        <w:rPr>
          <w:rFonts w:asciiTheme="minorHAnsi" w:hAnsiTheme="minorHAnsi" w:cstheme="minorHAnsi"/>
        </w:rPr>
        <w:t xml:space="preserve">. Utilization of resources </w:t>
      </w:r>
    </w:p>
    <w:p w14:paraId="0FF5BC27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c. </w:t>
      </w:r>
      <w:r w:rsidRPr="00E007CD">
        <w:rPr>
          <w:rFonts w:asciiTheme="minorHAnsi" w:hAnsiTheme="minorHAnsi" w:cstheme="minorHAnsi"/>
        </w:rPr>
        <w:t xml:space="preserve">Scheduling and staff allocation </w:t>
      </w:r>
    </w:p>
    <w:p w14:paraId="613FDCBD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</w:t>
      </w:r>
      <w:r>
        <w:rPr>
          <w:rFonts w:asciiTheme="minorHAnsi" w:hAnsiTheme="minorHAnsi" w:cstheme="minorHAnsi"/>
        </w:rPr>
        <w:t>P</w:t>
      </w:r>
      <w:r w:rsidRPr="00E007CD">
        <w:rPr>
          <w:rFonts w:asciiTheme="minorHAnsi" w:hAnsiTheme="minorHAnsi" w:cstheme="minorHAnsi"/>
        </w:rPr>
        <w:t xml:space="preserve">ayroll and reimbursement </w:t>
      </w:r>
    </w:p>
    <w:p w14:paraId="6A041DD1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e. Legislative and legal compliance </w:t>
      </w:r>
    </w:p>
    <w:p w14:paraId="3AF8CEFE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f. Incident reporting and debrief </w:t>
      </w:r>
    </w:p>
    <w:p w14:paraId="7629A79C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g. Medical Staff Office compliance </w:t>
      </w:r>
    </w:p>
    <w:p w14:paraId="370FF47F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7A238A78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E007CD">
        <w:rPr>
          <w:rFonts w:asciiTheme="minorHAnsi" w:hAnsiTheme="minorHAnsi" w:cstheme="minorHAnsi"/>
        </w:rPr>
        <w:t xml:space="preserve">. Human resource (HR) management </w:t>
      </w:r>
    </w:p>
    <w:p w14:paraId="408411BC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>a. Recruitment, interviewing</w:t>
      </w:r>
    </w:p>
    <w:p w14:paraId="25A921C1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>b. Hiring,</w:t>
      </w:r>
      <w:r w:rsidRPr="00E007CD">
        <w:rPr>
          <w:rFonts w:asciiTheme="minorHAnsi" w:hAnsiTheme="minorHAnsi" w:cstheme="minorHAnsi"/>
        </w:rPr>
        <w:t xml:space="preserve"> retention </w:t>
      </w:r>
    </w:p>
    <w:p w14:paraId="6480B563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c. </w:t>
      </w:r>
      <w:r w:rsidRPr="00E007CD">
        <w:rPr>
          <w:rFonts w:asciiTheme="minorHAnsi" w:hAnsiTheme="minorHAnsi" w:cstheme="minorHAnsi"/>
        </w:rPr>
        <w:t xml:space="preserve">Employee evaluations </w:t>
      </w:r>
    </w:p>
    <w:p w14:paraId="38BB93B9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d. </w:t>
      </w:r>
      <w:r w:rsidRPr="00E007CD">
        <w:rPr>
          <w:rFonts w:asciiTheme="minorHAnsi" w:hAnsiTheme="minorHAnsi" w:cstheme="minorHAnsi"/>
        </w:rPr>
        <w:t xml:space="preserve">Performance </w:t>
      </w:r>
      <w:r>
        <w:rPr>
          <w:rFonts w:asciiTheme="minorHAnsi" w:hAnsiTheme="minorHAnsi" w:cstheme="minorHAnsi"/>
        </w:rPr>
        <w:t>improvement and c</w:t>
      </w:r>
      <w:r w:rsidRPr="00E007CD">
        <w:rPr>
          <w:rFonts w:asciiTheme="minorHAnsi" w:hAnsiTheme="minorHAnsi" w:cstheme="minorHAnsi"/>
        </w:rPr>
        <w:t xml:space="preserve">orrective </w:t>
      </w:r>
      <w:r>
        <w:rPr>
          <w:rFonts w:asciiTheme="minorHAnsi" w:hAnsiTheme="minorHAnsi" w:cstheme="minorHAnsi"/>
        </w:rPr>
        <w:t>a</w:t>
      </w:r>
      <w:r w:rsidRPr="00E007CD">
        <w:rPr>
          <w:rFonts w:asciiTheme="minorHAnsi" w:hAnsiTheme="minorHAnsi" w:cstheme="minorHAnsi"/>
        </w:rPr>
        <w:t xml:space="preserve">ction process </w:t>
      </w:r>
    </w:p>
    <w:p w14:paraId="0F1EE43F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e</w:t>
      </w:r>
      <w:r w:rsidRPr="00E007CD">
        <w:rPr>
          <w:rFonts w:asciiTheme="minorHAnsi" w:hAnsiTheme="minorHAnsi" w:cstheme="minorHAnsi"/>
        </w:rPr>
        <w:t>. Employee &amp; labor relations</w:t>
      </w:r>
    </w:p>
    <w:p w14:paraId="2F26F5A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47428">
        <w:rPr>
          <w:rFonts w:asciiTheme="minorHAnsi" w:hAnsiTheme="minorHAnsi" w:cstheme="minorHAnsi"/>
        </w:rPr>
        <w:t>f. Labor Laws</w:t>
      </w:r>
      <w:r w:rsidRPr="00E007CD">
        <w:rPr>
          <w:rFonts w:asciiTheme="minorHAnsi" w:hAnsiTheme="minorHAnsi" w:cstheme="minorHAnsi"/>
        </w:rPr>
        <w:t xml:space="preserve"> </w:t>
      </w:r>
    </w:p>
    <w:p w14:paraId="04AB5E1E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3D4652D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4DE4761E" w14:textId="77777777" w:rsidR="00840B5C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  <w:r w:rsidRPr="00E007CD">
        <w:rPr>
          <w:rFonts w:asciiTheme="minorHAnsi" w:hAnsiTheme="minorHAnsi" w:cstheme="minorHAnsi"/>
          <w:b/>
          <w:bCs/>
        </w:rPr>
        <w:t xml:space="preserve">Domain 3: Leadership </w:t>
      </w:r>
    </w:p>
    <w:p w14:paraId="50943457" w14:textId="77777777" w:rsidR="00840B5C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</w:p>
    <w:p w14:paraId="60A8C678" w14:textId="77777777" w:rsidR="00840B5C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  <w:r w:rsidRPr="00D307D4">
        <w:rPr>
          <w:rFonts w:asciiTheme="minorHAnsi" w:hAnsiTheme="minorHAnsi" w:cstheme="minorHAnsi"/>
          <w:b/>
          <w:bCs/>
        </w:rPr>
        <w:t>Rotations:</w:t>
      </w:r>
    </w:p>
    <w:p w14:paraId="45D2D3C4" w14:textId="77777777" w:rsidR="00840B5C" w:rsidRPr="00F47428" w:rsidRDefault="00840B5C" w:rsidP="00840B5C">
      <w:pPr>
        <w:pStyle w:val="Default"/>
        <w:rPr>
          <w:rFonts w:asciiTheme="minorHAnsi" w:hAnsiTheme="minorHAnsi" w:cstheme="minorHAnsi"/>
          <w:b/>
          <w:bCs/>
        </w:rPr>
      </w:pPr>
    </w:p>
    <w:p w14:paraId="4412EECE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E007CD">
        <w:rPr>
          <w:rFonts w:asciiTheme="minorHAnsi" w:hAnsiTheme="minorHAnsi" w:cstheme="minorHAnsi"/>
        </w:rPr>
        <w:t xml:space="preserve">. Authentic leadership </w:t>
      </w:r>
    </w:p>
    <w:p w14:paraId="25601E31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Building relationships </w:t>
      </w:r>
    </w:p>
    <w:p w14:paraId="737310F8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Listening skills </w:t>
      </w:r>
    </w:p>
    <w:p w14:paraId="205EEBC3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Mentoring and mentorship </w:t>
      </w:r>
    </w:p>
    <w:p w14:paraId="74876071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Diversity and cultural awareness </w:t>
      </w:r>
    </w:p>
    <w:p w14:paraId="088BCFA2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e. Ethical considerations </w:t>
      </w:r>
    </w:p>
    <w:p w14:paraId="76A921A3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f. Communication </w:t>
      </w:r>
    </w:p>
    <w:p w14:paraId="517C555D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29E3A109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E007CD">
        <w:rPr>
          <w:rFonts w:asciiTheme="minorHAnsi" w:hAnsiTheme="minorHAnsi" w:cstheme="minorHAnsi"/>
        </w:rPr>
        <w:t xml:space="preserve">. Decision making </w:t>
      </w:r>
    </w:p>
    <w:p w14:paraId="1CA59E5A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Analytical decision making </w:t>
      </w:r>
    </w:p>
    <w:p w14:paraId="18B8B27F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Cultivating adaptability </w:t>
      </w:r>
    </w:p>
    <w:p w14:paraId="00A476C6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Shared governance </w:t>
      </w:r>
    </w:p>
    <w:p w14:paraId="406D4C17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>d. Developing</w:t>
      </w:r>
      <w:r>
        <w:rPr>
          <w:rFonts w:asciiTheme="minorHAnsi" w:hAnsiTheme="minorHAnsi" w:cstheme="minorHAnsi"/>
        </w:rPr>
        <w:t xml:space="preserve"> and </w:t>
      </w:r>
      <w:r w:rsidRPr="00E007CD">
        <w:rPr>
          <w:rFonts w:asciiTheme="minorHAnsi" w:hAnsiTheme="minorHAnsi" w:cstheme="minorHAnsi"/>
        </w:rPr>
        <w:t xml:space="preserve">implementing complex plans </w:t>
      </w:r>
    </w:p>
    <w:p w14:paraId="3C0CF71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5870A990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E007CD">
        <w:rPr>
          <w:rFonts w:asciiTheme="minorHAnsi" w:hAnsiTheme="minorHAnsi" w:cstheme="minorHAnsi"/>
        </w:rPr>
        <w:t xml:space="preserve">. Strategic planning </w:t>
      </w:r>
    </w:p>
    <w:p w14:paraId="7525E295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Identifying key performance indicators </w:t>
      </w:r>
    </w:p>
    <w:p w14:paraId="49727633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Developing a leadership succession plan </w:t>
      </w:r>
    </w:p>
    <w:p w14:paraId="472D56F9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Acting as a change agent </w:t>
      </w:r>
    </w:p>
    <w:p w14:paraId="316E5D22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Distilling complex strategies into a ‘call to action’ </w:t>
      </w:r>
    </w:p>
    <w:p w14:paraId="71F7B08C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</w:p>
    <w:p w14:paraId="463CEAD6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E007CD">
        <w:rPr>
          <w:rFonts w:asciiTheme="minorHAnsi" w:hAnsiTheme="minorHAnsi" w:cstheme="minorHAnsi"/>
        </w:rPr>
        <w:t xml:space="preserve">. Leading high performing teams </w:t>
      </w:r>
    </w:p>
    <w:p w14:paraId="2A09F6E0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a. Developing high-performing teams </w:t>
      </w:r>
    </w:p>
    <w:p w14:paraId="5B50AEC3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b. Staff engagement </w:t>
      </w:r>
    </w:p>
    <w:p w14:paraId="414D624E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c. Developing buy-in </w:t>
      </w:r>
    </w:p>
    <w:p w14:paraId="50C120A7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d. Brainstorming </w:t>
      </w:r>
    </w:p>
    <w:p w14:paraId="1C0E8A1A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e. Design thinking </w:t>
      </w:r>
    </w:p>
    <w:p w14:paraId="74D4BC57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f. Developing talent </w:t>
      </w:r>
    </w:p>
    <w:p w14:paraId="204A5EF4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g. Fostering creativity </w:t>
      </w:r>
    </w:p>
    <w:p w14:paraId="6029682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007CD">
        <w:rPr>
          <w:rFonts w:asciiTheme="minorHAnsi" w:hAnsiTheme="minorHAnsi" w:cstheme="minorHAnsi"/>
        </w:rPr>
        <w:t xml:space="preserve">h. Facilitation </w:t>
      </w:r>
    </w:p>
    <w:p w14:paraId="2F8E15EF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78EC4345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1ADD98EB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424023BF" w14:textId="77777777" w:rsidR="00840B5C" w:rsidRPr="00E007CD" w:rsidRDefault="00840B5C" w:rsidP="00840B5C">
      <w:pPr>
        <w:pStyle w:val="Default"/>
        <w:rPr>
          <w:rFonts w:asciiTheme="minorHAnsi" w:hAnsiTheme="minorHAnsi" w:cstheme="minorHAnsi"/>
        </w:rPr>
      </w:pPr>
    </w:p>
    <w:p w14:paraId="31A82EF4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</w:p>
    <w:p w14:paraId="1C1E14F1" w14:textId="77777777" w:rsidR="00840B5C" w:rsidRDefault="00840B5C" w:rsidP="00840B5C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REFERENCES</w:t>
      </w:r>
    </w:p>
    <w:p w14:paraId="49163445" w14:textId="77777777" w:rsidR="00840B5C" w:rsidRDefault="00840B5C" w:rsidP="00840B5C">
      <w:pPr>
        <w:pStyle w:val="Default"/>
        <w:rPr>
          <w:rFonts w:asciiTheme="minorHAnsi" w:hAnsiTheme="minorHAnsi" w:cstheme="minorHAnsi"/>
        </w:rPr>
      </w:pPr>
    </w:p>
    <w:p w14:paraId="73E02948" w14:textId="77777777" w:rsidR="00840B5C" w:rsidRPr="00E4346A" w:rsidRDefault="00840B5C" w:rsidP="00840B5C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</w:t>
      </w:r>
      <w:r w:rsidRPr="00E4346A">
        <w:rPr>
          <w:rFonts w:cstheme="minorHAnsi"/>
          <w:color w:val="000000" w:themeColor="text1"/>
          <w:sz w:val="24"/>
          <w:szCs w:val="24"/>
        </w:rPr>
        <w:t xml:space="preserve">. American College of Health Care Executives. 2020 Competencies Assessment Tool. Available at: </w:t>
      </w:r>
      <w:hyperlink r:id="rId4" w:history="1">
        <w:r w:rsidRPr="00E4346A">
          <w:rPr>
            <w:rStyle w:val="Hyperlink"/>
            <w:rFonts w:cstheme="minorHAnsi"/>
            <w:sz w:val="24"/>
            <w:szCs w:val="24"/>
          </w:rPr>
          <w:t>https://www.ache.org/-/media/ache/career-resource-center/competencies_booklet.pdf</w:t>
        </w:r>
      </w:hyperlink>
      <w:r w:rsidRPr="00E4346A">
        <w:rPr>
          <w:rFonts w:cstheme="minorHAnsi"/>
          <w:color w:val="000000" w:themeColor="text1"/>
          <w:sz w:val="24"/>
          <w:szCs w:val="24"/>
        </w:rPr>
        <w:t>.</w:t>
      </w:r>
      <w:r w:rsidRPr="00E4346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4346A">
        <w:rPr>
          <w:rFonts w:cstheme="minorHAnsi"/>
          <w:bCs/>
          <w:color w:val="000000" w:themeColor="text1"/>
          <w:sz w:val="24"/>
          <w:szCs w:val="24"/>
        </w:rPr>
        <w:t>Accessed: 12.8.2020.</w:t>
      </w:r>
    </w:p>
    <w:p w14:paraId="799CB6C6" w14:textId="77777777" w:rsidR="00840B5C" w:rsidRPr="00E4346A" w:rsidRDefault="00840B5C" w:rsidP="00840B5C">
      <w:pPr>
        <w:spacing w:line="48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</w:t>
      </w:r>
      <w:r w:rsidRPr="00065D1B">
        <w:rPr>
          <w:rFonts w:cstheme="minorHAnsi"/>
          <w:color w:val="000000" w:themeColor="text1"/>
          <w:sz w:val="24"/>
          <w:szCs w:val="24"/>
        </w:rPr>
        <w:t xml:space="preserve">. American Organization of Nurse Executives: Nurse Executive Competencies, Available at: </w:t>
      </w:r>
      <w:r w:rsidRPr="00E4346A">
        <w:rPr>
          <w:rFonts w:cstheme="minorHAnsi"/>
          <w:sz w:val="24"/>
          <w:szCs w:val="24"/>
        </w:rPr>
        <w:fldChar w:fldCharType="begin"/>
      </w:r>
      <w:r w:rsidRPr="00E4346A">
        <w:rPr>
          <w:rFonts w:cstheme="minorHAnsi"/>
          <w:sz w:val="24"/>
          <w:szCs w:val="24"/>
        </w:rPr>
        <w:instrText xml:space="preserve"> </w:instrText>
      </w:r>
      <w:r w:rsidRPr="00357E4B">
        <w:rPr>
          <w:rFonts w:cstheme="minorHAnsi"/>
          <w:sz w:val="24"/>
          <w:szCs w:val="24"/>
        </w:rPr>
        <w:instrText>https://www.aonl.org/sites/default/files/aone/nec.pdf</w:instrText>
      </w:r>
      <w:r w:rsidRPr="00E4346A">
        <w:rPr>
          <w:rFonts w:cstheme="minorHAnsi"/>
          <w:sz w:val="24"/>
          <w:szCs w:val="24"/>
        </w:rPr>
        <w:instrText xml:space="preserve">" </w:instrText>
      </w:r>
      <w:r w:rsidRPr="00E4346A">
        <w:rPr>
          <w:rFonts w:cstheme="minorHAnsi"/>
          <w:sz w:val="24"/>
          <w:szCs w:val="24"/>
        </w:rPr>
        <w:fldChar w:fldCharType="separate"/>
      </w:r>
      <w:r w:rsidRPr="00E4346A">
        <w:rPr>
          <w:rStyle w:val="Hyperlink"/>
          <w:rFonts w:cstheme="minorHAnsi"/>
          <w:sz w:val="24"/>
          <w:szCs w:val="24"/>
        </w:rPr>
        <w:t>https://www.aonl.org/sites/default/files/aone/nec.pdf</w:t>
      </w:r>
      <w:r w:rsidRPr="00E4346A">
        <w:rPr>
          <w:rFonts w:cstheme="minorHAnsi"/>
          <w:sz w:val="24"/>
          <w:szCs w:val="24"/>
        </w:rPr>
        <w:fldChar w:fldCharType="end"/>
      </w:r>
      <w:hyperlink r:id="rId5" w:history="1">
        <w:r w:rsidRPr="00E4346A">
          <w:rPr>
            <w:rStyle w:val="Hyperlink"/>
            <w:rFonts w:cstheme="minorHAnsi"/>
            <w:sz w:val="24"/>
            <w:szCs w:val="24"/>
          </w:rPr>
          <w:t>https://www.aonl.org/sites/default/files/aone/nec.pdf</w:t>
        </w:r>
      </w:hyperlink>
      <w:r>
        <w:rPr>
          <w:rFonts w:cstheme="minorHAnsi"/>
          <w:sz w:val="24"/>
          <w:szCs w:val="24"/>
        </w:rPr>
        <w:t xml:space="preserve">. </w:t>
      </w:r>
      <w:r w:rsidRPr="00E4346A">
        <w:rPr>
          <w:rFonts w:cstheme="minorHAnsi"/>
          <w:bCs/>
          <w:color w:val="000000" w:themeColor="text1"/>
          <w:sz w:val="24"/>
          <w:szCs w:val="24"/>
        </w:rPr>
        <w:t>Accessed: 12.8.2020.</w:t>
      </w:r>
    </w:p>
    <w:p w14:paraId="0C1CC172" w14:textId="77777777" w:rsidR="00840B5C" w:rsidRDefault="00840B5C" w:rsidP="00840B5C">
      <w:pPr>
        <w:spacing w:line="48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</w:t>
      </w:r>
      <w:r w:rsidRPr="00E4346A">
        <w:rPr>
          <w:rFonts w:cstheme="minorHAnsi"/>
          <w:color w:val="000000" w:themeColor="text1"/>
          <w:sz w:val="24"/>
          <w:szCs w:val="24"/>
        </w:rPr>
        <w:t>. American Organization of Nurse Executives: Nurse Management Competencie</w:t>
      </w:r>
      <w:r>
        <w:rPr>
          <w:rFonts w:cstheme="minorHAnsi"/>
          <w:sz w:val="24"/>
          <w:szCs w:val="24"/>
        </w:rPr>
        <w:t xml:space="preserve">s. </w:t>
      </w:r>
      <w:r w:rsidRPr="00DC5C90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Available at: </w:t>
      </w:r>
      <w:r w:rsidRPr="00E73079">
        <w:rPr>
          <w:rFonts w:cstheme="minorHAnsi"/>
          <w:sz w:val="24"/>
          <w:szCs w:val="24"/>
        </w:rPr>
        <w:t>https://www.aonl.org/system/files/media/file/2019/04/nurse-manager-competencies.pdf</w:t>
      </w:r>
      <w:r w:rsidRPr="00E4346A">
        <w:rPr>
          <w:rFonts w:cstheme="minorHAnsi"/>
          <w:sz w:val="24"/>
          <w:szCs w:val="24"/>
        </w:rPr>
        <w:t xml:space="preserve"> </w:t>
      </w:r>
      <w:r w:rsidRPr="00E4346A">
        <w:rPr>
          <w:rFonts w:cstheme="minorHAnsi"/>
          <w:sz w:val="24"/>
          <w:szCs w:val="24"/>
        </w:rPr>
        <w:fldChar w:fldCharType="begin"/>
      </w:r>
      <w:r w:rsidRPr="00E4346A">
        <w:rPr>
          <w:rFonts w:cstheme="minorHAnsi"/>
          <w:sz w:val="24"/>
          <w:szCs w:val="24"/>
        </w:rPr>
        <w:instrText xml:space="preserve">" </w:instrText>
      </w:r>
      <w:r w:rsidRPr="00E4346A">
        <w:rPr>
          <w:rFonts w:cstheme="minorHAnsi"/>
          <w:sz w:val="24"/>
          <w:szCs w:val="24"/>
        </w:rPr>
        <w:fldChar w:fldCharType="separate"/>
      </w:r>
      <w:r w:rsidRPr="00E4346A">
        <w:rPr>
          <w:rStyle w:val="Hyperlink"/>
          <w:rFonts w:cstheme="minorHAnsi"/>
          <w:sz w:val="24"/>
          <w:szCs w:val="24"/>
        </w:rPr>
        <w:t>https://www.aonl.org/system/files/media/file/2019/04/nurse-manager-competencies.pdf</w:t>
      </w:r>
      <w:r w:rsidRPr="00E4346A">
        <w:rPr>
          <w:rFonts w:cstheme="minorHAnsi"/>
          <w:sz w:val="24"/>
          <w:szCs w:val="24"/>
        </w:rPr>
        <w:fldChar w:fldCharType="end"/>
      </w:r>
      <w:r w:rsidRPr="00E4346A">
        <w:rPr>
          <w:rFonts w:cstheme="minorHAnsi"/>
          <w:color w:val="000000" w:themeColor="text1"/>
          <w:sz w:val="24"/>
          <w:szCs w:val="24"/>
        </w:rPr>
        <w:t>.</w:t>
      </w:r>
      <w:r w:rsidRPr="00E4346A">
        <w:rPr>
          <w:rFonts w:cstheme="minorHAnsi"/>
          <w:bCs/>
          <w:color w:val="000000" w:themeColor="text1"/>
          <w:sz w:val="24"/>
          <w:szCs w:val="24"/>
        </w:rPr>
        <w:t xml:space="preserve"> Accessed: 12.8.2020.</w:t>
      </w:r>
    </w:p>
    <w:p w14:paraId="4635DB1A" w14:textId="77777777" w:rsidR="00840B5C" w:rsidRDefault="00840B5C" w:rsidP="00840B5C">
      <w:pPr>
        <w:spacing w:line="480" w:lineRule="auto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4. Harvard Business Review. Available at </w:t>
      </w:r>
      <w:hyperlink r:id="rId6" w:history="1">
        <w:r w:rsidRPr="007C1326">
          <w:rPr>
            <w:rStyle w:val="Hyperlink"/>
            <w:rFonts w:cstheme="minorHAnsi"/>
            <w:bCs/>
            <w:sz w:val="24"/>
            <w:szCs w:val="24"/>
          </w:rPr>
          <w:t>https://hbr.org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. Accessed: 12.2.2022.</w:t>
      </w:r>
    </w:p>
    <w:p w14:paraId="3CDC197A" w14:textId="39EFEB52" w:rsidR="0055741D" w:rsidRPr="00840B5C" w:rsidRDefault="00840B5C">
      <w:pPr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br w:type="page"/>
      </w:r>
    </w:p>
    <w:sectPr w:rsidR="0055741D" w:rsidRPr="008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AA"/>
    <w:rsid w:val="000E5A01"/>
    <w:rsid w:val="002304A4"/>
    <w:rsid w:val="00840B5C"/>
    <w:rsid w:val="00A275BB"/>
    <w:rsid w:val="00C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7F13"/>
  <w15:chartTrackingRefBased/>
  <w15:docId w15:val="{ED4674EF-6AEA-4C25-B742-FD0170A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B5C"/>
    <w:rPr>
      <w:color w:val="0563C1" w:themeColor="hyperlink"/>
      <w:u w:val="single"/>
    </w:rPr>
  </w:style>
  <w:style w:type="paragraph" w:customStyle="1" w:styleId="Default">
    <w:name w:val="Default"/>
    <w:rsid w:val="00840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.org" TargetMode="External"/><Relationship Id="rId5" Type="http://schemas.openxmlformats.org/officeDocument/2006/relationships/hyperlink" Target="https://www.aonl.org/sites/default/files/aone/nec.pdf" TargetMode="External"/><Relationship Id="rId4" Type="http://schemas.openxmlformats.org/officeDocument/2006/relationships/hyperlink" Target="https://www.ache.org/-/media/ache/career-resource-center/competencies_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Bugos</dc:creator>
  <cp:keywords/>
  <dc:description/>
  <cp:lastModifiedBy>Karen</cp:lastModifiedBy>
  <cp:revision>2</cp:revision>
  <dcterms:created xsi:type="dcterms:W3CDTF">2023-01-13T00:58:00Z</dcterms:created>
  <dcterms:modified xsi:type="dcterms:W3CDTF">2023-01-13T00:58:00Z</dcterms:modified>
</cp:coreProperties>
</file>