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00" w:type="dxa"/>
        <w:tblLook w:val="04A0" w:firstRow="1" w:lastRow="0" w:firstColumn="1" w:lastColumn="0" w:noHBand="0" w:noVBand="1"/>
      </w:tblPr>
      <w:tblGrid>
        <w:gridCol w:w="1887"/>
        <w:gridCol w:w="1431"/>
        <w:gridCol w:w="1553"/>
        <w:gridCol w:w="1309"/>
        <w:gridCol w:w="460"/>
        <w:gridCol w:w="1431"/>
        <w:gridCol w:w="1553"/>
        <w:gridCol w:w="1309"/>
        <w:gridCol w:w="460"/>
        <w:gridCol w:w="1431"/>
        <w:gridCol w:w="1553"/>
        <w:gridCol w:w="1309"/>
        <w:gridCol w:w="780"/>
        <w:gridCol w:w="1431"/>
        <w:gridCol w:w="1553"/>
        <w:gridCol w:w="1309"/>
        <w:gridCol w:w="480"/>
      </w:tblGrid>
      <w:tr w:rsidR="00671D24" w:rsidRPr="00671D24" w:rsidTr="00671D24">
        <w:trPr>
          <w:trHeight w:val="360"/>
        </w:trPr>
        <w:tc>
          <w:tcPr>
            <w:tcW w:w="6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Appendix </w:t>
            </w:r>
            <w:r w:rsidRPr="00671D2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Table 1: Reporting Discrepancies on IRS form for Net Community Benefit Expense, by year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671D24" w:rsidRPr="00671D24" w:rsidTr="00671D24">
        <w:trPr>
          <w:trHeight w:val="3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Std. dev.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Std. dev.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Std. dev.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Standard Dev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 </w:t>
            </w:r>
          </w:p>
        </w:tc>
      </w:tr>
      <w:tr w:rsidR="00671D24" w:rsidRPr="00671D24" w:rsidTr="00671D24">
        <w:trPr>
          <w:trHeight w:val="32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Charity Care Spending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Charity Care </w:t>
            </w:r>
            <w:proofErr w:type="gramStart"/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</w:t>
            </w:r>
            <w:proofErr w:type="gramEnd"/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Cost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-$482,014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$2,657,521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$112,909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$25,870,747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$102,895,797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$196,194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$11,571,460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$23,798,840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$1,557,521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$6,143,188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$16,728,702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-$70,861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Medicaid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-$2,163,961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$19,576,692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$360,000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-$12,049,609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$69,913,181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$243,289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$9,167,056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$28,442,442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$229,513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$1,453,107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$7,817,436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-$1,087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Other Government </w:t>
            </w:r>
            <w:proofErr w:type="gramStart"/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programs</w:t>
            </w:r>
            <w:proofErr w:type="gramEnd"/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Costs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$4,488,182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$13,404,669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$76,011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$3,510,585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$7,430,302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$99,252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$1,030,946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$8,217,980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$616,100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-$2,201,596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$3,004,769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-$1,382,429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Charity Care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-$640,750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$18,126,222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$113,084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$204,409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$7,222,444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$248,735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$9,614,667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$30,774,064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$229,513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$5,221,040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$16,679,054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$398,010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Community Benefit Spending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Community Health Improvement Services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$348,233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$1,445,096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$46,219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$160,066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$850,700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$3,621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$164,838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$684,676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$15,808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$1,351,425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$3,303,992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$53,259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Health Professions Education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$5,852,752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$19,496,591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$82,197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-$10,140,023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$28,632,203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-$11,350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$8,980,387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$31,826,895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$40,171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$14,191,392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$47,504,377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$115,250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Subsidized Health Services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$5,838,416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$155,258,499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$15,932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-$4,864,839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$13,543,244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-$12,066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-$17,634,365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$34,104,672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-$47,000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-$50,595,784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$124,784,671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-$4,000,000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Research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$11,024,697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$14,878,706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$3,870,493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-$1,415,150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$1,966,931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-$1,415,150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$21,078,000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$213,279,234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-$69,000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$11,364,130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$27,357,671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-$3,000,000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Cash and in-kind contributions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$5,724,221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$14,777,947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$76,285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$1,363,806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$3,771,813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$2,978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$571,640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$1,719,564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$26,133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$70,825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$189,170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$1,259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Other Benefits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$2,505,932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$9,697,084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$37,425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-$611,866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$7,431,392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-$2,420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-$3,186,786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$18,750,698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-$2,544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-$84,673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$21,548,401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Community Benefits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$937,624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$16,395,213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$189,889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-$79,336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$8,029,319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$260,541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$3,113,538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$27,305,522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$154,716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$1,174,233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$14,021,532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$306,822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Community Building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Physical </w:t>
            </w:r>
            <w:proofErr w:type="spellStart"/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Improvments</w:t>
            </w:r>
            <w:proofErr w:type="spellEnd"/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housing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-$82,726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$118,165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-$82,726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$55,520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$55,520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Economic development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-$2,120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$3,929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-$14,658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-$14,658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-$4,118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$4,672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$2,533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$2,533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Community Support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-$4,976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$115,485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-$3,342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-$932,248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$2,262,279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-$14,323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$2,331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-$19,262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$30,934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-$3,000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Environmental improvements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-$1,418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-$1,418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Leadership Development and training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-$42,005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$62,764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-$42,005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$18,385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Coalition Building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$4,432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$7,858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$5,912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$11,097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$2,309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$14,084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$27,773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$1,943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Community Health Improvement Advocacy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-$47,353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$62,889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-$19,162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-$19,085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$22,508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-$19,085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-$4,366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$9,379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$8,834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$8,834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Workforce Development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-$126,862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$300,667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-$25,298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-$462,771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$497,259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-$743,246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-$327,339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$554,398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-$80,275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$1,473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$1,473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Community Building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-$12,800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-$12,800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1D24" w:rsidRPr="00671D24" w:rsidTr="00671D24">
        <w:trPr>
          <w:trHeight w:val="3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Community Building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-$71,032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$222,551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-$10,677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-$534,672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$1,535,897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-$115,368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$351,763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-$1,965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$5,217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$11,621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$5,217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D24" w:rsidRPr="00671D24" w:rsidTr="00671D24">
        <w:trPr>
          <w:trHeight w:val="28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</w:rPr>
              <w:t>Note: Means, Standard Deviations, and Medians in $100,000s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D24" w:rsidRDefault="00671D24"/>
    <w:p w:rsidR="00671D24" w:rsidRDefault="00671D24">
      <w:r>
        <w:br w:type="page"/>
      </w:r>
    </w:p>
    <w:tbl>
      <w:tblPr>
        <w:tblW w:w="9240" w:type="dxa"/>
        <w:tblInd w:w="-5" w:type="dxa"/>
        <w:tblLook w:val="04A0" w:firstRow="1" w:lastRow="0" w:firstColumn="1" w:lastColumn="0" w:noHBand="0" w:noVBand="1"/>
      </w:tblPr>
      <w:tblGrid>
        <w:gridCol w:w="7320"/>
        <w:gridCol w:w="763"/>
        <w:gridCol w:w="763"/>
        <w:gridCol w:w="763"/>
        <w:gridCol w:w="763"/>
      </w:tblGrid>
      <w:tr w:rsidR="00671D24" w:rsidRPr="00671D24" w:rsidTr="00671D24">
        <w:trPr>
          <w:trHeight w:val="36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 xml:space="preserve">Appendix </w:t>
            </w:r>
            <w:r w:rsidRPr="00671D2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Table 2: IRS to CMS Cost Report Matching of Facilities, by year</w:t>
            </w:r>
          </w:p>
        </w:tc>
      </w:tr>
      <w:tr w:rsidR="00671D24" w:rsidRPr="00671D24" w:rsidTr="00671D24">
        <w:trPr>
          <w:trHeight w:val="324"/>
        </w:trPr>
        <w:tc>
          <w:tcPr>
            <w:tcW w:w="7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671D24" w:rsidRPr="00671D24" w:rsidTr="00671D24">
        <w:trPr>
          <w:trHeight w:val="324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2,975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2,349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1,441</w:t>
            </w:r>
          </w:p>
        </w:tc>
      </w:tr>
      <w:tr w:rsidR="00671D24" w:rsidRPr="00671D24" w:rsidTr="00671D24">
        <w:trPr>
          <w:trHeight w:val="312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71D24" w:rsidRPr="00671D24" w:rsidTr="00671D24">
        <w:trPr>
          <w:trHeight w:val="312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1,483</w:t>
            </w:r>
          </w:p>
        </w:tc>
      </w:tr>
    </w:tbl>
    <w:p w:rsidR="00671D24" w:rsidRDefault="00671D24"/>
    <w:p w:rsidR="00671D24" w:rsidRDefault="00671D24">
      <w:r>
        <w:br w:type="page"/>
      </w:r>
    </w:p>
    <w:tbl>
      <w:tblPr>
        <w:tblW w:w="22540" w:type="dxa"/>
        <w:tblInd w:w="-5" w:type="dxa"/>
        <w:tblLook w:val="04A0" w:firstRow="1" w:lastRow="0" w:firstColumn="1" w:lastColumn="0" w:noHBand="0" w:noVBand="1"/>
      </w:tblPr>
      <w:tblGrid>
        <w:gridCol w:w="18220"/>
        <w:gridCol w:w="1129"/>
        <w:gridCol w:w="1203"/>
        <w:gridCol w:w="1129"/>
        <w:gridCol w:w="1203"/>
        <w:gridCol w:w="1129"/>
        <w:gridCol w:w="1203"/>
        <w:gridCol w:w="1129"/>
        <w:gridCol w:w="1203"/>
        <w:gridCol w:w="1316"/>
      </w:tblGrid>
      <w:tr w:rsidR="00671D24" w:rsidRPr="00671D24" w:rsidTr="00671D24">
        <w:trPr>
          <w:trHeight w:val="360"/>
        </w:trPr>
        <w:tc>
          <w:tcPr>
            <w:tcW w:w="2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 xml:space="preserve">Appendix </w:t>
            </w:r>
            <w:r w:rsidRPr="00671D2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Table 3: System-Level Comparison of Medicare Cost Report Data and IRS-reported Data </w:t>
            </w: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Medicare Cost Report Data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IRS Schedule H Reported Data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Correlation</w:t>
            </w:r>
          </w:p>
        </w:tc>
      </w:tr>
      <w:tr w:rsidR="00671D24" w:rsidRPr="00671D24" w:rsidTr="00671D24">
        <w:trPr>
          <w:trHeight w:val="324"/>
        </w:trPr>
        <w:tc>
          <w:tcPr>
            <w:tcW w:w="18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25th percentile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75th percentile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Mean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25th percentile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75th percentile 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71D24" w:rsidRPr="00671D24" w:rsidTr="00671D24">
        <w:trPr>
          <w:trHeight w:val="324"/>
        </w:trPr>
        <w:tc>
          <w:tcPr>
            <w:tcW w:w="1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Operating Expenses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6593.066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378.617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1472.72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4897.051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7996.62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403.0312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1517.233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5285.887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0.9855</w:t>
            </w: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Medicaid Cost (1)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310.7878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52.12689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127.6617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311.0128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147.60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0.8931</w:t>
            </w: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</w:rPr>
              <w:t xml:space="preserve">Note: Costs Reported in $100,000s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1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</w:rPr>
              <w:t>(1) Medicaid Cost for years 2009 and 2010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60"/>
        </w:trPr>
        <w:tc>
          <w:tcPr>
            <w:tcW w:w="22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Appendix </w:t>
            </w:r>
            <w:bookmarkStart w:id="0" w:name="_GoBack"/>
            <w:bookmarkEnd w:id="0"/>
            <w:r w:rsidRPr="00671D2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Table 4: Facility-Level Comparison of Medicare Cost Report Data and IRS-reported Data </w:t>
            </w: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Medicare Cost Report Data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IRS Schedule H Reported Data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Correlation</w:t>
            </w:r>
          </w:p>
        </w:tc>
      </w:tr>
      <w:tr w:rsidR="00671D24" w:rsidRPr="00671D24" w:rsidTr="00671D24">
        <w:trPr>
          <w:trHeight w:val="324"/>
        </w:trPr>
        <w:tc>
          <w:tcPr>
            <w:tcW w:w="18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25th percentile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Median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75th percentile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Mean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25th percentile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75th percentile 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71D24" w:rsidRPr="00671D24" w:rsidTr="00671D24">
        <w:trPr>
          <w:trHeight w:val="324"/>
        </w:trPr>
        <w:tc>
          <w:tcPr>
            <w:tcW w:w="1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 Operating Expenses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1751.383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281.7414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852.7149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2275.549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1992.099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306.4647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942.8844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2469.14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0.9252</w:t>
            </w: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Medicaid Cost (1)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240.7751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45.94566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109.8953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259.7734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290.60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134.49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333.88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0.8209</w:t>
            </w:r>
          </w:p>
        </w:tc>
      </w:tr>
      <w:tr w:rsidR="00671D24" w:rsidRPr="00671D24" w:rsidTr="00671D24">
        <w:trPr>
          <w:trHeight w:val="312"/>
        </w:trPr>
        <w:tc>
          <w:tcPr>
            <w:tcW w:w="1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</w:rPr>
              <w:t xml:space="preserve">Note: Costs Reported in $100,000s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D24" w:rsidRPr="00671D24" w:rsidTr="00671D24">
        <w:trPr>
          <w:trHeight w:val="312"/>
        </w:trPr>
        <w:tc>
          <w:tcPr>
            <w:tcW w:w="1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1D24">
              <w:rPr>
                <w:rFonts w:ascii="Calibri" w:eastAsia="Times New Roman" w:hAnsi="Calibri" w:cs="Times New Roman"/>
                <w:color w:val="000000"/>
              </w:rPr>
              <w:t>(1) Medicaid Cost for years 2009 and 2010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24" w:rsidRPr="00671D24" w:rsidRDefault="00671D24" w:rsidP="0067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DAC" w:rsidRDefault="00B67DAC"/>
    <w:sectPr w:rsidR="00B67DAC" w:rsidSect="00671D24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4"/>
    <w:rsid w:val="00671D24"/>
    <w:rsid w:val="00B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E5A1"/>
  <w15:chartTrackingRefBased/>
  <w15:docId w15:val="{75076C5E-B3B5-4FDA-9746-4259AAD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Leider</dc:creator>
  <cp:keywords/>
  <dc:description/>
  <cp:lastModifiedBy>JP Leider</cp:lastModifiedBy>
  <cp:revision>1</cp:revision>
  <dcterms:created xsi:type="dcterms:W3CDTF">2016-08-08T09:54:00Z</dcterms:created>
  <dcterms:modified xsi:type="dcterms:W3CDTF">2016-08-08T09:56:00Z</dcterms:modified>
</cp:coreProperties>
</file>