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63" w:rsidRDefault="00423ECE" w:rsidP="009E3D63">
      <w:pPr>
        <w:tabs>
          <w:tab w:val="left" w:pos="4695"/>
        </w:tabs>
        <w:rPr>
          <w:rFonts w:ascii="Times" w:hAnsi="Times" w:cs="Times New Roman"/>
        </w:rPr>
      </w:pPr>
      <w:r>
        <w:rPr>
          <w:rFonts w:ascii="Times" w:hAnsi="Times" w:cs="Times New Roman"/>
        </w:rPr>
        <w:t>Appendix A</w:t>
      </w:r>
      <w:bookmarkStart w:id="0" w:name="_GoBack"/>
      <w:bookmarkEnd w:id="0"/>
    </w:p>
    <w:p w:rsidR="009E3D63" w:rsidRDefault="009E3D63" w:rsidP="009E3D63">
      <w:pPr>
        <w:tabs>
          <w:tab w:val="left" w:pos="4695"/>
        </w:tabs>
        <w:rPr>
          <w:rFonts w:ascii="Times" w:hAnsi="Times" w:cs="Times New Roman"/>
        </w:rPr>
      </w:pPr>
    </w:p>
    <w:p w:rsidR="009E3D63" w:rsidRPr="009E3D63" w:rsidRDefault="009E3D63" w:rsidP="009E3D63">
      <w:pPr>
        <w:tabs>
          <w:tab w:val="left" w:pos="4695"/>
        </w:tabs>
        <w:rPr>
          <w:rFonts w:ascii="Times" w:hAnsi="Times" w:cs="Times New Roman"/>
          <w:i/>
        </w:rPr>
      </w:pPr>
      <w:r w:rsidRPr="009E3D63">
        <w:rPr>
          <w:rFonts w:ascii="Times" w:hAnsi="Times" w:cs="Times New Roman"/>
          <w:i/>
        </w:rPr>
        <w:t>Demographic Information by State and County</w:t>
      </w:r>
    </w:p>
    <w:p w:rsidR="009E3D63" w:rsidRDefault="009E3D63" w:rsidP="009E3D63">
      <w:pPr>
        <w:tabs>
          <w:tab w:val="left" w:pos="4695"/>
        </w:tabs>
        <w:rPr>
          <w:rFonts w:ascii="Times" w:hAnsi="Times" w:cs="Times New Roman"/>
        </w:rPr>
      </w:pPr>
    </w:p>
    <w:tbl>
      <w:tblPr>
        <w:tblStyle w:val="TableGrid"/>
        <w:tblW w:w="4967" w:type="pct"/>
        <w:tblLayout w:type="fixed"/>
        <w:tblLook w:val="04A0" w:firstRow="1" w:lastRow="0" w:firstColumn="1" w:lastColumn="0" w:noHBand="0" w:noVBand="1"/>
      </w:tblPr>
      <w:tblGrid>
        <w:gridCol w:w="1595"/>
        <w:gridCol w:w="1338"/>
        <w:gridCol w:w="1003"/>
        <w:gridCol w:w="2017"/>
        <w:gridCol w:w="1328"/>
        <w:gridCol w:w="1791"/>
        <w:gridCol w:w="1083"/>
        <w:gridCol w:w="1377"/>
        <w:gridCol w:w="1333"/>
      </w:tblGrid>
      <w:tr w:rsidR="009E3D63" w:rsidTr="00F421F4">
        <w:tc>
          <w:tcPr>
            <w:tcW w:w="620" w:type="pct"/>
            <w:vAlign w:val="center"/>
          </w:tcPr>
          <w:p w:rsidR="009E3D63" w:rsidRDefault="009E3D63" w:rsidP="00F421F4">
            <w:pPr>
              <w:spacing w:before="40" w:after="40"/>
              <w:ind w:left="-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 &amp;</w:t>
            </w:r>
          </w:p>
          <w:p w:rsidR="009E3D63" w:rsidRPr="00B97BE8" w:rsidRDefault="009E3D63" w:rsidP="00F421F4">
            <w:pPr>
              <w:spacing w:before="40" w:after="40"/>
              <w:ind w:left="-27"/>
              <w:jc w:val="center"/>
              <w:rPr>
                <w:rFonts w:ascii="Times New Roman" w:hAnsi="Times New Roman" w:cs="Times New Roman"/>
                <w:b/>
              </w:rPr>
            </w:pPr>
            <w:r w:rsidRPr="00B97BE8">
              <w:rPr>
                <w:rFonts w:ascii="Times New Roman" w:hAnsi="Times New Roman" w:cs="Times New Roman"/>
                <w:b/>
              </w:rPr>
              <w:t>County</w:t>
            </w:r>
          </w:p>
        </w:tc>
        <w:tc>
          <w:tcPr>
            <w:tcW w:w="52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97BE8">
              <w:rPr>
                <w:rFonts w:ascii="Times New Roman" w:hAnsi="Times New Roman" w:cs="Times New Roman"/>
                <w:b/>
              </w:rPr>
              <w:t>2016 Population Estimate</w:t>
            </w:r>
          </w:p>
        </w:tc>
        <w:tc>
          <w:tcPr>
            <w:tcW w:w="39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97BE8">
              <w:rPr>
                <w:rFonts w:ascii="Times New Roman" w:hAnsi="Times New Roman" w:cs="Times New Roman"/>
                <w:b/>
              </w:rPr>
              <w:t>Median Age</w:t>
            </w:r>
          </w:p>
        </w:tc>
        <w:tc>
          <w:tcPr>
            <w:tcW w:w="784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97BE8">
              <w:rPr>
                <w:rFonts w:ascii="Times New Roman" w:hAnsi="Times New Roman" w:cs="Times New Roman"/>
                <w:b/>
              </w:rPr>
              <w:t>Race</w:t>
            </w:r>
          </w:p>
        </w:tc>
        <w:tc>
          <w:tcPr>
            <w:tcW w:w="51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97BE8">
              <w:rPr>
                <w:rFonts w:ascii="Times New Roman" w:hAnsi="Times New Roman" w:cs="Times New Roman"/>
                <w:b/>
              </w:rPr>
              <w:t>Adults</w:t>
            </w:r>
          </w:p>
          <w:p w:rsidR="00970DE8" w:rsidRDefault="00970DE8" w:rsidP="00F421F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W/O</w:t>
            </w:r>
          </w:p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97BE8">
              <w:rPr>
                <w:rFonts w:ascii="Times New Roman" w:hAnsi="Times New Roman" w:cs="Times New Roman"/>
                <w:b/>
              </w:rPr>
              <w:t>Insurance Coverage</w:t>
            </w:r>
          </w:p>
        </w:tc>
        <w:tc>
          <w:tcPr>
            <w:tcW w:w="69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97BE8">
              <w:rPr>
                <w:rFonts w:ascii="Times New Roman" w:hAnsi="Times New Roman" w:cs="Times New Roman"/>
                <w:b/>
              </w:rPr>
              <w:t>2015 Unemployment Rate</w:t>
            </w:r>
          </w:p>
        </w:tc>
        <w:tc>
          <w:tcPr>
            <w:tcW w:w="421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97BE8">
              <w:rPr>
                <w:rFonts w:ascii="Times New Roman" w:hAnsi="Times New Roman" w:cs="Times New Roman"/>
                <w:b/>
              </w:rPr>
              <w:t>Families</w:t>
            </w:r>
          </w:p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97BE8">
              <w:rPr>
                <w:rFonts w:ascii="Times New Roman" w:hAnsi="Times New Roman" w:cs="Times New Roman"/>
                <w:b/>
              </w:rPr>
              <w:t>below the Poverty Level</w:t>
            </w:r>
          </w:p>
        </w:tc>
        <w:tc>
          <w:tcPr>
            <w:tcW w:w="535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Individuals with Diabetes</w:t>
            </w:r>
          </w:p>
        </w:tc>
        <w:tc>
          <w:tcPr>
            <w:tcW w:w="519" w:type="pct"/>
            <w:vAlign w:val="center"/>
          </w:tcPr>
          <w:p w:rsidR="009E3D63" w:rsidRDefault="009E3D63" w:rsidP="00970DE8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157E6B">
              <w:rPr>
                <w:rFonts w:ascii="Times New Roman" w:hAnsi="Times New Roman" w:cs="Times New Roman"/>
                <w:b/>
              </w:rPr>
              <w:t xml:space="preserve">Mean </w:t>
            </w:r>
            <w:r w:rsidR="00970DE8">
              <w:rPr>
                <w:rFonts w:ascii="Times New Roman" w:hAnsi="Times New Roman" w:cs="Times New Roman"/>
                <w:b/>
              </w:rPr>
              <w:t xml:space="preserve"># </w:t>
            </w:r>
            <w:r>
              <w:rPr>
                <w:rFonts w:ascii="Times New Roman" w:hAnsi="Times New Roman" w:cs="Times New Roman"/>
                <w:b/>
              </w:rPr>
              <w:t xml:space="preserve"> of mentally unhealthy days</w:t>
            </w:r>
            <w:r w:rsidRPr="00157E6B">
              <w:rPr>
                <w:rFonts w:ascii="Times New Roman" w:hAnsi="Times New Roman" w:cs="Times New Roman"/>
                <w:b/>
              </w:rPr>
              <w:t xml:space="preserve"> during past 30 days </w:t>
            </w:r>
            <w:r>
              <w:rPr>
                <w:rFonts w:ascii="Times New Roman" w:hAnsi="Times New Roman" w:cs="Times New Roman"/>
                <w:b/>
              </w:rPr>
              <w:t>(State-level data only)</w:t>
            </w:r>
          </w:p>
        </w:tc>
      </w:tr>
      <w:tr w:rsidR="009E3D63" w:rsidTr="00F421F4">
        <w:tc>
          <w:tcPr>
            <w:tcW w:w="4481" w:type="pct"/>
            <w:gridSpan w:val="8"/>
            <w:vAlign w:val="center"/>
          </w:tcPr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97BE8">
              <w:rPr>
                <w:rFonts w:ascii="Times New Roman" w:hAnsi="Times New Roman" w:cs="Times New Roman"/>
                <w:b/>
              </w:rPr>
              <w:t>Louisiana</w:t>
            </w:r>
          </w:p>
        </w:tc>
        <w:tc>
          <w:tcPr>
            <w:tcW w:w="519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3.4 to</w:t>
            </w:r>
            <w:r w:rsidRPr="00157E6B">
              <w:rPr>
                <w:rFonts w:ascii="Times New Roman" w:hAnsi="Times New Roman" w:cs="Times New Roman"/>
              </w:rPr>
              <w:t xml:space="preserve"> &lt; 3.7 days</w:t>
            </w:r>
          </w:p>
        </w:tc>
      </w:tr>
      <w:tr w:rsidR="009E3D63" w:rsidTr="00F421F4">
        <w:tc>
          <w:tcPr>
            <w:tcW w:w="620" w:type="pct"/>
            <w:vAlign w:val="center"/>
          </w:tcPr>
          <w:p w:rsidR="009E3D63" w:rsidRPr="00B97BE8" w:rsidRDefault="009E3D63" w:rsidP="00F421F4">
            <w:pPr>
              <w:spacing w:before="40" w:after="40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97BE8">
              <w:rPr>
                <w:rFonts w:ascii="Times New Roman" w:hAnsi="Times New Roman" w:cs="Times New Roman"/>
              </w:rPr>
              <w:t>rleans</w:t>
            </w:r>
          </w:p>
        </w:tc>
        <w:tc>
          <w:tcPr>
            <w:tcW w:w="52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391,495</w:t>
            </w:r>
          </w:p>
        </w:tc>
        <w:tc>
          <w:tcPr>
            <w:tcW w:w="39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784" w:type="pct"/>
            <w:vAlign w:val="center"/>
          </w:tcPr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33.0% White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60.2% African American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5.2% Hispanic/Latino</w:t>
            </w:r>
          </w:p>
        </w:tc>
        <w:tc>
          <w:tcPr>
            <w:tcW w:w="51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16.2%</w:t>
            </w:r>
          </w:p>
        </w:tc>
        <w:tc>
          <w:tcPr>
            <w:tcW w:w="69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6.5%</w:t>
            </w:r>
          </w:p>
        </w:tc>
        <w:tc>
          <w:tcPr>
            <w:tcW w:w="421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21.7%</w:t>
            </w:r>
          </w:p>
        </w:tc>
        <w:tc>
          <w:tcPr>
            <w:tcW w:w="535" w:type="pct"/>
            <w:vAlign w:val="center"/>
          </w:tcPr>
          <w:p w:rsidR="009E3D63" w:rsidRPr="008F19E0" w:rsidRDefault="009E3D63" w:rsidP="00F4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11.9%</w:t>
            </w:r>
          </w:p>
        </w:tc>
        <w:tc>
          <w:tcPr>
            <w:tcW w:w="519" w:type="pct"/>
            <w:vAlign w:val="center"/>
          </w:tcPr>
          <w:p w:rsidR="009E3D63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63" w:rsidTr="00F421F4">
        <w:tc>
          <w:tcPr>
            <w:tcW w:w="620" w:type="pct"/>
            <w:vAlign w:val="center"/>
          </w:tcPr>
          <w:p w:rsidR="009E3D63" w:rsidRPr="00B97BE8" w:rsidRDefault="009E3D63" w:rsidP="00F421F4">
            <w:pPr>
              <w:spacing w:before="40" w:after="40"/>
              <w:ind w:left="153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52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436,523</w:t>
            </w:r>
          </w:p>
        </w:tc>
        <w:tc>
          <w:tcPr>
            <w:tcW w:w="39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784" w:type="pct"/>
            <w:vAlign w:val="center"/>
          </w:tcPr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62.9% White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26.3% African American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12.4% Hispanic/Latino</w:t>
            </w:r>
          </w:p>
        </w:tc>
        <w:tc>
          <w:tcPr>
            <w:tcW w:w="51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16.4%</w:t>
            </w:r>
          </w:p>
        </w:tc>
        <w:tc>
          <w:tcPr>
            <w:tcW w:w="69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421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13.0%</w:t>
            </w:r>
          </w:p>
        </w:tc>
        <w:tc>
          <w:tcPr>
            <w:tcW w:w="535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11.6%</w:t>
            </w:r>
          </w:p>
        </w:tc>
        <w:tc>
          <w:tcPr>
            <w:tcW w:w="519" w:type="pct"/>
            <w:vAlign w:val="center"/>
          </w:tcPr>
          <w:p w:rsidR="009E3D63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63" w:rsidTr="00F421F4">
        <w:tc>
          <w:tcPr>
            <w:tcW w:w="620" w:type="pct"/>
            <w:vAlign w:val="center"/>
          </w:tcPr>
          <w:p w:rsidR="009E3D63" w:rsidRPr="00B97BE8" w:rsidRDefault="009E3D63" w:rsidP="00F421F4">
            <w:pPr>
              <w:spacing w:before="40" w:after="40"/>
              <w:ind w:left="153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St. Bernard</w:t>
            </w:r>
          </w:p>
        </w:tc>
        <w:tc>
          <w:tcPr>
            <w:tcW w:w="52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45,688</w:t>
            </w:r>
          </w:p>
        </w:tc>
        <w:tc>
          <w:tcPr>
            <w:tcW w:w="39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33.0</w:t>
            </w:r>
          </w:p>
        </w:tc>
        <w:tc>
          <w:tcPr>
            <w:tcW w:w="784" w:type="pct"/>
            <w:vAlign w:val="center"/>
          </w:tcPr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74.0% White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17.7% African American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9.2% Hispanic/Latino</w:t>
            </w:r>
          </w:p>
        </w:tc>
        <w:tc>
          <w:tcPr>
            <w:tcW w:w="51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13.5%</w:t>
            </w:r>
          </w:p>
        </w:tc>
        <w:tc>
          <w:tcPr>
            <w:tcW w:w="69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6.6%</w:t>
            </w:r>
          </w:p>
        </w:tc>
        <w:tc>
          <w:tcPr>
            <w:tcW w:w="421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17.1%</w:t>
            </w:r>
          </w:p>
        </w:tc>
        <w:tc>
          <w:tcPr>
            <w:tcW w:w="535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13.8%</w:t>
            </w:r>
          </w:p>
        </w:tc>
        <w:tc>
          <w:tcPr>
            <w:tcW w:w="519" w:type="pct"/>
            <w:vAlign w:val="center"/>
          </w:tcPr>
          <w:p w:rsidR="009E3D63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63" w:rsidTr="00F421F4">
        <w:tc>
          <w:tcPr>
            <w:tcW w:w="620" w:type="pct"/>
            <w:vAlign w:val="center"/>
          </w:tcPr>
          <w:p w:rsidR="009E3D63" w:rsidRPr="00B97BE8" w:rsidRDefault="009E3D63" w:rsidP="00F421F4">
            <w:pPr>
              <w:spacing w:before="40" w:after="40"/>
              <w:ind w:left="153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lastRenderedPageBreak/>
              <w:t>Plaquemines</w:t>
            </w:r>
          </w:p>
        </w:tc>
        <w:tc>
          <w:tcPr>
            <w:tcW w:w="52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23,464</w:t>
            </w:r>
          </w:p>
        </w:tc>
        <w:tc>
          <w:tcPr>
            <w:tcW w:w="39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784" w:type="pct"/>
            <w:vAlign w:val="center"/>
          </w:tcPr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70.5% White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20.5% African American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4.6% Hispanic/Latino</w:t>
            </w:r>
          </w:p>
        </w:tc>
        <w:tc>
          <w:tcPr>
            <w:tcW w:w="51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12.0%</w:t>
            </w:r>
          </w:p>
        </w:tc>
        <w:tc>
          <w:tcPr>
            <w:tcW w:w="69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5.5%</w:t>
            </w:r>
          </w:p>
        </w:tc>
        <w:tc>
          <w:tcPr>
            <w:tcW w:w="421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13.4%</w:t>
            </w:r>
          </w:p>
        </w:tc>
        <w:tc>
          <w:tcPr>
            <w:tcW w:w="535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10.6%</w:t>
            </w:r>
          </w:p>
        </w:tc>
        <w:tc>
          <w:tcPr>
            <w:tcW w:w="519" w:type="pct"/>
            <w:vAlign w:val="center"/>
          </w:tcPr>
          <w:p w:rsidR="009E3D63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63" w:rsidTr="00F421F4">
        <w:tc>
          <w:tcPr>
            <w:tcW w:w="620" w:type="pct"/>
            <w:vAlign w:val="center"/>
          </w:tcPr>
          <w:p w:rsidR="009E3D63" w:rsidRPr="00B97BE8" w:rsidRDefault="009E3D63" w:rsidP="00F421F4">
            <w:pPr>
              <w:spacing w:before="40" w:after="40"/>
              <w:ind w:left="153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Lafourche</w:t>
            </w:r>
          </w:p>
        </w:tc>
        <w:tc>
          <w:tcPr>
            <w:tcW w:w="52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98,305</w:t>
            </w:r>
          </w:p>
        </w:tc>
        <w:tc>
          <w:tcPr>
            <w:tcW w:w="39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784" w:type="pct"/>
            <w:vAlign w:val="center"/>
          </w:tcPr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79.4% White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13.2% African American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3.8% Hispanic/Latino</w:t>
            </w:r>
          </w:p>
        </w:tc>
        <w:tc>
          <w:tcPr>
            <w:tcW w:w="51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14.5%</w:t>
            </w:r>
          </w:p>
        </w:tc>
        <w:tc>
          <w:tcPr>
            <w:tcW w:w="69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5.3%</w:t>
            </w:r>
          </w:p>
        </w:tc>
        <w:tc>
          <w:tcPr>
            <w:tcW w:w="421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10.5%</w:t>
            </w:r>
          </w:p>
        </w:tc>
        <w:tc>
          <w:tcPr>
            <w:tcW w:w="535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10.9%</w:t>
            </w:r>
          </w:p>
        </w:tc>
        <w:tc>
          <w:tcPr>
            <w:tcW w:w="519" w:type="pct"/>
            <w:vAlign w:val="center"/>
          </w:tcPr>
          <w:p w:rsidR="009E3D63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63" w:rsidTr="00F421F4">
        <w:tc>
          <w:tcPr>
            <w:tcW w:w="620" w:type="pct"/>
            <w:vAlign w:val="center"/>
          </w:tcPr>
          <w:p w:rsidR="009E3D63" w:rsidRPr="00B97BE8" w:rsidRDefault="009E3D63" w:rsidP="00F421F4">
            <w:pPr>
              <w:spacing w:before="40" w:after="40"/>
              <w:ind w:left="153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Terrebonne</w:t>
            </w:r>
          </w:p>
        </w:tc>
        <w:tc>
          <w:tcPr>
            <w:tcW w:w="52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113,220</w:t>
            </w:r>
          </w:p>
        </w:tc>
        <w:tc>
          <w:tcPr>
            <w:tcW w:w="39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784" w:type="pct"/>
            <w:vAlign w:val="center"/>
          </w:tcPr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70.3% White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18.9% African American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4.0% Hispanic/Latino</w:t>
            </w:r>
          </w:p>
        </w:tc>
        <w:tc>
          <w:tcPr>
            <w:tcW w:w="51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17.3%</w:t>
            </w:r>
          </w:p>
        </w:tc>
        <w:tc>
          <w:tcPr>
            <w:tcW w:w="69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5.9%</w:t>
            </w:r>
          </w:p>
        </w:tc>
        <w:tc>
          <w:tcPr>
            <w:tcW w:w="421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14.8%</w:t>
            </w:r>
          </w:p>
        </w:tc>
        <w:tc>
          <w:tcPr>
            <w:tcW w:w="535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11.7%</w:t>
            </w:r>
          </w:p>
        </w:tc>
        <w:tc>
          <w:tcPr>
            <w:tcW w:w="519" w:type="pct"/>
            <w:vAlign w:val="center"/>
          </w:tcPr>
          <w:p w:rsidR="009E3D63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63" w:rsidTr="00F421F4">
        <w:tc>
          <w:tcPr>
            <w:tcW w:w="620" w:type="pct"/>
            <w:vAlign w:val="center"/>
          </w:tcPr>
          <w:p w:rsidR="009E3D63" w:rsidRPr="00B97BE8" w:rsidRDefault="009E3D63" w:rsidP="00F421F4">
            <w:pPr>
              <w:spacing w:before="40" w:after="40"/>
              <w:ind w:left="153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Cameron</w:t>
            </w:r>
          </w:p>
        </w:tc>
        <w:tc>
          <w:tcPr>
            <w:tcW w:w="52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6,882</w:t>
            </w:r>
          </w:p>
        </w:tc>
        <w:tc>
          <w:tcPr>
            <w:tcW w:w="39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784" w:type="pct"/>
            <w:vAlign w:val="center"/>
          </w:tcPr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95.7% White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1.7% African American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2.3% Hispanic/Latino</w:t>
            </w:r>
          </w:p>
        </w:tc>
        <w:tc>
          <w:tcPr>
            <w:tcW w:w="51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10.6%</w:t>
            </w:r>
          </w:p>
        </w:tc>
        <w:tc>
          <w:tcPr>
            <w:tcW w:w="69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4.6%</w:t>
            </w:r>
          </w:p>
        </w:tc>
        <w:tc>
          <w:tcPr>
            <w:tcW w:w="421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8.3%</w:t>
            </w:r>
          </w:p>
        </w:tc>
        <w:tc>
          <w:tcPr>
            <w:tcW w:w="535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11.7%</w:t>
            </w:r>
          </w:p>
        </w:tc>
        <w:tc>
          <w:tcPr>
            <w:tcW w:w="519" w:type="pct"/>
            <w:vAlign w:val="center"/>
          </w:tcPr>
          <w:p w:rsidR="009E3D63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63" w:rsidTr="00F421F4">
        <w:tc>
          <w:tcPr>
            <w:tcW w:w="4481" w:type="pct"/>
            <w:gridSpan w:val="8"/>
            <w:vAlign w:val="center"/>
          </w:tcPr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97BE8">
              <w:rPr>
                <w:rFonts w:ascii="Times New Roman" w:hAnsi="Times New Roman" w:cs="Times New Roman"/>
                <w:b/>
              </w:rPr>
              <w:t>Mississippi</w:t>
            </w:r>
          </w:p>
        </w:tc>
        <w:tc>
          <w:tcPr>
            <w:tcW w:w="519" w:type="pct"/>
            <w:vAlign w:val="center"/>
          </w:tcPr>
          <w:p w:rsidR="009E3D63" w:rsidRPr="00157E6B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</w:t>
            </w:r>
            <w:r w:rsidRPr="00157E6B">
              <w:rPr>
                <w:rFonts w:ascii="Times New Roman" w:hAnsi="Times New Roman" w:cs="Times New Roman"/>
              </w:rPr>
              <w:t xml:space="preserve"> 3.7 days</w:t>
            </w:r>
          </w:p>
        </w:tc>
      </w:tr>
      <w:tr w:rsidR="009E3D63" w:rsidTr="00F421F4">
        <w:tc>
          <w:tcPr>
            <w:tcW w:w="620" w:type="pct"/>
            <w:vAlign w:val="center"/>
          </w:tcPr>
          <w:p w:rsidR="009E3D63" w:rsidRPr="00B97BE8" w:rsidRDefault="009E3D63" w:rsidP="00F421F4">
            <w:pPr>
              <w:spacing w:before="40" w:after="40"/>
              <w:ind w:left="153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Hancock</w:t>
            </w:r>
          </w:p>
        </w:tc>
        <w:tc>
          <w:tcPr>
            <w:tcW w:w="52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46,791</w:t>
            </w:r>
          </w:p>
        </w:tc>
        <w:tc>
          <w:tcPr>
            <w:tcW w:w="39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784" w:type="pct"/>
            <w:vAlign w:val="center"/>
          </w:tcPr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88.4% White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7.1% African American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3.3% Hispanic/Latino</w:t>
            </w:r>
          </w:p>
        </w:tc>
        <w:tc>
          <w:tcPr>
            <w:tcW w:w="51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20.7%</w:t>
            </w:r>
          </w:p>
        </w:tc>
        <w:tc>
          <w:tcPr>
            <w:tcW w:w="69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6.6%</w:t>
            </w:r>
          </w:p>
        </w:tc>
        <w:tc>
          <w:tcPr>
            <w:tcW w:w="421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19.7%</w:t>
            </w:r>
          </w:p>
        </w:tc>
        <w:tc>
          <w:tcPr>
            <w:tcW w:w="535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13.6%</w:t>
            </w:r>
          </w:p>
        </w:tc>
        <w:tc>
          <w:tcPr>
            <w:tcW w:w="519" w:type="pct"/>
            <w:vMerge w:val="restart"/>
            <w:vAlign w:val="center"/>
          </w:tcPr>
          <w:p w:rsidR="009E3D63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63" w:rsidTr="00F421F4">
        <w:tc>
          <w:tcPr>
            <w:tcW w:w="620" w:type="pct"/>
            <w:vAlign w:val="center"/>
          </w:tcPr>
          <w:p w:rsidR="009E3D63" w:rsidRPr="00B97BE8" w:rsidRDefault="009E3D63" w:rsidP="00F421F4">
            <w:pPr>
              <w:spacing w:before="40" w:after="40"/>
              <w:ind w:left="153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Harrison</w:t>
            </w:r>
          </w:p>
        </w:tc>
        <w:tc>
          <w:tcPr>
            <w:tcW w:w="52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203,234</w:t>
            </w:r>
          </w:p>
        </w:tc>
        <w:tc>
          <w:tcPr>
            <w:tcW w:w="39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784" w:type="pct"/>
            <w:vAlign w:val="center"/>
          </w:tcPr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69.7% White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22.1% African American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lastRenderedPageBreak/>
              <w:t>5.3% Hispanic/Latino</w:t>
            </w:r>
          </w:p>
        </w:tc>
        <w:tc>
          <w:tcPr>
            <w:tcW w:w="51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lastRenderedPageBreak/>
              <w:t>19.3%</w:t>
            </w:r>
          </w:p>
        </w:tc>
        <w:tc>
          <w:tcPr>
            <w:tcW w:w="69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6.1%</w:t>
            </w:r>
          </w:p>
        </w:tc>
        <w:tc>
          <w:tcPr>
            <w:tcW w:w="421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17.3%</w:t>
            </w:r>
          </w:p>
        </w:tc>
        <w:tc>
          <w:tcPr>
            <w:tcW w:w="535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13.4%</w:t>
            </w:r>
          </w:p>
        </w:tc>
        <w:tc>
          <w:tcPr>
            <w:tcW w:w="519" w:type="pct"/>
            <w:vMerge/>
            <w:vAlign w:val="center"/>
          </w:tcPr>
          <w:p w:rsidR="009E3D63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63" w:rsidTr="00F421F4">
        <w:tc>
          <w:tcPr>
            <w:tcW w:w="620" w:type="pct"/>
            <w:vAlign w:val="center"/>
          </w:tcPr>
          <w:p w:rsidR="009E3D63" w:rsidRPr="00B97BE8" w:rsidRDefault="009E3D63" w:rsidP="00F421F4">
            <w:pPr>
              <w:spacing w:before="40" w:after="40"/>
              <w:ind w:left="153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52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141,241</w:t>
            </w:r>
          </w:p>
        </w:tc>
        <w:tc>
          <w:tcPr>
            <w:tcW w:w="39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784" w:type="pct"/>
            <w:vAlign w:val="center"/>
          </w:tcPr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72.1% White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21.5% African American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4.6% Hispanic/Latino</w:t>
            </w:r>
          </w:p>
        </w:tc>
        <w:tc>
          <w:tcPr>
            <w:tcW w:w="51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17.3%</w:t>
            </w:r>
          </w:p>
        </w:tc>
        <w:tc>
          <w:tcPr>
            <w:tcW w:w="69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7.2%</w:t>
            </w:r>
          </w:p>
        </w:tc>
        <w:tc>
          <w:tcPr>
            <w:tcW w:w="421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11.1%</w:t>
            </w:r>
          </w:p>
        </w:tc>
        <w:tc>
          <w:tcPr>
            <w:tcW w:w="535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14.3%</w:t>
            </w:r>
          </w:p>
        </w:tc>
        <w:tc>
          <w:tcPr>
            <w:tcW w:w="519" w:type="pct"/>
            <w:vMerge/>
            <w:vAlign w:val="center"/>
          </w:tcPr>
          <w:p w:rsidR="009E3D63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63" w:rsidTr="00F421F4">
        <w:tc>
          <w:tcPr>
            <w:tcW w:w="4481" w:type="pct"/>
            <w:gridSpan w:val="8"/>
            <w:vAlign w:val="center"/>
          </w:tcPr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97BE8">
              <w:rPr>
                <w:rFonts w:ascii="Times New Roman" w:hAnsi="Times New Roman" w:cs="Times New Roman"/>
                <w:b/>
              </w:rPr>
              <w:t>Alabama</w:t>
            </w:r>
          </w:p>
        </w:tc>
        <w:tc>
          <w:tcPr>
            <w:tcW w:w="519" w:type="pct"/>
            <w:vAlign w:val="center"/>
          </w:tcPr>
          <w:p w:rsidR="009E3D63" w:rsidRPr="00157E6B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57E6B">
              <w:rPr>
                <w:rFonts w:ascii="Times New Roman" w:hAnsi="Times New Roman" w:cs="Times New Roman"/>
              </w:rPr>
              <w:t>≥ 3.7 days</w:t>
            </w:r>
          </w:p>
        </w:tc>
      </w:tr>
      <w:tr w:rsidR="009E3D63" w:rsidTr="00F421F4">
        <w:tc>
          <w:tcPr>
            <w:tcW w:w="620" w:type="pct"/>
            <w:vAlign w:val="center"/>
          </w:tcPr>
          <w:p w:rsidR="009E3D63" w:rsidRPr="00B97BE8" w:rsidRDefault="009E3D63" w:rsidP="00F421F4">
            <w:pPr>
              <w:spacing w:before="40" w:after="40"/>
              <w:ind w:left="153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52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414,836</w:t>
            </w:r>
          </w:p>
        </w:tc>
        <w:tc>
          <w:tcPr>
            <w:tcW w:w="39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784" w:type="pct"/>
            <w:vAlign w:val="center"/>
          </w:tcPr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60.2% White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34.6% </w:t>
            </w:r>
            <w:r w:rsidRPr="00B97BE8">
              <w:rPr>
                <w:rFonts w:ascii="Times New Roman" w:hAnsi="Times New Roman" w:cs="Times New Roman"/>
              </w:rPr>
              <w:t>African American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2.4% Hispanic/Latino</w:t>
            </w:r>
          </w:p>
        </w:tc>
        <w:tc>
          <w:tcPr>
            <w:tcW w:w="51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14.2%</w:t>
            </w:r>
          </w:p>
        </w:tc>
        <w:tc>
          <w:tcPr>
            <w:tcW w:w="69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7.0%</w:t>
            </w:r>
          </w:p>
        </w:tc>
        <w:tc>
          <w:tcPr>
            <w:tcW w:w="421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15.7%</w:t>
            </w:r>
          </w:p>
        </w:tc>
        <w:tc>
          <w:tcPr>
            <w:tcW w:w="535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15.6%</w:t>
            </w:r>
          </w:p>
        </w:tc>
        <w:tc>
          <w:tcPr>
            <w:tcW w:w="519" w:type="pct"/>
            <w:vMerge w:val="restart"/>
            <w:vAlign w:val="center"/>
          </w:tcPr>
          <w:p w:rsidR="009E3D63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63" w:rsidTr="00F421F4">
        <w:tc>
          <w:tcPr>
            <w:tcW w:w="620" w:type="pct"/>
            <w:vAlign w:val="center"/>
          </w:tcPr>
          <w:p w:rsidR="009E3D63" w:rsidRPr="00B97BE8" w:rsidRDefault="009E3D63" w:rsidP="00F421F4">
            <w:pPr>
              <w:spacing w:before="40" w:after="40"/>
              <w:ind w:left="153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Baldwin</w:t>
            </w:r>
          </w:p>
        </w:tc>
        <w:tc>
          <w:tcPr>
            <w:tcW w:w="52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208,523</w:t>
            </w:r>
          </w:p>
        </w:tc>
        <w:tc>
          <w:tcPr>
            <w:tcW w:w="39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784" w:type="pct"/>
            <w:vAlign w:val="center"/>
          </w:tcPr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85.7% White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9.4% </w:t>
            </w:r>
            <w:r w:rsidRPr="00B97BE8">
              <w:rPr>
                <w:rFonts w:ascii="Times New Roman" w:hAnsi="Times New Roman" w:cs="Times New Roman"/>
              </w:rPr>
              <w:t>African American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4.4% Hispanic/Latino</w:t>
            </w:r>
          </w:p>
        </w:tc>
        <w:tc>
          <w:tcPr>
            <w:tcW w:w="51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13.0%</w:t>
            </w:r>
          </w:p>
        </w:tc>
        <w:tc>
          <w:tcPr>
            <w:tcW w:w="69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5.5%</w:t>
            </w:r>
          </w:p>
        </w:tc>
        <w:tc>
          <w:tcPr>
            <w:tcW w:w="421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9.6%</w:t>
            </w:r>
          </w:p>
        </w:tc>
        <w:tc>
          <w:tcPr>
            <w:tcW w:w="535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10.4%</w:t>
            </w:r>
          </w:p>
        </w:tc>
        <w:tc>
          <w:tcPr>
            <w:tcW w:w="519" w:type="pct"/>
            <w:vMerge/>
            <w:vAlign w:val="center"/>
          </w:tcPr>
          <w:p w:rsidR="009E3D63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63" w:rsidTr="00F421F4">
        <w:tc>
          <w:tcPr>
            <w:tcW w:w="4481" w:type="pct"/>
            <w:gridSpan w:val="8"/>
            <w:vAlign w:val="center"/>
          </w:tcPr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97BE8">
              <w:rPr>
                <w:rFonts w:ascii="Times New Roman" w:hAnsi="Times New Roman" w:cs="Times New Roman"/>
                <w:b/>
              </w:rPr>
              <w:t>Florida</w:t>
            </w:r>
          </w:p>
        </w:tc>
        <w:tc>
          <w:tcPr>
            <w:tcW w:w="519" w:type="pct"/>
            <w:vAlign w:val="center"/>
          </w:tcPr>
          <w:p w:rsidR="009E3D63" w:rsidRPr="00157E6B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 to</w:t>
            </w:r>
            <w:r w:rsidRPr="00157E6B">
              <w:rPr>
                <w:rFonts w:ascii="Times New Roman" w:hAnsi="Times New Roman" w:cs="Times New Roman"/>
              </w:rPr>
              <w:t xml:space="preserve"> &lt; 3.7 days</w:t>
            </w:r>
          </w:p>
        </w:tc>
      </w:tr>
      <w:tr w:rsidR="009E3D63" w:rsidTr="00F421F4">
        <w:tc>
          <w:tcPr>
            <w:tcW w:w="620" w:type="pct"/>
            <w:vAlign w:val="center"/>
          </w:tcPr>
          <w:p w:rsidR="009E3D63" w:rsidRPr="00B97BE8" w:rsidRDefault="009E3D63" w:rsidP="00F421F4">
            <w:pPr>
              <w:spacing w:before="40" w:after="40"/>
              <w:ind w:left="153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Escambia</w:t>
            </w:r>
          </w:p>
        </w:tc>
        <w:tc>
          <w:tcPr>
            <w:tcW w:w="52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315,187</w:t>
            </w:r>
          </w:p>
        </w:tc>
        <w:tc>
          <w:tcPr>
            <w:tcW w:w="39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784" w:type="pct"/>
            <w:vAlign w:val="center"/>
          </w:tcPr>
          <w:p w:rsidR="009E3D63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68.9% White</w:t>
            </w:r>
          </w:p>
          <w:p w:rsidR="009E3D63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22.9% African American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4.7% Hispanic/Latino</w:t>
            </w:r>
          </w:p>
        </w:tc>
        <w:tc>
          <w:tcPr>
            <w:tcW w:w="51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14.1%</w:t>
            </w:r>
          </w:p>
        </w:tc>
        <w:tc>
          <w:tcPr>
            <w:tcW w:w="69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5.6%</w:t>
            </w:r>
          </w:p>
        </w:tc>
        <w:tc>
          <w:tcPr>
            <w:tcW w:w="421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10.7%</w:t>
            </w:r>
          </w:p>
        </w:tc>
        <w:tc>
          <w:tcPr>
            <w:tcW w:w="535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12.4%</w:t>
            </w:r>
          </w:p>
        </w:tc>
        <w:tc>
          <w:tcPr>
            <w:tcW w:w="519" w:type="pct"/>
            <w:vMerge w:val="restart"/>
            <w:vAlign w:val="center"/>
          </w:tcPr>
          <w:p w:rsidR="009E3D63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63" w:rsidTr="00F421F4">
        <w:tc>
          <w:tcPr>
            <w:tcW w:w="620" w:type="pct"/>
            <w:vAlign w:val="center"/>
          </w:tcPr>
          <w:p w:rsidR="009E3D63" w:rsidRPr="00B97BE8" w:rsidRDefault="009E3D63" w:rsidP="00F421F4">
            <w:pPr>
              <w:spacing w:before="40" w:after="40"/>
              <w:ind w:left="153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Santa Rosa</w:t>
            </w:r>
          </w:p>
        </w:tc>
        <w:tc>
          <w:tcPr>
            <w:tcW w:w="52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170,497</w:t>
            </w:r>
          </w:p>
        </w:tc>
        <w:tc>
          <w:tcPr>
            <w:tcW w:w="39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784" w:type="pct"/>
            <w:vAlign w:val="center"/>
          </w:tcPr>
          <w:p w:rsidR="009E3D63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87.8% White</w:t>
            </w:r>
          </w:p>
          <w:p w:rsidR="009E3D63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5.4% African American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4.3% Hispanic/Latino</w:t>
            </w:r>
          </w:p>
        </w:tc>
        <w:tc>
          <w:tcPr>
            <w:tcW w:w="51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lastRenderedPageBreak/>
              <w:t>13.1%</w:t>
            </w:r>
          </w:p>
        </w:tc>
        <w:tc>
          <w:tcPr>
            <w:tcW w:w="69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4..8%</w:t>
            </w:r>
          </w:p>
        </w:tc>
        <w:tc>
          <w:tcPr>
            <w:tcW w:w="421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8.5%</w:t>
            </w:r>
          </w:p>
        </w:tc>
        <w:tc>
          <w:tcPr>
            <w:tcW w:w="535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9.0%</w:t>
            </w:r>
          </w:p>
        </w:tc>
        <w:tc>
          <w:tcPr>
            <w:tcW w:w="519" w:type="pct"/>
            <w:vMerge/>
            <w:vAlign w:val="center"/>
          </w:tcPr>
          <w:p w:rsidR="009E3D63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63" w:rsidTr="00F421F4">
        <w:tc>
          <w:tcPr>
            <w:tcW w:w="620" w:type="pct"/>
            <w:vAlign w:val="center"/>
          </w:tcPr>
          <w:p w:rsidR="009E3D63" w:rsidRPr="00B97BE8" w:rsidRDefault="009E3D63" w:rsidP="00F421F4">
            <w:pPr>
              <w:spacing w:before="40" w:after="40"/>
              <w:ind w:left="153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Walton</w:t>
            </w:r>
          </w:p>
        </w:tc>
        <w:tc>
          <w:tcPr>
            <w:tcW w:w="52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65,889</w:t>
            </w:r>
          </w:p>
        </w:tc>
        <w:tc>
          <w:tcPr>
            <w:tcW w:w="39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784" w:type="pct"/>
            <w:vAlign w:val="center"/>
          </w:tcPr>
          <w:p w:rsidR="009E3D63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87.8% White</w:t>
            </w:r>
          </w:p>
          <w:p w:rsidR="009E3D63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5.8% African American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5.3% Hispanic/Latino</w:t>
            </w:r>
          </w:p>
        </w:tc>
        <w:tc>
          <w:tcPr>
            <w:tcW w:w="51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19.0%</w:t>
            </w:r>
          </w:p>
        </w:tc>
        <w:tc>
          <w:tcPr>
            <w:tcW w:w="69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4.6%</w:t>
            </w:r>
          </w:p>
        </w:tc>
        <w:tc>
          <w:tcPr>
            <w:tcW w:w="421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10.4%</w:t>
            </w:r>
          </w:p>
        </w:tc>
        <w:tc>
          <w:tcPr>
            <w:tcW w:w="535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11.6%</w:t>
            </w:r>
          </w:p>
        </w:tc>
        <w:tc>
          <w:tcPr>
            <w:tcW w:w="519" w:type="pct"/>
            <w:vMerge/>
            <w:vAlign w:val="center"/>
          </w:tcPr>
          <w:p w:rsidR="009E3D63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63" w:rsidTr="00F421F4">
        <w:tc>
          <w:tcPr>
            <w:tcW w:w="620" w:type="pct"/>
            <w:vAlign w:val="center"/>
          </w:tcPr>
          <w:p w:rsidR="009E3D63" w:rsidRPr="00B97BE8" w:rsidRDefault="009E3D63" w:rsidP="00F421F4">
            <w:pPr>
              <w:spacing w:before="40" w:after="40"/>
              <w:ind w:left="153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Okaloosa</w:t>
            </w:r>
          </w:p>
        </w:tc>
        <w:tc>
          <w:tcPr>
            <w:tcW w:w="52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201,170</w:t>
            </w:r>
          </w:p>
        </w:tc>
        <w:tc>
          <w:tcPr>
            <w:tcW w:w="39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784" w:type="pct"/>
            <w:vAlign w:val="center"/>
          </w:tcPr>
          <w:p w:rsidR="009E3D63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81.1% White</w:t>
            </w:r>
          </w:p>
          <w:p w:rsidR="009E3D63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9.3% African American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6.8% Hispanic/Latino</w:t>
            </w:r>
          </w:p>
        </w:tc>
        <w:tc>
          <w:tcPr>
            <w:tcW w:w="51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14.6%</w:t>
            </w:r>
          </w:p>
        </w:tc>
        <w:tc>
          <w:tcPr>
            <w:tcW w:w="69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421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10.4%</w:t>
            </w:r>
          </w:p>
        </w:tc>
        <w:tc>
          <w:tcPr>
            <w:tcW w:w="535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9.7%</w:t>
            </w:r>
          </w:p>
        </w:tc>
        <w:tc>
          <w:tcPr>
            <w:tcW w:w="519" w:type="pct"/>
            <w:vMerge w:val="restart"/>
            <w:vAlign w:val="center"/>
          </w:tcPr>
          <w:p w:rsidR="009E3D63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63" w:rsidTr="00F421F4">
        <w:tc>
          <w:tcPr>
            <w:tcW w:w="620" w:type="pct"/>
            <w:vAlign w:val="center"/>
          </w:tcPr>
          <w:p w:rsidR="009E3D63" w:rsidRPr="00B97BE8" w:rsidRDefault="009E3D63" w:rsidP="00F421F4">
            <w:pPr>
              <w:spacing w:before="40" w:after="40"/>
              <w:ind w:left="153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Bay</w:t>
            </w:r>
          </w:p>
        </w:tc>
        <w:tc>
          <w:tcPr>
            <w:tcW w:w="52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183,974</w:t>
            </w:r>
          </w:p>
        </w:tc>
        <w:tc>
          <w:tcPr>
            <w:tcW w:w="390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784" w:type="pct"/>
            <w:vAlign w:val="center"/>
          </w:tcPr>
          <w:p w:rsidR="009E3D63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82.2% White</w:t>
            </w:r>
          </w:p>
          <w:p w:rsidR="009E3D63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10.8% African American</w:t>
            </w:r>
          </w:p>
          <w:p w:rsidR="009E3D63" w:rsidRPr="00B97BE8" w:rsidRDefault="009E3D63" w:rsidP="00F421F4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4.8% Hispanic/Latino</w:t>
            </w:r>
          </w:p>
        </w:tc>
        <w:tc>
          <w:tcPr>
            <w:tcW w:w="51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16.8%</w:t>
            </w:r>
          </w:p>
        </w:tc>
        <w:tc>
          <w:tcPr>
            <w:tcW w:w="696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5.4%</w:t>
            </w:r>
          </w:p>
        </w:tc>
        <w:tc>
          <w:tcPr>
            <w:tcW w:w="421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7BE8">
              <w:rPr>
                <w:rFonts w:ascii="Times New Roman" w:hAnsi="Times New Roman" w:cs="Times New Roman"/>
              </w:rPr>
              <w:t>10.7%</w:t>
            </w:r>
          </w:p>
        </w:tc>
        <w:tc>
          <w:tcPr>
            <w:tcW w:w="535" w:type="pct"/>
            <w:vAlign w:val="center"/>
          </w:tcPr>
          <w:p w:rsidR="009E3D63" w:rsidRPr="00B97BE8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11.2%</w:t>
            </w:r>
          </w:p>
        </w:tc>
        <w:tc>
          <w:tcPr>
            <w:tcW w:w="519" w:type="pct"/>
            <w:vMerge/>
            <w:vAlign w:val="center"/>
          </w:tcPr>
          <w:p w:rsidR="009E3D63" w:rsidRDefault="009E3D63" w:rsidP="00F421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63" w:rsidRPr="00B97BE8" w:rsidTr="00F421F4">
        <w:tc>
          <w:tcPr>
            <w:tcW w:w="620" w:type="pct"/>
            <w:vAlign w:val="center"/>
          </w:tcPr>
          <w:p w:rsidR="009E3D63" w:rsidRPr="00157E6B" w:rsidRDefault="009E3D63" w:rsidP="00F421F4">
            <w:pPr>
              <w:spacing w:before="40" w:after="40"/>
              <w:ind w:left="-27"/>
              <w:rPr>
                <w:rFonts w:ascii="Times New Roman" w:hAnsi="Times New Roman" w:cs="Times New Roman"/>
                <w:b/>
              </w:rPr>
            </w:pPr>
            <w:r w:rsidRPr="00157E6B">
              <w:rPr>
                <w:rFonts w:ascii="Times New Roman" w:hAnsi="Times New Roman" w:cs="Times New Roman"/>
                <w:b/>
              </w:rPr>
              <w:t>Source:</w:t>
            </w:r>
          </w:p>
        </w:tc>
        <w:tc>
          <w:tcPr>
            <w:tcW w:w="520" w:type="pct"/>
            <w:vAlign w:val="center"/>
          </w:tcPr>
          <w:p w:rsidR="009E3D63" w:rsidRPr="00157E6B" w:rsidRDefault="009E3D63" w:rsidP="00F421F4">
            <w:pPr>
              <w:spacing w:before="4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157E6B">
              <w:rPr>
                <w:rFonts w:ascii="Times New Roman" w:hAnsi="Times New Roman" w:cs="Times New Roman"/>
              </w:rPr>
              <w:t>US Census Bureau</w:t>
            </w:r>
          </w:p>
        </w:tc>
        <w:tc>
          <w:tcPr>
            <w:tcW w:w="390" w:type="pct"/>
            <w:vAlign w:val="center"/>
          </w:tcPr>
          <w:p w:rsidR="009E3D63" w:rsidRPr="00157E6B" w:rsidRDefault="009E3D63" w:rsidP="00F421F4">
            <w:pPr>
              <w:spacing w:before="4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157E6B">
              <w:rPr>
                <w:rFonts w:ascii="Times New Roman" w:hAnsi="Times New Roman" w:cs="Times New Roman"/>
              </w:rPr>
              <w:t>2010 Census</w:t>
            </w:r>
          </w:p>
        </w:tc>
        <w:tc>
          <w:tcPr>
            <w:tcW w:w="784" w:type="pct"/>
            <w:vAlign w:val="center"/>
          </w:tcPr>
          <w:p w:rsidR="009E3D63" w:rsidRPr="00157E6B" w:rsidRDefault="009E3D63" w:rsidP="00F421F4">
            <w:pPr>
              <w:spacing w:before="4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157E6B">
              <w:rPr>
                <w:rFonts w:ascii="Times New Roman" w:hAnsi="Times New Roman" w:cs="Times New Roman"/>
              </w:rPr>
              <w:t>2010 Census</w:t>
            </w:r>
          </w:p>
        </w:tc>
        <w:tc>
          <w:tcPr>
            <w:tcW w:w="516" w:type="pct"/>
            <w:vAlign w:val="center"/>
          </w:tcPr>
          <w:p w:rsidR="009E3D63" w:rsidRPr="00157E6B" w:rsidRDefault="009E3D63" w:rsidP="00F421F4">
            <w:pPr>
              <w:spacing w:before="4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157E6B">
              <w:rPr>
                <w:rFonts w:ascii="Times New Roman" w:hAnsi="Times New Roman" w:cs="Times New Roman"/>
              </w:rPr>
              <w:t>US Census Bureau</w:t>
            </w:r>
          </w:p>
        </w:tc>
        <w:tc>
          <w:tcPr>
            <w:tcW w:w="696" w:type="pct"/>
            <w:vAlign w:val="center"/>
          </w:tcPr>
          <w:p w:rsidR="009E3D63" w:rsidRPr="00157E6B" w:rsidRDefault="009E3D63" w:rsidP="00F421F4">
            <w:pPr>
              <w:spacing w:before="4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157E6B">
              <w:rPr>
                <w:rFonts w:ascii="Times New Roman" w:hAnsi="Times New Roman" w:cs="Times New Roman"/>
              </w:rPr>
              <w:t>Bureau of Labor Statistics</w:t>
            </w:r>
          </w:p>
        </w:tc>
        <w:tc>
          <w:tcPr>
            <w:tcW w:w="421" w:type="pct"/>
            <w:vAlign w:val="center"/>
          </w:tcPr>
          <w:p w:rsidR="009E3D63" w:rsidRPr="00157E6B" w:rsidRDefault="009E3D63" w:rsidP="00F421F4">
            <w:pPr>
              <w:spacing w:before="4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157E6B">
              <w:rPr>
                <w:rFonts w:ascii="Times New Roman" w:hAnsi="Times New Roman" w:cs="Times New Roman"/>
              </w:rPr>
              <w:t>US Census Bureau</w:t>
            </w:r>
          </w:p>
        </w:tc>
        <w:tc>
          <w:tcPr>
            <w:tcW w:w="535" w:type="pct"/>
            <w:vAlign w:val="center"/>
          </w:tcPr>
          <w:p w:rsidR="009E3D63" w:rsidRPr="00157E6B" w:rsidRDefault="009E3D63" w:rsidP="00F421F4">
            <w:pPr>
              <w:spacing w:before="4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157E6B">
              <w:rPr>
                <w:rFonts w:ascii="Times New Roman" w:hAnsi="Times New Roman" w:cs="Times New Roman"/>
              </w:rPr>
              <w:t>Centers for Disease Control (CDC)</w:t>
            </w:r>
          </w:p>
        </w:tc>
        <w:tc>
          <w:tcPr>
            <w:tcW w:w="519" w:type="pct"/>
            <w:vAlign w:val="center"/>
          </w:tcPr>
          <w:p w:rsidR="009E3D63" w:rsidRPr="00157E6B" w:rsidRDefault="009E3D63" w:rsidP="00F421F4">
            <w:pPr>
              <w:spacing w:before="4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157E6B">
              <w:rPr>
                <w:rFonts w:ascii="Times New Roman" w:hAnsi="Times New Roman" w:cs="Times New Roman"/>
                <w:bCs/>
                <w:lang w:val="en"/>
              </w:rPr>
              <w:t>CDC -Behavioral Risk Factor Surveillance System (2009)</w:t>
            </w:r>
          </w:p>
        </w:tc>
      </w:tr>
    </w:tbl>
    <w:p w:rsidR="009E3D63" w:rsidRPr="00DB2538" w:rsidRDefault="009E3D63" w:rsidP="009E3D63">
      <w:pPr>
        <w:tabs>
          <w:tab w:val="left" w:pos="4695"/>
        </w:tabs>
        <w:rPr>
          <w:rFonts w:ascii="Times" w:hAnsi="Times" w:cs="Times New Roman"/>
        </w:rPr>
      </w:pPr>
    </w:p>
    <w:p w:rsidR="00766BDC" w:rsidRDefault="00766BDC"/>
    <w:sectPr w:rsidR="00766BDC" w:rsidSect="00970D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CA"/>
    <w:rsid w:val="0021502A"/>
    <w:rsid w:val="003A32AF"/>
    <w:rsid w:val="003D656E"/>
    <w:rsid w:val="00423ECE"/>
    <w:rsid w:val="00753DCA"/>
    <w:rsid w:val="00766BDC"/>
    <w:rsid w:val="00970DE8"/>
    <w:rsid w:val="009E3D63"/>
    <w:rsid w:val="009F5E45"/>
    <w:rsid w:val="00B1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1DF7"/>
  <w15:chartTrackingRefBased/>
  <w15:docId w15:val="{7DC957A5-5E26-4E26-A1AB-36E5BEFD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6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D6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Langhinrichsen-Rohling</dc:creator>
  <cp:keywords/>
  <dc:description/>
  <cp:lastModifiedBy>Jennifer Langhinrichsen-Rohling</cp:lastModifiedBy>
  <cp:revision>2</cp:revision>
  <dcterms:created xsi:type="dcterms:W3CDTF">2017-06-16T21:03:00Z</dcterms:created>
  <dcterms:modified xsi:type="dcterms:W3CDTF">2017-06-16T21:03:00Z</dcterms:modified>
</cp:coreProperties>
</file>