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F8A167" w14:textId="0E448ACD" w:rsidR="003A2508" w:rsidRPr="00EA2433" w:rsidRDefault="002F2629" w:rsidP="003A2508">
      <w:r>
        <w:t>Supplemental</w:t>
      </w:r>
      <w:r w:rsidR="007475CB">
        <w:t xml:space="preserve"> Appendix</w:t>
      </w:r>
      <w:r>
        <w:t xml:space="preserve"> </w:t>
      </w:r>
      <w:r w:rsidR="003A2508" w:rsidRPr="00EA2433">
        <w:t xml:space="preserve">Table </w:t>
      </w:r>
      <w:r>
        <w:t>A</w:t>
      </w:r>
      <w:r w:rsidR="003A2508" w:rsidRPr="00EA2433">
        <w:t>1: Population counts and area based socioeconomic measures, source variables, and cutpoints computed from the 2014-2018 American Community Survey 5-year estimates</w:t>
      </w: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1704"/>
        <w:gridCol w:w="3331"/>
        <w:gridCol w:w="2656"/>
        <w:gridCol w:w="2474"/>
        <w:gridCol w:w="2790"/>
      </w:tblGrid>
      <w:tr w:rsidR="003A2508" w:rsidRPr="00EA2433" w14:paraId="7AA616EB" w14:textId="77777777" w:rsidTr="001B7638">
        <w:tc>
          <w:tcPr>
            <w:tcW w:w="1704" w:type="dxa"/>
          </w:tcPr>
          <w:p w14:paraId="1654958E" w14:textId="77777777" w:rsidR="003A2508" w:rsidRPr="00EA2433" w:rsidRDefault="003A2508" w:rsidP="001B7638">
            <w:pPr>
              <w:rPr>
                <w:b/>
                <w:bCs/>
                <w:sz w:val="20"/>
                <w:szCs w:val="20"/>
              </w:rPr>
            </w:pPr>
            <w:r w:rsidRPr="00EA2433">
              <w:rPr>
                <w:b/>
                <w:bCs/>
                <w:sz w:val="20"/>
                <w:szCs w:val="20"/>
              </w:rPr>
              <w:t>Variable</w:t>
            </w:r>
          </w:p>
        </w:tc>
        <w:tc>
          <w:tcPr>
            <w:tcW w:w="3331" w:type="dxa"/>
          </w:tcPr>
          <w:p w14:paraId="45FA37B6" w14:textId="77777777" w:rsidR="003A2508" w:rsidRPr="00EA2433" w:rsidRDefault="003A2508" w:rsidP="001B7638">
            <w:pPr>
              <w:rPr>
                <w:b/>
                <w:bCs/>
                <w:sz w:val="20"/>
                <w:szCs w:val="20"/>
              </w:rPr>
            </w:pPr>
            <w:r w:rsidRPr="00EA2433">
              <w:rPr>
                <w:b/>
                <w:bCs/>
                <w:sz w:val="20"/>
                <w:szCs w:val="20"/>
              </w:rPr>
              <w:t>Formula: Source Variables</w:t>
            </w:r>
          </w:p>
        </w:tc>
        <w:tc>
          <w:tcPr>
            <w:tcW w:w="2656" w:type="dxa"/>
          </w:tcPr>
          <w:p w14:paraId="2B3813C4" w14:textId="77777777" w:rsidR="003A2508" w:rsidRPr="00EA2433" w:rsidRDefault="003A2508" w:rsidP="001B7638">
            <w:pPr>
              <w:rPr>
                <w:b/>
                <w:bCs/>
                <w:sz w:val="20"/>
                <w:szCs w:val="20"/>
              </w:rPr>
            </w:pPr>
            <w:r w:rsidRPr="00EA2433">
              <w:rPr>
                <w:b/>
                <w:bCs/>
                <w:sz w:val="20"/>
                <w:szCs w:val="20"/>
              </w:rPr>
              <w:t>US County Cutpoints</w:t>
            </w:r>
            <w:r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2474" w:type="dxa"/>
          </w:tcPr>
          <w:p w14:paraId="215B0718" w14:textId="77777777" w:rsidR="003A2508" w:rsidRPr="00EA2433" w:rsidRDefault="003A2508" w:rsidP="001B7638">
            <w:pPr>
              <w:rPr>
                <w:b/>
                <w:bCs/>
                <w:sz w:val="20"/>
                <w:szCs w:val="20"/>
              </w:rPr>
            </w:pPr>
            <w:r w:rsidRPr="00EA2433">
              <w:rPr>
                <w:b/>
                <w:bCs/>
                <w:sz w:val="20"/>
                <w:szCs w:val="20"/>
              </w:rPr>
              <w:t>ZCTA cutpoints (Illinois)</w:t>
            </w:r>
            <w:r>
              <w:rPr>
                <w:b/>
                <w:bCs/>
                <w:sz w:val="20"/>
                <w:szCs w:val="20"/>
              </w:rPr>
              <w:t>†</w:t>
            </w:r>
          </w:p>
        </w:tc>
        <w:tc>
          <w:tcPr>
            <w:tcW w:w="2790" w:type="dxa"/>
          </w:tcPr>
          <w:p w14:paraId="3C2BE2BC" w14:textId="77777777" w:rsidR="003A2508" w:rsidRPr="00EA2433" w:rsidRDefault="003A2508" w:rsidP="001B7638">
            <w:pPr>
              <w:rPr>
                <w:b/>
                <w:bCs/>
                <w:sz w:val="20"/>
                <w:szCs w:val="20"/>
              </w:rPr>
            </w:pPr>
            <w:r w:rsidRPr="00EA2433">
              <w:rPr>
                <w:b/>
                <w:bCs/>
                <w:sz w:val="20"/>
                <w:szCs w:val="20"/>
              </w:rPr>
              <w:t>ZCTA cutpoints (NYC)</w:t>
            </w:r>
            <w:r>
              <w:rPr>
                <w:b/>
                <w:bCs/>
                <w:sz w:val="20"/>
                <w:szCs w:val="20"/>
              </w:rPr>
              <w:t xml:space="preserve"> ‡</w:t>
            </w:r>
          </w:p>
        </w:tc>
      </w:tr>
      <w:tr w:rsidR="003A2508" w:rsidRPr="00EA2433" w14:paraId="7545BEE0" w14:textId="77777777" w:rsidTr="001B7638">
        <w:tc>
          <w:tcPr>
            <w:tcW w:w="12955" w:type="dxa"/>
            <w:gridSpan w:val="5"/>
          </w:tcPr>
          <w:p w14:paraId="50CA204B" w14:textId="77777777" w:rsidR="003A2508" w:rsidRPr="00EA2433" w:rsidRDefault="003A2508" w:rsidP="001B7638">
            <w:pPr>
              <w:rPr>
                <w:sz w:val="20"/>
                <w:szCs w:val="20"/>
              </w:rPr>
            </w:pPr>
            <w:r w:rsidRPr="00EA2433">
              <w:rPr>
                <w:i/>
                <w:iCs/>
                <w:sz w:val="20"/>
                <w:szCs w:val="20"/>
              </w:rPr>
              <w:t>Population Counts</w:t>
            </w:r>
          </w:p>
        </w:tc>
      </w:tr>
      <w:tr w:rsidR="003A2508" w:rsidRPr="00EA2433" w14:paraId="78818831" w14:textId="77777777" w:rsidTr="001B7638">
        <w:tc>
          <w:tcPr>
            <w:tcW w:w="1704" w:type="dxa"/>
          </w:tcPr>
          <w:p w14:paraId="0FB88B38" w14:textId="77777777" w:rsidR="003A2508" w:rsidRPr="00EA2433" w:rsidRDefault="003A2508" w:rsidP="001B7638">
            <w:pPr>
              <w:rPr>
                <w:sz w:val="20"/>
                <w:szCs w:val="20"/>
              </w:rPr>
            </w:pPr>
            <w:r w:rsidRPr="00EA2433">
              <w:rPr>
                <w:sz w:val="20"/>
                <w:szCs w:val="20"/>
              </w:rPr>
              <w:t>Total population</w:t>
            </w:r>
          </w:p>
        </w:tc>
        <w:tc>
          <w:tcPr>
            <w:tcW w:w="3331" w:type="dxa"/>
          </w:tcPr>
          <w:p w14:paraId="35C18FED" w14:textId="77777777" w:rsidR="003A2508" w:rsidRPr="00EA2433" w:rsidRDefault="003A2508" w:rsidP="001B7638">
            <w:pPr>
              <w:rPr>
                <w:sz w:val="20"/>
                <w:szCs w:val="20"/>
              </w:rPr>
            </w:pPr>
            <w:r w:rsidRPr="00EA2433">
              <w:rPr>
                <w:sz w:val="20"/>
                <w:szCs w:val="20"/>
              </w:rPr>
              <w:t>B01003_001E</w:t>
            </w:r>
          </w:p>
        </w:tc>
        <w:tc>
          <w:tcPr>
            <w:tcW w:w="2656" w:type="dxa"/>
          </w:tcPr>
          <w:p w14:paraId="5DBB53DB" w14:textId="77777777" w:rsidR="003A2508" w:rsidRPr="00EA2433" w:rsidRDefault="003A2508" w:rsidP="001B7638">
            <w:pPr>
              <w:rPr>
                <w:sz w:val="20"/>
                <w:szCs w:val="20"/>
              </w:rPr>
            </w:pPr>
          </w:p>
        </w:tc>
        <w:tc>
          <w:tcPr>
            <w:tcW w:w="2474" w:type="dxa"/>
          </w:tcPr>
          <w:p w14:paraId="768CF3D0" w14:textId="77777777" w:rsidR="003A2508" w:rsidRPr="00EA2433" w:rsidRDefault="003A2508" w:rsidP="001B7638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18726B0D" w14:textId="77777777" w:rsidR="003A2508" w:rsidRPr="00EA2433" w:rsidRDefault="003A2508" w:rsidP="001B7638">
            <w:pPr>
              <w:rPr>
                <w:sz w:val="20"/>
                <w:szCs w:val="20"/>
              </w:rPr>
            </w:pPr>
          </w:p>
        </w:tc>
      </w:tr>
      <w:tr w:rsidR="003A2508" w:rsidRPr="00EA2433" w14:paraId="4CB12F24" w14:textId="77777777" w:rsidTr="001B7638">
        <w:tc>
          <w:tcPr>
            <w:tcW w:w="1704" w:type="dxa"/>
          </w:tcPr>
          <w:p w14:paraId="1C52C207" w14:textId="77777777" w:rsidR="003A2508" w:rsidRPr="00EA2433" w:rsidRDefault="003A2508" w:rsidP="001B7638">
            <w:pPr>
              <w:rPr>
                <w:sz w:val="20"/>
                <w:szCs w:val="20"/>
              </w:rPr>
            </w:pPr>
            <w:r w:rsidRPr="00EA2433">
              <w:rPr>
                <w:sz w:val="20"/>
                <w:szCs w:val="20"/>
              </w:rPr>
              <w:t>White Non-Hispanic Population</w:t>
            </w:r>
          </w:p>
        </w:tc>
        <w:tc>
          <w:tcPr>
            <w:tcW w:w="3331" w:type="dxa"/>
          </w:tcPr>
          <w:p w14:paraId="2DEA54B2" w14:textId="77777777" w:rsidR="003A2508" w:rsidRPr="00EA2433" w:rsidRDefault="003A2508" w:rsidP="001B7638">
            <w:pPr>
              <w:rPr>
                <w:sz w:val="20"/>
                <w:szCs w:val="20"/>
              </w:rPr>
            </w:pPr>
            <w:r w:rsidRPr="00EA2433">
              <w:rPr>
                <w:sz w:val="20"/>
                <w:szCs w:val="20"/>
              </w:rPr>
              <w:t>B01001H_001E</w:t>
            </w:r>
          </w:p>
        </w:tc>
        <w:tc>
          <w:tcPr>
            <w:tcW w:w="2656" w:type="dxa"/>
          </w:tcPr>
          <w:p w14:paraId="11BFF574" w14:textId="77777777" w:rsidR="003A2508" w:rsidRPr="00EA2433" w:rsidRDefault="003A2508" w:rsidP="001B7638">
            <w:pPr>
              <w:rPr>
                <w:sz w:val="20"/>
                <w:szCs w:val="20"/>
              </w:rPr>
            </w:pPr>
          </w:p>
        </w:tc>
        <w:tc>
          <w:tcPr>
            <w:tcW w:w="2474" w:type="dxa"/>
          </w:tcPr>
          <w:p w14:paraId="0C380CE1" w14:textId="77777777" w:rsidR="003A2508" w:rsidRPr="00EA2433" w:rsidRDefault="003A2508" w:rsidP="001B7638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5D52CDE2" w14:textId="77777777" w:rsidR="003A2508" w:rsidRPr="00EA2433" w:rsidRDefault="003A2508" w:rsidP="001B7638">
            <w:pPr>
              <w:rPr>
                <w:sz w:val="20"/>
                <w:szCs w:val="20"/>
              </w:rPr>
            </w:pPr>
          </w:p>
        </w:tc>
      </w:tr>
      <w:tr w:rsidR="003A2508" w:rsidRPr="00EA2433" w14:paraId="404AF9B9" w14:textId="77777777" w:rsidTr="001B7638">
        <w:tc>
          <w:tcPr>
            <w:tcW w:w="12955" w:type="dxa"/>
            <w:gridSpan w:val="5"/>
          </w:tcPr>
          <w:p w14:paraId="446A6254" w14:textId="77777777" w:rsidR="003A2508" w:rsidRPr="00EA2433" w:rsidRDefault="003A2508" w:rsidP="001B7638">
            <w:pPr>
              <w:rPr>
                <w:sz w:val="20"/>
                <w:szCs w:val="20"/>
              </w:rPr>
            </w:pPr>
            <w:r w:rsidRPr="00EA2433">
              <w:rPr>
                <w:i/>
                <w:iCs/>
                <w:sz w:val="20"/>
                <w:szCs w:val="20"/>
              </w:rPr>
              <w:t>Area-based socioeconomic measures</w:t>
            </w:r>
          </w:p>
        </w:tc>
      </w:tr>
      <w:tr w:rsidR="003A2508" w:rsidRPr="00EA2433" w14:paraId="5D7DF365" w14:textId="77777777" w:rsidTr="001B7638">
        <w:tc>
          <w:tcPr>
            <w:tcW w:w="1704" w:type="dxa"/>
          </w:tcPr>
          <w:p w14:paraId="175AF372" w14:textId="77777777" w:rsidR="003A2508" w:rsidRPr="00EA2433" w:rsidRDefault="003A2508" w:rsidP="001B7638">
            <w:pPr>
              <w:rPr>
                <w:sz w:val="20"/>
                <w:szCs w:val="20"/>
              </w:rPr>
            </w:pPr>
            <w:r w:rsidRPr="00EA2433">
              <w:rPr>
                <w:sz w:val="20"/>
                <w:szCs w:val="20"/>
              </w:rPr>
              <w:t>% of persons below poverty</w:t>
            </w:r>
          </w:p>
        </w:tc>
        <w:tc>
          <w:tcPr>
            <w:tcW w:w="3331" w:type="dxa"/>
          </w:tcPr>
          <w:p w14:paraId="173A0999" w14:textId="77777777" w:rsidR="003A2508" w:rsidRPr="00EA2433" w:rsidRDefault="003A2508" w:rsidP="001B7638">
            <w:pPr>
              <w:rPr>
                <w:sz w:val="20"/>
                <w:szCs w:val="20"/>
              </w:rPr>
            </w:pPr>
            <w:r w:rsidRPr="00EA2433">
              <w:rPr>
                <w:sz w:val="20"/>
                <w:szCs w:val="20"/>
              </w:rPr>
              <w:t>B17001_002E/B17001_001E</w:t>
            </w:r>
          </w:p>
        </w:tc>
        <w:tc>
          <w:tcPr>
            <w:tcW w:w="2656" w:type="dxa"/>
          </w:tcPr>
          <w:p w14:paraId="288EFA5D" w14:textId="77777777" w:rsidR="003A2508" w:rsidRPr="00EA2433" w:rsidRDefault="003A2508" w:rsidP="001B7638">
            <w:pPr>
              <w:rPr>
                <w:sz w:val="20"/>
                <w:szCs w:val="20"/>
              </w:rPr>
            </w:pPr>
            <w:r w:rsidRPr="00EA2433">
              <w:rPr>
                <w:sz w:val="20"/>
                <w:szCs w:val="20"/>
              </w:rPr>
              <w:t>0-4.9%</w:t>
            </w:r>
          </w:p>
          <w:p w14:paraId="10279C14" w14:textId="77777777" w:rsidR="003A2508" w:rsidRPr="00EA2433" w:rsidRDefault="003A2508" w:rsidP="001B7638">
            <w:pPr>
              <w:rPr>
                <w:sz w:val="20"/>
                <w:szCs w:val="20"/>
              </w:rPr>
            </w:pPr>
            <w:r w:rsidRPr="00EA2433">
              <w:rPr>
                <w:sz w:val="20"/>
                <w:szCs w:val="20"/>
              </w:rPr>
              <w:t>5-9.9%</w:t>
            </w:r>
          </w:p>
          <w:p w14:paraId="5A9B5A05" w14:textId="77777777" w:rsidR="003A2508" w:rsidRPr="00EA2433" w:rsidRDefault="003A2508" w:rsidP="001B7638">
            <w:pPr>
              <w:rPr>
                <w:sz w:val="20"/>
                <w:szCs w:val="20"/>
              </w:rPr>
            </w:pPr>
            <w:r w:rsidRPr="00EA2433">
              <w:rPr>
                <w:sz w:val="20"/>
                <w:szCs w:val="20"/>
              </w:rPr>
              <w:t>10-14.9%</w:t>
            </w:r>
          </w:p>
          <w:p w14:paraId="14D958D9" w14:textId="77777777" w:rsidR="003A2508" w:rsidRPr="00EA2433" w:rsidRDefault="003A2508" w:rsidP="001B7638">
            <w:pPr>
              <w:rPr>
                <w:sz w:val="20"/>
                <w:szCs w:val="20"/>
              </w:rPr>
            </w:pPr>
            <w:r w:rsidRPr="00EA2433">
              <w:rPr>
                <w:sz w:val="20"/>
                <w:szCs w:val="20"/>
              </w:rPr>
              <w:t>15-19.9%</w:t>
            </w:r>
          </w:p>
          <w:p w14:paraId="713226F0" w14:textId="77777777" w:rsidR="003A2508" w:rsidRPr="00EA2433" w:rsidRDefault="003A2508" w:rsidP="001B7638">
            <w:pPr>
              <w:rPr>
                <w:sz w:val="20"/>
                <w:szCs w:val="20"/>
              </w:rPr>
            </w:pPr>
            <w:r w:rsidRPr="00EA2433">
              <w:rPr>
                <w:sz w:val="20"/>
                <w:szCs w:val="20"/>
              </w:rPr>
              <w:t>20-100%</w:t>
            </w:r>
          </w:p>
        </w:tc>
        <w:tc>
          <w:tcPr>
            <w:tcW w:w="2474" w:type="dxa"/>
          </w:tcPr>
          <w:p w14:paraId="2C0CC88A" w14:textId="77777777" w:rsidR="003A2508" w:rsidRPr="00EA2433" w:rsidRDefault="003A2508" w:rsidP="001B7638">
            <w:pPr>
              <w:rPr>
                <w:sz w:val="20"/>
                <w:szCs w:val="20"/>
              </w:rPr>
            </w:pPr>
            <w:r w:rsidRPr="00EA2433">
              <w:rPr>
                <w:sz w:val="20"/>
                <w:szCs w:val="20"/>
              </w:rPr>
              <w:t>0-4.9%</w:t>
            </w:r>
          </w:p>
          <w:p w14:paraId="017619A6" w14:textId="77777777" w:rsidR="003A2508" w:rsidRPr="00EA2433" w:rsidRDefault="003A2508" w:rsidP="001B7638">
            <w:pPr>
              <w:rPr>
                <w:sz w:val="20"/>
                <w:szCs w:val="20"/>
              </w:rPr>
            </w:pPr>
            <w:r w:rsidRPr="00EA2433">
              <w:rPr>
                <w:sz w:val="20"/>
                <w:szCs w:val="20"/>
              </w:rPr>
              <w:t>5-9.9%</w:t>
            </w:r>
          </w:p>
          <w:p w14:paraId="2AC29BAB" w14:textId="77777777" w:rsidR="003A2508" w:rsidRPr="00EA2433" w:rsidRDefault="003A2508" w:rsidP="001B7638">
            <w:pPr>
              <w:rPr>
                <w:sz w:val="20"/>
                <w:szCs w:val="20"/>
              </w:rPr>
            </w:pPr>
            <w:r w:rsidRPr="00EA2433">
              <w:rPr>
                <w:sz w:val="20"/>
                <w:szCs w:val="20"/>
              </w:rPr>
              <w:t>10-14.9%</w:t>
            </w:r>
          </w:p>
          <w:p w14:paraId="06DAC8F7" w14:textId="77777777" w:rsidR="003A2508" w:rsidRPr="00EA2433" w:rsidRDefault="003A2508" w:rsidP="001B7638">
            <w:pPr>
              <w:rPr>
                <w:sz w:val="20"/>
                <w:szCs w:val="20"/>
              </w:rPr>
            </w:pPr>
            <w:r w:rsidRPr="00EA2433">
              <w:rPr>
                <w:sz w:val="20"/>
                <w:szCs w:val="20"/>
              </w:rPr>
              <w:t>15-19.9%</w:t>
            </w:r>
          </w:p>
          <w:p w14:paraId="125C628B" w14:textId="77777777" w:rsidR="003A2508" w:rsidRPr="00EA2433" w:rsidRDefault="003A2508" w:rsidP="001B7638">
            <w:pPr>
              <w:rPr>
                <w:sz w:val="20"/>
                <w:szCs w:val="20"/>
              </w:rPr>
            </w:pPr>
            <w:r w:rsidRPr="00EA2433">
              <w:rPr>
                <w:sz w:val="20"/>
                <w:szCs w:val="20"/>
              </w:rPr>
              <w:t>20-100%</w:t>
            </w:r>
          </w:p>
        </w:tc>
        <w:tc>
          <w:tcPr>
            <w:tcW w:w="2790" w:type="dxa"/>
          </w:tcPr>
          <w:p w14:paraId="7D3D302B" w14:textId="77777777" w:rsidR="003A2508" w:rsidRPr="00EA2433" w:rsidRDefault="003A2508" w:rsidP="001B7638">
            <w:pPr>
              <w:rPr>
                <w:sz w:val="20"/>
                <w:szCs w:val="20"/>
              </w:rPr>
            </w:pPr>
            <w:r w:rsidRPr="00EA2433">
              <w:rPr>
                <w:sz w:val="20"/>
                <w:szCs w:val="20"/>
              </w:rPr>
              <w:t>0-4.9%</w:t>
            </w:r>
          </w:p>
          <w:p w14:paraId="2F6DD69F" w14:textId="77777777" w:rsidR="003A2508" w:rsidRPr="00EA2433" w:rsidRDefault="003A2508" w:rsidP="001B7638">
            <w:pPr>
              <w:rPr>
                <w:sz w:val="20"/>
                <w:szCs w:val="20"/>
              </w:rPr>
            </w:pPr>
            <w:r w:rsidRPr="00EA2433">
              <w:rPr>
                <w:sz w:val="20"/>
                <w:szCs w:val="20"/>
              </w:rPr>
              <w:t>5-9.9%</w:t>
            </w:r>
          </w:p>
          <w:p w14:paraId="23CF70B3" w14:textId="77777777" w:rsidR="003A2508" w:rsidRPr="00EA2433" w:rsidRDefault="003A2508" w:rsidP="001B7638">
            <w:pPr>
              <w:rPr>
                <w:sz w:val="20"/>
                <w:szCs w:val="20"/>
              </w:rPr>
            </w:pPr>
            <w:r w:rsidRPr="00EA2433">
              <w:rPr>
                <w:sz w:val="20"/>
                <w:szCs w:val="20"/>
              </w:rPr>
              <w:t>10-14.9%</w:t>
            </w:r>
          </w:p>
          <w:p w14:paraId="68233BD2" w14:textId="77777777" w:rsidR="003A2508" w:rsidRPr="00EA2433" w:rsidRDefault="003A2508" w:rsidP="001B7638">
            <w:pPr>
              <w:rPr>
                <w:sz w:val="20"/>
                <w:szCs w:val="20"/>
              </w:rPr>
            </w:pPr>
            <w:r w:rsidRPr="00EA2433">
              <w:rPr>
                <w:sz w:val="20"/>
                <w:szCs w:val="20"/>
              </w:rPr>
              <w:t>15-19.9%</w:t>
            </w:r>
          </w:p>
          <w:p w14:paraId="2ABADB5B" w14:textId="77777777" w:rsidR="003A2508" w:rsidRPr="00EA2433" w:rsidRDefault="003A2508" w:rsidP="001B7638">
            <w:pPr>
              <w:rPr>
                <w:sz w:val="20"/>
                <w:szCs w:val="20"/>
              </w:rPr>
            </w:pPr>
            <w:r w:rsidRPr="00EA2433">
              <w:rPr>
                <w:sz w:val="20"/>
                <w:szCs w:val="20"/>
              </w:rPr>
              <w:t>20-100%</w:t>
            </w:r>
          </w:p>
        </w:tc>
      </w:tr>
      <w:tr w:rsidR="003A2508" w:rsidRPr="00EA2433" w14:paraId="56D550D1" w14:textId="77777777" w:rsidTr="001B7638">
        <w:tc>
          <w:tcPr>
            <w:tcW w:w="1704" w:type="dxa"/>
          </w:tcPr>
          <w:p w14:paraId="43EF5284" w14:textId="554702C9" w:rsidR="003A2508" w:rsidRPr="00EA2433" w:rsidRDefault="003A2508" w:rsidP="001B7638">
            <w:pPr>
              <w:rPr>
                <w:sz w:val="20"/>
                <w:szCs w:val="20"/>
              </w:rPr>
            </w:pPr>
            <w:r w:rsidRPr="00EA2433">
              <w:rPr>
                <w:sz w:val="20"/>
                <w:szCs w:val="20"/>
              </w:rPr>
              <w:t>Index of Concentration at the Extremes (high income white households versus low income black households)</w:t>
            </w:r>
            <w:r w:rsidR="00FD3A5B" w:rsidRPr="00FD3A5B">
              <w:rPr>
                <w:color w:val="000000"/>
                <w:sz w:val="20"/>
                <w:szCs w:val="20"/>
                <w:shd w:val="clear" w:color="auto" w:fill="FFFFFF"/>
                <w:vertAlign w:val="superscript"/>
              </w:rPr>
              <w:t>§</w:t>
            </w:r>
          </w:p>
        </w:tc>
        <w:tc>
          <w:tcPr>
            <w:tcW w:w="3331" w:type="dxa"/>
          </w:tcPr>
          <w:p w14:paraId="4F3D7036" w14:textId="77777777" w:rsidR="003A2508" w:rsidRPr="00EA2433" w:rsidRDefault="003A2508" w:rsidP="001B7638">
            <w:pPr>
              <w:rPr>
                <w:sz w:val="20"/>
                <w:szCs w:val="20"/>
              </w:rPr>
            </w:pPr>
            <w:r w:rsidRPr="00EA2433">
              <w:rPr>
                <w:sz w:val="20"/>
                <w:szCs w:val="20"/>
              </w:rPr>
              <w:t>((B19001A_014E + B19001A_015E + B19001A_016E + B19001A_017E) -                                    (B19001B_002E + B19001B_003E + B19001B_004E + B19001B_005E))/B19001_001E,</w:t>
            </w:r>
          </w:p>
          <w:p w14:paraId="0306B4CB" w14:textId="77777777" w:rsidR="003A2508" w:rsidRPr="00EA2433" w:rsidRDefault="003A2508" w:rsidP="001B7638">
            <w:pPr>
              <w:rPr>
                <w:sz w:val="20"/>
                <w:szCs w:val="20"/>
              </w:rPr>
            </w:pPr>
          </w:p>
        </w:tc>
        <w:tc>
          <w:tcPr>
            <w:tcW w:w="2656" w:type="dxa"/>
          </w:tcPr>
          <w:p w14:paraId="335275D0" w14:textId="7BB81F27" w:rsidR="003A2508" w:rsidRPr="00220CCE" w:rsidRDefault="003A2508" w:rsidP="001B7638">
            <w:r w:rsidRPr="00EA2433">
              <w:rPr>
                <w:color w:val="000000"/>
                <w:sz w:val="20"/>
                <w:szCs w:val="20"/>
              </w:rPr>
              <w:t xml:space="preserve">Q1: </w:t>
            </w:r>
            <w:r w:rsidR="00220CCE">
              <w:rPr>
                <w:color w:val="000000"/>
                <w:sz w:val="20"/>
                <w:szCs w:val="20"/>
              </w:rPr>
              <w:t>[</w:t>
            </w:r>
            <w:r w:rsidRPr="00EA2433">
              <w:rPr>
                <w:color w:val="000000"/>
                <w:sz w:val="20"/>
                <w:szCs w:val="20"/>
              </w:rPr>
              <w:t>-0.522,0.114]</w:t>
            </w:r>
            <w:r w:rsidR="00FD3A5B" w:rsidRPr="00FD3A5B">
              <w:rPr>
                <w:color w:val="000000"/>
                <w:sz w:val="18"/>
                <w:szCs w:val="18"/>
                <w:shd w:val="clear" w:color="auto" w:fill="FFFFFF"/>
                <w:vertAlign w:val="superscript"/>
              </w:rPr>
              <w:t>ll</w:t>
            </w:r>
          </w:p>
          <w:p w14:paraId="7D7E6A87" w14:textId="77777777" w:rsidR="003A2508" w:rsidRPr="00EA2433" w:rsidRDefault="003A2508" w:rsidP="001B7638">
            <w:pPr>
              <w:contextualSpacing/>
              <w:rPr>
                <w:color w:val="000000"/>
                <w:sz w:val="20"/>
                <w:szCs w:val="20"/>
              </w:rPr>
            </w:pPr>
            <w:r w:rsidRPr="00EA2433">
              <w:rPr>
                <w:color w:val="000000"/>
                <w:sz w:val="20"/>
                <w:szCs w:val="20"/>
              </w:rPr>
              <w:t>Q2: (0.114,0.159]</w:t>
            </w:r>
          </w:p>
          <w:p w14:paraId="75C9B633" w14:textId="77777777" w:rsidR="003A2508" w:rsidRPr="00EA2433" w:rsidRDefault="003A2508" w:rsidP="001B7638">
            <w:pPr>
              <w:contextualSpacing/>
              <w:rPr>
                <w:color w:val="000000"/>
                <w:sz w:val="20"/>
                <w:szCs w:val="20"/>
              </w:rPr>
            </w:pPr>
            <w:r w:rsidRPr="00EA2433">
              <w:rPr>
                <w:color w:val="000000"/>
                <w:sz w:val="20"/>
                <w:szCs w:val="20"/>
              </w:rPr>
              <w:t>Q3: (0.159,0.205]</w:t>
            </w:r>
          </w:p>
          <w:p w14:paraId="565FB7CA" w14:textId="77777777" w:rsidR="003A2508" w:rsidRPr="00EA2433" w:rsidRDefault="003A2508" w:rsidP="001B7638">
            <w:pPr>
              <w:contextualSpacing/>
              <w:rPr>
                <w:color w:val="000000"/>
                <w:sz w:val="20"/>
                <w:szCs w:val="20"/>
              </w:rPr>
            </w:pPr>
            <w:r w:rsidRPr="00EA2433">
              <w:rPr>
                <w:color w:val="000000"/>
                <w:sz w:val="20"/>
                <w:szCs w:val="20"/>
              </w:rPr>
              <w:t>Q4: (0.205,0.283]</w:t>
            </w:r>
          </w:p>
          <w:p w14:paraId="311AA490" w14:textId="77777777" w:rsidR="003A2508" w:rsidRPr="00EA2433" w:rsidRDefault="003A2508" w:rsidP="001B7638">
            <w:pPr>
              <w:contextualSpacing/>
              <w:rPr>
                <w:color w:val="000000"/>
                <w:sz w:val="20"/>
                <w:szCs w:val="20"/>
              </w:rPr>
            </w:pPr>
            <w:r w:rsidRPr="00EA2433">
              <w:rPr>
                <w:color w:val="000000"/>
                <w:sz w:val="20"/>
                <w:szCs w:val="20"/>
              </w:rPr>
              <w:t>Q5: (0.283,0.536]</w:t>
            </w:r>
          </w:p>
          <w:p w14:paraId="6627FC88" w14:textId="77777777" w:rsidR="003A2508" w:rsidRPr="00EA2433" w:rsidRDefault="003A2508" w:rsidP="001B763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474" w:type="dxa"/>
          </w:tcPr>
          <w:p w14:paraId="270FCD8B" w14:textId="414F419D" w:rsidR="003A2508" w:rsidRPr="00466841" w:rsidRDefault="003A2508" w:rsidP="001B7638">
            <w:pPr>
              <w:rPr>
                <w:color w:val="000000"/>
                <w:sz w:val="20"/>
                <w:szCs w:val="20"/>
              </w:rPr>
            </w:pPr>
            <w:r w:rsidRPr="00466841">
              <w:rPr>
                <w:color w:val="000000"/>
                <w:sz w:val="20"/>
                <w:szCs w:val="20"/>
              </w:rPr>
              <w:t xml:space="preserve">Q1: </w:t>
            </w:r>
            <w:r w:rsidR="00220CCE">
              <w:rPr>
                <w:color w:val="000000"/>
                <w:sz w:val="20"/>
                <w:szCs w:val="20"/>
              </w:rPr>
              <w:t>[</w:t>
            </w:r>
            <w:r w:rsidRPr="00466841">
              <w:rPr>
                <w:color w:val="000000"/>
                <w:sz w:val="20"/>
                <w:szCs w:val="20"/>
              </w:rPr>
              <w:t>-1,0.0375]</w:t>
            </w:r>
          </w:p>
          <w:p w14:paraId="244D02B2" w14:textId="77777777" w:rsidR="003A2508" w:rsidRPr="00466841" w:rsidRDefault="003A2508" w:rsidP="001B7638">
            <w:pPr>
              <w:rPr>
                <w:color w:val="000000"/>
                <w:sz w:val="20"/>
                <w:szCs w:val="20"/>
              </w:rPr>
            </w:pPr>
            <w:r w:rsidRPr="00466841">
              <w:rPr>
                <w:color w:val="000000"/>
                <w:sz w:val="20"/>
                <w:szCs w:val="20"/>
              </w:rPr>
              <w:t>Q2: (0.0375,0.166]</w:t>
            </w:r>
          </w:p>
          <w:p w14:paraId="396D3F28" w14:textId="77777777" w:rsidR="003A2508" w:rsidRPr="00466841" w:rsidRDefault="003A2508" w:rsidP="001B7638">
            <w:pPr>
              <w:rPr>
                <w:color w:val="000000"/>
                <w:sz w:val="20"/>
                <w:szCs w:val="20"/>
              </w:rPr>
            </w:pPr>
            <w:r w:rsidRPr="00466841">
              <w:rPr>
                <w:color w:val="000000"/>
                <w:sz w:val="20"/>
                <w:szCs w:val="20"/>
              </w:rPr>
              <w:t>Q3: (0.166,0.27]</w:t>
            </w:r>
          </w:p>
          <w:p w14:paraId="2F1CA8DD" w14:textId="77777777" w:rsidR="003A2508" w:rsidRPr="00466841" w:rsidRDefault="003A2508" w:rsidP="001B7638">
            <w:pPr>
              <w:rPr>
                <w:color w:val="000000"/>
                <w:sz w:val="20"/>
                <w:szCs w:val="20"/>
              </w:rPr>
            </w:pPr>
            <w:r w:rsidRPr="00466841">
              <w:rPr>
                <w:color w:val="000000"/>
                <w:sz w:val="20"/>
                <w:szCs w:val="20"/>
              </w:rPr>
              <w:t>Q4: (0.27,0.396]</w:t>
            </w:r>
          </w:p>
          <w:p w14:paraId="7986FD20" w14:textId="77777777" w:rsidR="003A2508" w:rsidRPr="00466841" w:rsidRDefault="003A2508" w:rsidP="001B7638">
            <w:pPr>
              <w:rPr>
                <w:color w:val="000000"/>
                <w:sz w:val="20"/>
                <w:szCs w:val="20"/>
              </w:rPr>
            </w:pPr>
            <w:r w:rsidRPr="00466841">
              <w:rPr>
                <w:color w:val="000000"/>
                <w:sz w:val="20"/>
                <w:szCs w:val="20"/>
              </w:rPr>
              <w:t>Q5: (0.396,0.721]</w:t>
            </w:r>
          </w:p>
          <w:p w14:paraId="4AA9A278" w14:textId="77777777" w:rsidR="003A2508" w:rsidRPr="00EA2433" w:rsidRDefault="003A2508" w:rsidP="001B7638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68CABA85" w14:textId="24DF8E67" w:rsidR="003A2508" w:rsidRPr="00EA2433" w:rsidRDefault="003A2508" w:rsidP="001B7638">
            <w:pPr>
              <w:rPr>
                <w:color w:val="000000"/>
                <w:sz w:val="20"/>
                <w:szCs w:val="20"/>
              </w:rPr>
            </w:pPr>
            <w:r w:rsidRPr="00EA2433">
              <w:rPr>
                <w:color w:val="000000"/>
                <w:sz w:val="20"/>
                <w:szCs w:val="20"/>
              </w:rPr>
              <w:t xml:space="preserve">Q1: </w:t>
            </w:r>
            <w:r w:rsidR="00220CCE">
              <w:rPr>
                <w:color w:val="000000"/>
                <w:sz w:val="20"/>
                <w:szCs w:val="20"/>
              </w:rPr>
              <w:t>[</w:t>
            </w:r>
            <w:r w:rsidRPr="00EA2433">
              <w:rPr>
                <w:color w:val="000000"/>
                <w:sz w:val="20"/>
                <w:szCs w:val="20"/>
              </w:rPr>
              <w:t>-0.385,-0.102]</w:t>
            </w:r>
          </w:p>
          <w:p w14:paraId="446273DB" w14:textId="77777777" w:rsidR="003A2508" w:rsidRPr="00EA2433" w:rsidRDefault="003A2508" w:rsidP="001B7638">
            <w:pPr>
              <w:rPr>
                <w:color w:val="000000"/>
                <w:sz w:val="20"/>
                <w:szCs w:val="20"/>
              </w:rPr>
            </w:pPr>
            <w:r w:rsidRPr="00EA2433">
              <w:rPr>
                <w:color w:val="000000"/>
                <w:sz w:val="20"/>
                <w:szCs w:val="20"/>
              </w:rPr>
              <w:t>Q2: (-0.102,0.0212]</w:t>
            </w:r>
          </w:p>
          <w:p w14:paraId="100375D9" w14:textId="77777777" w:rsidR="003A2508" w:rsidRPr="00EA2433" w:rsidRDefault="003A2508" w:rsidP="001B7638">
            <w:pPr>
              <w:rPr>
                <w:color w:val="000000"/>
                <w:sz w:val="20"/>
                <w:szCs w:val="20"/>
              </w:rPr>
            </w:pPr>
            <w:r w:rsidRPr="00EA2433">
              <w:rPr>
                <w:color w:val="000000"/>
                <w:sz w:val="20"/>
                <w:szCs w:val="20"/>
              </w:rPr>
              <w:t>Q3: (0.0212,0.141]</w:t>
            </w:r>
          </w:p>
          <w:p w14:paraId="6FCCBEC6" w14:textId="77777777" w:rsidR="003A2508" w:rsidRPr="00EA2433" w:rsidRDefault="003A2508" w:rsidP="001B7638">
            <w:pPr>
              <w:rPr>
                <w:color w:val="000000"/>
                <w:sz w:val="20"/>
                <w:szCs w:val="20"/>
              </w:rPr>
            </w:pPr>
            <w:r w:rsidRPr="00EA2433">
              <w:rPr>
                <w:color w:val="000000"/>
                <w:sz w:val="20"/>
                <w:szCs w:val="20"/>
              </w:rPr>
              <w:t>Q4: (0.141,0.29]</w:t>
            </w:r>
          </w:p>
          <w:p w14:paraId="1CBFB3EF" w14:textId="77777777" w:rsidR="003A2508" w:rsidRPr="00EA2433" w:rsidRDefault="003A2508" w:rsidP="001B7638">
            <w:pPr>
              <w:rPr>
                <w:color w:val="000000"/>
                <w:sz w:val="20"/>
                <w:szCs w:val="20"/>
              </w:rPr>
            </w:pPr>
            <w:r w:rsidRPr="00EA2433">
              <w:rPr>
                <w:color w:val="000000"/>
                <w:sz w:val="20"/>
                <w:szCs w:val="20"/>
              </w:rPr>
              <w:t>Q5: (0.29,0.7]</w:t>
            </w:r>
          </w:p>
          <w:p w14:paraId="01669100" w14:textId="77777777" w:rsidR="003A2508" w:rsidRPr="00EA2433" w:rsidRDefault="003A2508" w:rsidP="001B7638">
            <w:pPr>
              <w:rPr>
                <w:sz w:val="20"/>
                <w:szCs w:val="20"/>
              </w:rPr>
            </w:pPr>
          </w:p>
        </w:tc>
      </w:tr>
      <w:tr w:rsidR="003A2508" w:rsidRPr="00EA2433" w14:paraId="0490D520" w14:textId="77777777" w:rsidTr="001B7638">
        <w:tc>
          <w:tcPr>
            <w:tcW w:w="1704" w:type="dxa"/>
          </w:tcPr>
          <w:p w14:paraId="508A3506" w14:textId="77777777" w:rsidR="003A2508" w:rsidRPr="00EA2433" w:rsidRDefault="003A2508" w:rsidP="001B7638">
            <w:pPr>
              <w:rPr>
                <w:sz w:val="20"/>
                <w:szCs w:val="20"/>
              </w:rPr>
            </w:pPr>
            <w:r w:rsidRPr="00EA2433">
              <w:rPr>
                <w:sz w:val="20"/>
                <w:szCs w:val="20"/>
              </w:rPr>
              <w:t>% crowding (&gt;1 person per room)</w:t>
            </w:r>
          </w:p>
        </w:tc>
        <w:tc>
          <w:tcPr>
            <w:tcW w:w="3331" w:type="dxa"/>
          </w:tcPr>
          <w:p w14:paraId="6120F6FA" w14:textId="77777777" w:rsidR="003A2508" w:rsidRPr="00EA2433" w:rsidRDefault="003A2508" w:rsidP="001B7638">
            <w:pPr>
              <w:rPr>
                <w:sz w:val="20"/>
                <w:szCs w:val="20"/>
              </w:rPr>
            </w:pPr>
            <w:r w:rsidRPr="00EA2433">
              <w:rPr>
                <w:sz w:val="20"/>
                <w:szCs w:val="20"/>
              </w:rPr>
              <w:t>(B25014_005E + B25014_006E + B25014_007E + B25014_011E + B25014_012E + B25014_013E) / B25014_001E</w:t>
            </w:r>
          </w:p>
          <w:p w14:paraId="48AFBFD1" w14:textId="77777777" w:rsidR="003A2508" w:rsidRPr="00EA2433" w:rsidRDefault="003A2508" w:rsidP="001B7638">
            <w:pPr>
              <w:rPr>
                <w:sz w:val="20"/>
                <w:szCs w:val="20"/>
              </w:rPr>
            </w:pPr>
          </w:p>
        </w:tc>
        <w:tc>
          <w:tcPr>
            <w:tcW w:w="2656" w:type="dxa"/>
          </w:tcPr>
          <w:p w14:paraId="195E9D74" w14:textId="1D4E4C44" w:rsidR="003A2508" w:rsidRPr="00466841" w:rsidRDefault="003A2508" w:rsidP="001B76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Q1: </w:t>
            </w:r>
            <w:r w:rsidR="00220CCE">
              <w:rPr>
                <w:color w:val="000000"/>
                <w:sz w:val="20"/>
                <w:szCs w:val="20"/>
              </w:rPr>
              <w:t>[</w:t>
            </w:r>
            <w:r w:rsidRPr="00466841">
              <w:rPr>
                <w:color w:val="000000"/>
                <w:sz w:val="20"/>
                <w:szCs w:val="20"/>
              </w:rPr>
              <w:t>0</w:t>
            </w:r>
            <w:r w:rsidR="00220CCE">
              <w:rPr>
                <w:color w:val="000000"/>
                <w:sz w:val="20"/>
                <w:szCs w:val="20"/>
              </w:rPr>
              <w:t>%</w:t>
            </w:r>
            <w:r w:rsidRPr="00466841">
              <w:rPr>
                <w:color w:val="000000"/>
                <w:sz w:val="20"/>
                <w:szCs w:val="20"/>
              </w:rPr>
              <w:t>,</w:t>
            </w:r>
            <w:r w:rsidR="00220CCE">
              <w:rPr>
                <w:color w:val="000000"/>
                <w:sz w:val="20"/>
                <w:szCs w:val="20"/>
              </w:rPr>
              <w:t xml:space="preserve"> 1.47%</w:t>
            </w:r>
            <w:r w:rsidRPr="00466841">
              <w:rPr>
                <w:color w:val="000000"/>
                <w:sz w:val="20"/>
                <w:szCs w:val="20"/>
              </w:rPr>
              <w:t>]</w:t>
            </w:r>
          </w:p>
          <w:p w14:paraId="5DCB2D87" w14:textId="7037BE0B" w:rsidR="003A2508" w:rsidRPr="00466841" w:rsidRDefault="003A2508" w:rsidP="001B76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Q2: </w:t>
            </w:r>
            <w:r w:rsidRPr="00466841">
              <w:rPr>
                <w:color w:val="000000"/>
                <w:sz w:val="20"/>
                <w:szCs w:val="20"/>
              </w:rPr>
              <w:t>(</w:t>
            </w:r>
            <w:r w:rsidR="00220CCE">
              <w:rPr>
                <w:color w:val="000000"/>
                <w:sz w:val="20"/>
                <w:szCs w:val="20"/>
              </w:rPr>
              <w:t>1.47%</w:t>
            </w:r>
            <w:r w:rsidRPr="00466841">
              <w:rPr>
                <w:color w:val="000000"/>
                <w:sz w:val="20"/>
                <w:szCs w:val="20"/>
              </w:rPr>
              <w:t>,</w:t>
            </w:r>
            <w:r w:rsidR="00220CCE">
              <w:rPr>
                <w:color w:val="000000"/>
                <w:sz w:val="20"/>
                <w:szCs w:val="20"/>
              </w:rPr>
              <w:t xml:space="preserve"> 2.12%</w:t>
            </w:r>
            <w:r w:rsidRPr="00466841">
              <w:rPr>
                <w:color w:val="000000"/>
                <w:sz w:val="20"/>
                <w:szCs w:val="20"/>
              </w:rPr>
              <w:t>]</w:t>
            </w:r>
          </w:p>
          <w:p w14:paraId="569E6B55" w14:textId="25829B0B" w:rsidR="003A2508" w:rsidRPr="00466841" w:rsidRDefault="003A2508" w:rsidP="001B76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Q3: </w:t>
            </w:r>
            <w:r w:rsidRPr="00466841">
              <w:rPr>
                <w:color w:val="000000"/>
                <w:sz w:val="20"/>
                <w:szCs w:val="20"/>
              </w:rPr>
              <w:t>(</w:t>
            </w:r>
            <w:r w:rsidR="00220CCE">
              <w:rPr>
                <w:color w:val="000000"/>
                <w:sz w:val="20"/>
                <w:szCs w:val="20"/>
              </w:rPr>
              <w:t>2.12%</w:t>
            </w:r>
            <w:r w:rsidRPr="00466841">
              <w:rPr>
                <w:color w:val="000000"/>
                <w:sz w:val="20"/>
                <w:szCs w:val="20"/>
              </w:rPr>
              <w:t>,</w:t>
            </w:r>
            <w:r w:rsidR="00220CCE">
              <w:rPr>
                <w:color w:val="000000"/>
                <w:sz w:val="20"/>
                <w:szCs w:val="20"/>
              </w:rPr>
              <w:t xml:space="preserve"> 3.06%</w:t>
            </w:r>
            <w:r w:rsidRPr="00466841">
              <w:rPr>
                <w:color w:val="000000"/>
                <w:sz w:val="20"/>
                <w:szCs w:val="20"/>
              </w:rPr>
              <w:t>]</w:t>
            </w:r>
          </w:p>
          <w:p w14:paraId="16888D2C" w14:textId="1E82AFF8" w:rsidR="003A2508" w:rsidRPr="00466841" w:rsidRDefault="003A2508" w:rsidP="001B76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Q4: </w:t>
            </w:r>
            <w:r w:rsidRPr="00466841">
              <w:rPr>
                <w:color w:val="000000"/>
                <w:sz w:val="20"/>
                <w:szCs w:val="20"/>
              </w:rPr>
              <w:t>(</w:t>
            </w:r>
            <w:r w:rsidR="00220CCE">
              <w:rPr>
                <w:color w:val="000000"/>
                <w:sz w:val="20"/>
                <w:szCs w:val="20"/>
              </w:rPr>
              <w:t>3.06%</w:t>
            </w:r>
            <w:r w:rsidRPr="00466841">
              <w:rPr>
                <w:color w:val="000000"/>
                <w:sz w:val="20"/>
                <w:szCs w:val="20"/>
              </w:rPr>
              <w:t>,</w:t>
            </w:r>
            <w:r w:rsidR="00220CCE">
              <w:rPr>
                <w:color w:val="000000"/>
                <w:sz w:val="20"/>
                <w:szCs w:val="20"/>
              </w:rPr>
              <w:t xml:space="preserve"> 4.91%</w:t>
            </w:r>
            <w:r w:rsidRPr="00466841">
              <w:rPr>
                <w:color w:val="000000"/>
                <w:sz w:val="20"/>
                <w:szCs w:val="20"/>
              </w:rPr>
              <w:t>]</w:t>
            </w:r>
          </w:p>
          <w:p w14:paraId="0F9C9D0A" w14:textId="4E25DAF8" w:rsidR="003A2508" w:rsidRPr="00466841" w:rsidRDefault="003A2508" w:rsidP="001B76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Q5: </w:t>
            </w:r>
            <w:r w:rsidRPr="00466841">
              <w:rPr>
                <w:color w:val="000000"/>
                <w:sz w:val="20"/>
                <w:szCs w:val="20"/>
              </w:rPr>
              <w:t>(</w:t>
            </w:r>
            <w:r w:rsidR="00220CCE">
              <w:rPr>
                <w:color w:val="000000"/>
                <w:sz w:val="20"/>
                <w:szCs w:val="20"/>
              </w:rPr>
              <w:t>4.91%</w:t>
            </w:r>
            <w:r w:rsidRPr="00466841">
              <w:rPr>
                <w:color w:val="000000"/>
                <w:sz w:val="20"/>
                <w:szCs w:val="20"/>
              </w:rPr>
              <w:t>,</w:t>
            </w:r>
            <w:r w:rsidR="00220CCE">
              <w:rPr>
                <w:color w:val="000000"/>
                <w:sz w:val="20"/>
                <w:szCs w:val="20"/>
              </w:rPr>
              <w:t xml:space="preserve"> 49.3%</w:t>
            </w:r>
            <w:r w:rsidRPr="00466841">
              <w:rPr>
                <w:color w:val="000000"/>
                <w:sz w:val="20"/>
                <w:szCs w:val="20"/>
              </w:rPr>
              <w:t>]</w:t>
            </w:r>
          </w:p>
          <w:p w14:paraId="06414A20" w14:textId="77777777" w:rsidR="003A2508" w:rsidRPr="00EA2433" w:rsidRDefault="003A2508" w:rsidP="001B763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474" w:type="dxa"/>
          </w:tcPr>
          <w:p w14:paraId="11C557AA" w14:textId="1F518713" w:rsidR="003A2508" w:rsidRPr="00466841" w:rsidRDefault="003A2508" w:rsidP="001B76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Q1: </w:t>
            </w:r>
            <w:r w:rsidR="00220CCE">
              <w:rPr>
                <w:color w:val="000000"/>
                <w:sz w:val="20"/>
                <w:szCs w:val="20"/>
              </w:rPr>
              <w:t>[</w:t>
            </w:r>
            <w:r w:rsidRPr="00466841">
              <w:rPr>
                <w:color w:val="000000"/>
                <w:sz w:val="20"/>
                <w:szCs w:val="20"/>
              </w:rPr>
              <w:t>0</w:t>
            </w:r>
            <w:r w:rsidR="00220CCE">
              <w:rPr>
                <w:color w:val="000000"/>
                <w:sz w:val="20"/>
                <w:szCs w:val="20"/>
              </w:rPr>
              <w:t>%</w:t>
            </w:r>
            <w:r w:rsidRPr="00466841">
              <w:rPr>
                <w:color w:val="000000"/>
                <w:sz w:val="20"/>
                <w:szCs w:val="20"/>
              </w:rPr>
              <w:t>,</w:t>
            </w:r>
            <w:r w:rsidR="00220CCE">
              <w:rPr>
                <w:color w:val="000000"/>
                <w:sz w:val="20"/>
                <w:szCs w:val="20"/>
              </w:rPr>
              <w:t xml:space="preserve"> 0.971%</w:t>
            </w:r>
            <w:r w:rsidRPr="00466841">
              <w:rPr>
                <w:color w:val="000000"/>
                <w:sz w:val="20"/>
                <w:szCs w:val="20"/>
              </w:rPr>
              <w:t>]</w:t>
            </w:r>
          </w:p>
          <w:p w14:paraId="5AC0C469" w14:textId="0116A0A8" w:rsidR="003A2508" w:rsidRPr="00466841" w:rsidRDefault="003A2508" w:rsidP="001B76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Q2: </w:t>
            </w:r>
            <w:r w:rsidRPr="00466841">
              <w:rPr>
                <w:color w:val="000000"/>
                <w:sz w:val="20"/>
                <w:szCs w:val="20"/>
              </w:rPr>
              <w:t>(</w:t>
            </w:r>
            <w:r w:rsidR="00220CCE">
              <w:rPr>
                <w:color w:val="000000"/>
                <w:sz w:val="20"/>
                <w:szCs w:val="20"/>
              </w:rPr>
              <w:t>0.971%</w:t>
            </w:r>
            <w:r w:rsidRPr="00466841">
              <w:rPr>
                <w:color w:val="000000"/>
                <w:sz w:val="20"/>
                <w:szCs w:val="20"/>
              </w:rPr>
              <w:t>,</w:t>
            </w:r>
            <w:r w:rsidR="00220CCE">
              <w:rPr>
                <w:color w:val="000000"/>
                <w:sz w:val="20"/>
                <w:szCs w:val="20"/>
              </w:rPr>
              <w:t xml:space="preserve"> 1.7%</w:t>
            </w:r>
            <w:r w:rsidRPr="00466841">
              <w:rPr>
                <w:color w:val="000000"/>
                <w:sz w:val="20"/>
                <w:szCs w:val="20"/>
              </w:rPr>
              <w:t>]</w:t>
            </w:r>
          </w:p>
          <w:p w14:paraId="303BDE11" w14:textId="7279957B" w:rsidR="003A2508" w:rsidRPr="00466841" w:rsidRDefault="003A2508" w:rsidP="001B76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Q3: </w:t>
            </w:r>
            <w:r w:rsidRPr="00466841">
              <w:rPr>
                <w:color w:val="000000"/>
                <w:sz w:val="20"/>
                <w:szCs w:val="20"/>
              </w:rPr>
              <w:t>(</w:t>
            </w:r>
            <w:r w:rsidR="00220CCE">
              <w:rPr>
                <w:color w:val="000000"/>
                <w:sz w:val="20"/>
                <w:szCs w:val="20"/>
              </w:rPr>
              <w:t>1.7%</w:t>
            </w:r>
            <w:r w:rsidRPr="00466841">
              <w:rPr>
                <w:color w:val="000000"/>
                <w:sz w:val="20"/>
                <w:szCs w:val="20"/>
              </w:rPr>
              <w:t>,</w:t>
            </w:r>
            <w:r w:rsidR="00220CCE">
              <w:rPr>
                <w:color w:val="000000"/>
                <w:sz w:val="20"/>
                <w:szCs w:val="20"/>
              </w:rPr>
              <w:t xml:space="preserve"> 2.64%</w:t>
            </w:r>
            <w:r w:rsidRPr="00466841">
              <w:rPr>
                <w:color w:val="000000"/>
                <w:sz w:val="20"/>
                <w:szCs w:val="20"/>
              </w:rPr>
              <w:t>]</w:t>
            </w:r>
          </w:p>
          <w:p w14:paraId="03C2F790" w14:textId="3B41FA43" w:rsidR="003A2508" w:rsidRPr="00466841" w:rsidRDefault="003A2508" w:rsidP="001B76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Q4: </w:t>
            </w:r>
            <w:r w:rsidRPr="00466841">
              <w:rPr>
                <w:color w:val="000000"/>
                <w:sz w:val="20"/>
                <w:szCs w:val="20"/>
              </w:rPr>
              <w:t>(</w:t>
            </w:r>
            <w:r w:rsidR="00220CCE">
              <w:rPr>
                <w:color w:val="000000"/>
                <w:sz w:val="20"/>
                <w:szCs w:val="20"/>
              </w:rPr>
              <w:t>2.64%</w:t>
            </w:r>
            <w:r w:rsidRPr="00466841">
              <w:rPr>
                <w:color w:val="000000"/>
                <w:sz w:val="20"/>
                <w:szCs w:val="20"/>
              </w:rPr>
              <w:t>,</w:t>
            </w:r>
            <w:r w:rsidR="00220CCE">
              <w:rPr>
                <w:color w:val="000000"/>
                <w:sz w:val="20"/>
                <w:szCs w:val="20"/>
              </w:rPr>
              <w:t xml:space="preserve"> 4.46%</w:t>
            </w:r>
            <w:r w:rsidRPr="00466841">
              <w:rPr>
                <w:color w:val="000000"/>
                <w:sz w:val="20"/>
                <w:szCs w:val="20"/>
              </w:rPr>
              <w:t>]</w:t>
            </w:r>
          </w:p>
          <w:p w14:paraId="69A00A6E" w14:textId="0BAFF663" w:rsidR="003A2508" w:rsidRPr="00466841" w:rsidRDefault="003A2508" w:rsidP="001B76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Q5: </w:t>
            </w:r>
            <w:r w:rsidRPr="00466841">
              <w:rPr>
                <w:color w:val="000000"/>
                <w:sz w:val="20"/>
                <w:szCs w:val="20"/>
              </w:rPr>
              <w:t>(</w:t>
            </w:r>
            <w:r w:rsidR="00220CCE">
              <w:rPr>
                <w:color w:val="000000"/>
                <w:sz w:val="20"/>
                <w:szCs w:val="20"/>
              </w:rPr>
              <w:t>4.46%</w:t>
            </w:r>
            <w:r w:rsidRPr="00466841">
              <w:rPr>
                <w:color w:val="000000"/>
                <w:sz w:val="20"/>
                <w:szCs w:val="20"/>
              </w:rPr>
              <w:t>,</w:t>
            </w:r>
            <w:r w:rsidR="00220CCE">
              <w:rPr>
                <w:color w:val="000000"/>
                <w:sz w:val="20"/>
                <w:szCs w:val="20"/>
              </w:rPr>
              <w:t xml:space="preserve"> 14.3%]</w:t>
            </w:r>
          </w:p>
          <w:p w14:paraId="3BBD03DD" w14:textId="77777777" w:rsidR="003A2508" w:rsidRPr="00EA2433" w:rsidRDefault="003A2508" w:rsidP="001B7638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5D4A1052" w14:textId="65D4BD0E" w:rsidR="003A2508" w:rsidRPr="00EA2433" w:rsidRDefault="003A2508" w:rsidP="001B7638">
            <w:pPr>
              <w:rPr>
                <w:color w:val="000000"/>
                <w:sz w:val="20"/>
                <w:szCs w:val="20"/>
              </w:rPr>
            </w:pPr>
            <w:r w:rsidRPr="00EA2433">
              <w:rPr>
                <w:color w:val="000000"/>
                <w:sz w:val="20"/>
                <w:szCs w:val="20"/>
              </w:rPr>
              <w:t>Q1:</w:t>
            </w:r>
            <w:r w:rsidR="00220CCE">
              <w:rPr>
                <w:color w:val="000000"/>
                <w:sz w:val="20"/>
                <w:szCs w:val="20"/>
              </w:rPr>
              <w:t>[0.942%</w:t>
            </w:r>
            <w:r w:rsidRPr="00EA2433">
              <w:rPr>
                <w:color w:val="000000"/>
                <w:sz w:val="20"/>
                <w:szCs w:val="20"/>
              </w:rPr>
              <w:t>,</w:t>
            </w:r>
            <w:r w:rsidR="00220CCE">
              <w:rPr>
                <w:color w:val="000000"/>
                <w:sz w:val="20"/>
                <w:szCs w:val="20"/>
              </w:rPr>
              <w:t xml:space="preserve"> </w:t>
            </w:r>
            <w:r w:rsidRPr="00EA2433">
              <w:rPr>
                <w:color w:val="000000"/>
                <w:sz w:val="20"/>
                <w:szCs w:val="20"/>
              </w:rPr>
              <w:t>4</w:t>
            </w:r>
            <w:r w:rsidR="00220CCE">
              <w:rPr>
                <w:color w:val="000000"/>
                <w:sz w:val="20"/>
                <w:szCs w:val="20"/>
              </w:rPr>
              <w:t>.</w:t>
            </w:r>
            <w:r w:rsidRPr="00EA2433">
              <w:rPr>
                <w:color w:val="000000"/>
                <w:sz w:val="20"/>
                <w:szCs w:val="20"/>
              </w:rPr>
              <w:t>78</w:t>
            </w:r>
            <w:r w:rsidR="00220CCE">
              <w:rPr>
                <w:color w:val="000000"/>
                <w:sz w:val="20"/>
                <w:szCs w:val="20"/>
              </w:rPr>
              <w:t>%</w:t>
            </w:r>
            <w:r w:rsidRPr="00EA2433">
              <w:rPr>
                <w:color w:val="000000"/>
                <w:sz w:val="20"/>
                <w:szCs w:val="20"/>
              </w:rPr>
              <w:t>]</w:t>
            </w:r>
          </w:p>
          <w:p w14:paraId="7D610E39" w14:textId="6A5F4DDB" w:rsidR="003A2508" w:rsidRPr="00EA2433" w:rsidRDefault="003A2508" w:rsidP="001B7638">
            <w:pPr>
              <w:rPr>
                <w:color w:val="000000"/>
                <w:sz w:val="20"/>
                <w:szCs w:val="20"/>
              </w:rPr>
            </w:pPr>
            <w:r w:rsidRPr="00EA2433">
              <w:rPr>
                <w:color w:val="000000"/>
                <w:sz w:val="20"/>
                <w:szCs w:val="20"/>
              </w:rPr>
              <w:t>Q2: (</w:t>
            </w:r>
            <w:r w:rsidR="00220CCE">
              <w:rPr>
                <w:color w:val="000000"/>
                <w:sz w:val="20"/>
                <w:szCs w:val="20"/>
              </w:rPr>
              <w:t>4.78%</w:t>
            </w:r>
            <w:r w:rsidRPr="00EA2433">
              <w:rPr>
                <w:color w:val="000000"/>
                <w:sz w:val="20"/>
                <w:szCs w:val="20"/>
              </w:rPr>
              <w:t>,</w:t>
            </w:r>
            <w:r w:rsidR="00220CCE">
              <w:rPr>
                <w:color w:val="000000"/>
                <w:sz w:val="20"/>
                <w:szCs w:val="20"/>
              </w:rPr>
              <w:t xml:space="preserve"> 6.98%</w:t>
            </w:r>
            <w:r w:rsidRPr="00EA2433">
              <w:rPr>
                <w:color w:val="000000"/>
                <w:sz w:val="20"/>
                <w:szCs w:val="20"/>
              </w:rPr>
              <w:t>]</w:t>
            </w:r>
          </w:p>
          <w:p w14:paraId="0F6BAB41" w14:textId="62F10B14" w:rsidR="003A2508" w:rsidRPr="00EA2433" w:rsidRDefault="003A2508" w:rsidP="001B7638">
            <w:pPr>
              <w:rPr>
                <w:color w:val="000000"/>
                <w:sz w:val="20"/>
                <w:szCs w:val="20"/>
              </w:rPr>
            </w:pPr>
            <w:r w:rsidRPr="00EA2433">
              <w:rPr>
                <w:color w:val="000000"/>
                <w:sz w:val="20"/>
                <w:szCs w:val="20"/>
              </w:rPr>
              <w:t>Q3: (</w:t>
            </w:r>
            <w:r w:rsidR="00220CCE">
              <w:rPr>
                <w:color w:val="000000"/>
                <w:sz w:val="20"/>
                <w:szCs w:val="20"/>
              </w:rPr>
              <w:t>6.98%</w:t>
            </w:r>
            <w:r w:rsidRPr="00EA2433">
              <w:rPr>
                <w:color w:val="000000"/>
                <w:sz w:val="20"/>
                <w:szCs w:val="20"/>
              </w:rPr>
              <w:t>,</w:t>
            </w:r>
            <w:r w:rsidR="00220CCE">
              <w:rPr>
                <w:color w:val="000000"/>
                <w:sz w:val="20"/>
                <w:szCs w:val="20"/>
              </w:rPr>
              <w:t xml:space="preserve"> 9.78%</w:t>
            </w:r>
            <w:r w:rsidRPr="00EA2433">
              <w:rPr>
                <w:color w:val="000000"/>
                <w:sz w:val="20"/>
                <w:szCs w:val="20"/>
              </w:rPr>
              <w:t>]</w:t>
            </w:r>
          </w:p>
          <w:p w14:paraId="30958A8C" w14:textId="5FCC34D6" w:rsidR="003A2508" w:rsidRPr="00EA2433" w:rsidRDefault="003A2508" w:rsidP="001B7638">
            <w:pPr>
              <w:rPr>
                <w:color w:val="000000"/>
                <w:sz w:val="20"/>
                <w:szCs w:val="20"/>
              </w:rPr>
            </w:pPr>
            <w:r w:rsidRPr="00EA2433">
              <w:rPr>
                <w:color w:val="000000"/>
                <w:sz w:val="20"/>
                <w:szCs w:val="20"/>
              </w:rPr>
              <w:t>Q4: (</w:t>
            </w:r>
            <w:r w:rsidR="00220CCE">
              <w:rPr>
                <w:color w:val="000000"/>
                <w:sz w:val="20"/>
                <w:szCs w:val="20"/>
              </w:rPr>
              <w:t>9.78%</w:t>
            </w:r>
            <w:r w:rsidRPr="00EA2433">
              <w:rPr>
                <w:color w:val="000000"/>
                <w:sz w:val="20"/>
                <w:szCs w:val="20"/>
              </w:rPr>
              <w:t>,</w:t>
            </w:r>
            <w:r w:rsidR="00220CCE">
              <w:rPr>
                <w:color w:val="000000"/>
                <w:sz w:val="20"/>
                <w:szCs w:val="20"/>
              </w:rPr>
              <w:t xml:space="preserve"> </w:t>
            </w:r>
            <w:r w:rsidRPr="00EA2433">
              <w:rPr>
                <w:color w:val="000000"/>
                <w:sz w:val="20"/>
                <w:szCs w:val="20"/>
              </w:rPr>
              <w:t>13</w:t>
            </w:r>
            <w:r w:rsidR="00220CCE">
              <w:rPr>
                <w:color w:val="000000"/>
                <w:sz w:val="20"/>
                <w:szCs w:val="20"/>
              </w:rPr>
              <w:t>.</w:t>
            </w:r>
            <w:r w:rsidRPr="00EA2433">
              <w:rPr>
                <w:color w:val="000000"/>
                <w:sz w:val="20"/>
                <w:szCs w:val="20"/>
              </w:rPr>
              <w:t>8</w:t>
            </w:r>
            <w:r w:rsidR="00220CCE">
              <w:rPr>
                <w:color w:val="000000"/>
                <w:sz w:val="20"/>
                <w:szCs w:val="20"/>
              </w:rPr>
              <w:t>%</w:t>
            </w:r>
            <w:r w:rsidRPr="00EA2433">
              <w:rPr>
                <w:color w:val="000000"/>
                <w:sz w:val="20"/>
                <w:szCs w:val="20"/>
              </w:rPr>
              <w:t>]</w:t>
            </w:r>
          </w:p>
          <w:p w14:paraId="73F0DD98" w14:textId="456F86C5" w:rsidR="003A2508" w:rsidRPr="00EA2433" w:rsidRDefault="003A2508" w:rsidP="001B7638">
            <w:pPr>
              <w:rPr>
                <w:color w:val="000000"/>
                <w:sz w:val="20"/>
                <w:szCs w:val="20"/>
              </w:rPr>
            </w:pPr>
            <w:r w:rsidRPr="00EA2433">
              <w:rPr>
                <w:color w:val="000000"/>
                <w:sz w:val="20"/>
                <w:szCs w:val="20"/>
              </w:rPr>
              <w:t>Q5: (13</w:t>
            </w:r>
            <w:r w:rsidR="00220CCE">
              <w:rPr>
                <w:color w:val="000000"/>
                <w:sz w:val="20"/>
                <w:szCs w:val="20"/>
              </w:rPr>
              <w:t>.</w:t>
            </w:r>
            <w:r w:rsidRPr="00EA2433">
              <w:rPr>
                <w:color w:val="000000"/>
                <w:sz w:val="20"/>
                <w:szCs w:val="20"/>
              </w:rPr>
              <w:t>8</w:t>
            </w:r>
            <w:r w:rsidR="00220CCE">
              <w:rPr>
                <w:color w:val="000000"/>
                <w:sz w:val="20"/>
                <w:szCs w:val="20"/>
              </w:rPr>
              <w:t>%</w:t>
            </w:r>
            <w:r w:rsidRPr="00EA2433">
              <w:rPr>
                <w:color w:val="000000"/>
                <w:sz w:val="20"/>
                <w:szCs w:val="20"/>
              </w:rPr>
              <w:t>,</w:t>
            </w:r>
            <w:r w:rsidR="00220CCE">
              <w:rPr>
                <w:color w:val="000000"/>
                <w:sz w:val="20"/>
                <w:szCs w:val="20"/>
              </w:rPr>
              <w:t xml:space="preserve"> </w:t>
            </w:r>
            <w:r w:rsidRPr="00EA2433">
              <w:rPr>
                <w:color w:val="000000"/>
                <w:sz w:val="20"/>
                <w:szCs w:val="20"/>
              </w:rPr>
              <w:t>29</w:t>
            </w:r>
            <w:r w:rsidR="00220CCE">
              <w:rPr>
                <w:color w:val="000000"/>
                <w:sz w:val="20"/>
                <w:szCs w:val="20"/>
              </w:rPr>
              <w:t>.</w:t>
            </w:r>
            <w:r w:rsidRPr="00EA2433">
              <w:rPr>
                <w:color w:val="000000"/>
                <w:sz w:val="20"/>
                <w:szCs w:val="20"/>
              </w:rPr>
              <w:t>7</w:t>
            </w:r>
            <w:r w:rsidR="00220CCE">
              <w:rPr>
                <w:color w:val="000000"/>
                <w:sz w:val="20"/>
                <w:szCs w:val="20"/>
              </w:rPr>
              <w:t>%</w:t>
            </w:r>
            <w:r w:rsidRPr="00EA2433">
              <w:rPr>
                <w:color w:val="000000"/>
                <w:sz w:val="20"/>
                <w:szCs w:val="20"/>
              </w:rPr>
              <w:t>]</w:t>
            </w:r>
          </w:p>
          <w:p w14:paraId="7A720E05" w14:textId="77777777" w:rsidR="003A2508" w:rsidRPr="00EA2433" w:rsidRDefault="003A2508" w:rsidP="001B7638">
            <w:pPr>
              <w:rPr>
                <w:sz w:val="20"/>
                <w:szCs w:val="20"/>
              </w:rPr>
            </w:pPr>
          </w:p>
        </w:tc>
      </w:tr>
      <w:tr w:rsidR="003A2508" w:rsidRPr="00EA2433" w14:paraId="2EB4FE8D" w14:textId="77777777" w:rsidTr="001B7638">
        <w:tc>
          <w:tcPr>
            <w:tcW w:w="1704" w:type="dxa"/>
          </w:tcPr>
          <w:p w14:paraId="434CD11D" w14:textId="77777777" w:rsidR="003A2508" w:rsidRPr="00EA2433" w:rsidRDefault="003A2508" w:rsidP="001B7638">
            <w:pPr>
              <w:rPr>
                <w:sz w:val="20"/>
                <w:szCs w:val="20"/>
              </w:rPr>
            </w:pPr>
            <w:r w:rsidRPr="00EA2433">
              <w:rPr>
                <w:sz w:val="20"/>
                <w:szCs w:val="20"/>
              </w:rPr>
              <w:t>% population of color (not White Non-Hispanic)</w:t>
            </w:r>
          </w:p>
        </w:tc>
        <w:tc>
          <w:tcPr>
            <w:tcW w:w="3331" w:type="dxa"/>
          </w:tcPr>
          <w:p w14:paraId="74FF30FB" w14:textId="77777777" w:rsidR="003A2508" w:rsidRPr="00EA2433" w:rsidRDefault="003A2508" w:rsidP="001B7638">
            <w:pPr>
              <w:rPr>
                <w:sz w:val="20"/>
                <w:szCs w:val="20"/>
              </w:rPr>
            </w:pPr>
            <w:r w:rsidRPr="00EA2433">
              <w:rPr>
                <w:sz w:val="20"/>
                <w:szCs w:val="20"/>
              </w:rPr>
              <w:t>B01003_001E - B01001H_001E)/</w:t>
            </w:r>
          </w:p>
          <w:p w14:paraId="7D06F927" w14:textId="77777777" w:rsidR="003A2508" w:rsidRPr="00EA2433" w:rsidRDefault="003A2508" w:rsidP="001B7638">
            <w:pPr>
              <w:rPr>
                <w:sz w:val="20"/>
                <w:szCs w:val="20"/>
              </w:rPr>
            </w:pPr>
            <w:r w:rsidRPr="00EA2433">
              <w:rPr>
                <w:sz w:val="20"/>
                <w:szCs w:val="20"/>
              </w:rPr>
              <w:t>B01003_001E</w:t>
            </w:r>
          </w:p>
        </w:tc>
        <w:tc>
          <w:tcPr>
            <w:tcW w:w="2656" w:type="dxa"/>
          </w:tcPr>
          <w:p w14:paraId="0F9143A2" w14:textId="55F81B53" w:rsidR="003A2508" w:rsidRPr="00EA2433" w:rsidRDefault="003A2508" w:rsidP="001B7638">
            <w:pPr>
              <w:contextualSpacing/>
              <w:rPr>
                <w:color w:val="000000"/>
                <w:sz w:val="20"/>
                <w:szCs w:val="20"/>
              </w:rPr>
            </w:pPr>
            <w:r w:rsidRPr="00EA2433">
              <w:rPr>
                <w:color w:val="000000"/>
                <w:sz w:val="20"/>
                <w:szCs w:val="20"/>
              </w:rPr>
              <w:t xml:space="preserve">Q1: </w:t>
            </w:r>
            <w:r w:rsidR="00220CCE">
              <w:rPr>
                <w:color w:val="000000"/>
                <w:sz w:val="20"/>
                <w:szCs w:val="20"/>
              </w:rPr>
              <w:t>[</w:t>
            </w:r>
            <w:r w:rsidRPr="00EA2433">
              <w:rPr>
                <w:color w:val="000000"/>
                <w:sz w:val="20"/>
                <w:szCs w:val="20"/>
              </w:rPr>
              <w:t>0</w:t>
            </w:r>
            <w:r w:rsidR="00220CCE">
              <w:rPr>
                <w:color w:val="000000"/>
                <w:sz w:val="20"/>
                <w:szCs w:val="20"/>
              </w:rPr>
              <w:t>%</w:t>
            </w:r>
            <w:r w:rsidRPr="00EA2433">
              <w:rPr>
                <w:color w:val="000000"/>
                <w:sz w:val="20"/>
                <w:szCs w:val="20"/>
              </w:rPr>
              <w:t>,</w:t>
            </w:r>
            <w:r w:rsidR="00220CCE">
              <w:rPr>
                <w:color w:val="000000"/>
                <w:sz w:val="20"/>
                <w:szCs w:val="20"/>
              </w:rPr>
              <w:t xml:space="preserve"> </w:t>
            </w:r>
            <w:r w:rsidRPr="00EA2433">
              <w:rPr>
                <w:color w:val="000000"/>
                <w:sz w:val="20"/>
                <w:szCs w:val="20"/>
              </w:rPr>
              <w:t>17</w:t>
            </w:r>
            <w:r w:rsidR="00220CCE">
              <w:rPr>
                <w:color w:val="000000"/>
                <w:sz w:val="20"/>
                <w:szCs w:val="20"/>
              </w:rPr>
              <w:t>.</w:t>
            </w:r>
            <w:r w:rsidRPr="00EA2433">
              <w:rPr>
                <w:color w:val="000000"/>
                <w:sz w:val="20"/>
                <w:szCs w:val="20"/>
              </w:rPr>
              <w:t>2</w:t>
            </w:r>
            <w:r w:rsidR="00220CCE">
              <w:rPr>
                <w:color w:val="000000"/>
                <w:sz w:val="20"/>
                <w:szCs w:val="20"/>
              </w:rPr>
              <w:t>%</w:t>
            </w:r>
            <w:r w:rsidRPr="00EA2433">
              <w:rPr>
                <w:color w:val="000000"/>
                <w:sz w:val="20"/>
                <w:szCs w:val="20"/>
              </w:rPr>
              <w:t>]</w:t>
            </w:r>
          </w:p>
          <w:p w14:paraId="52DC5812" w14:textId="7FA38362" w:rsidR="003A2508" w:rsidRPr="00EA2433" w:rsidRDefault="003A2508" w:rsidP="001B7638">
            <w:pPr>
              <w:contextualSpacing/>
              <w:rPr>
                <w:color w:val="000000"/>
                <w:sz w:val="20"/>
                <w:szCs w:val="20"/>
              </w:rPr>
            </w:pPr>
            <w:r w:rsidRPr="00EA2433">
              <w:rPr>
                <w:color w:val="000000"/>
                <w:sz w:val="20"/>
                <w:szCs w:val="20"/>
              </w:rPr>
              <w:t>Q2: (17</w:t>
            </w:r>
            <w:r w:rsidR="00220CCE">
              <w:rPr>
                <w:color w:val="000000"/>
                <w:sz w:val="20"/>
                <w:szCs w:val="20"/>
              </w:rPr>
              <w:t>.</w:t>
            </w:r>
            <w:r w:rsidRPr="00EA2433">
              <w:rPr>
                <w:color w:val="000000"/>
                <w:sz w:val="20"/>
                <w:szCs w:val="20"/>
              </w:rPr>
              <w:t>2</w:t>
            </w:r>
            <w:r w:rsidR="00220CCE">
              <w:rPr>
                <w:color w:val="000000"/>
                <w:sz w:val="20"/>
                <w:szCs w:val="20"/>
              </w:rPr>
              <w:t>%</w:t>
            </w:r>
            <w:r w:rsidRPr="00EA2433">
              <w:rPr>
                <w:color w:val="000000"/>
                <w:sz w:val="20"/>
                <w:szCs w:val="20"/>
              </w:rPr>
              <w:t>,</w:t>
            </w:r>
            <w:r w:rsidR="00220CCE">
              <w:rPr>
                <w:color w:val="000000"/>
                <w:sz w:val="20"/>
                <w:szCs w:val="20"/>
              </w:rPr>
              <w:t xml:space="preserve"> </w:t>
            </w:r>
            <w:r w:rsidRPr="00EA2433">
              <w:rPr>
                <w:color w:val="000000"/>
                <w:sz w:val="20"/>
                <w:szCs w:val="20"/>
              </w:rPr>
              <w:t>30</w:t>
            </w:r>
            <w:r w:rsidR="00220CCE">
              <w:rPr>
                <w:color w:val="000000"/>
                <w:sz w:val="20"/>
                <w:szCs w:val="20"/>
              </w:rPr>
              <w:t>.</w:t>
            </w:r>
            <w:r w:rsidRPr="00EA2433">
              <w:rPr>
                <w:color w:val="000000"/>
                <w:sz w:val="20"/>
                <w:szCs w:val="20"/>
              </w:rPr>
              <w:t>2</w:t>
            </w:r>
            <w:r w:rsidR="00220CCE">
              <w:rPr>
                <w:color w:val="000000"/>
                <w:sz w:val="20"/>
                <w:szCs w:val="20"/>
              </w:rPr>
              <w:t>%</w:t>
            </w:r>
            <w:r w:rsidRPr="00EA2433">
              <w:rPr>
                <w:color w:val="000000"/>
                <w:sz w:val="20"/>
                <w:szCs w:val="20"/>
              </w:rPr>
              <w:t>]</w:t>
            </w:r>
          </w:p>
          <w:p w14:paraId="6A2B898C" w14:textId="01E525AC" w:rsidR="003A2508" w:rsidRPr="00EA2433" w:rsidRDefault="003A2508" w:rsidP="001B7638">
            <w:pPr>
              <w:contextualSpacing/>
              <w:rPr>
                <w:color w:val="000000"/>
                <w:sz w:val="20"/>
                <w:szCs w:val="20"/>
              </w:rPr>
            </w:pPr>
            <w:r w:rsidRPr="00EA2433">
              <w:rPr>
                <w:color w:val="000000"/>
                <w:sz w:val="20"/>
                <w:szCs w:val="20"/>
              </w:rPr>
              <w:t>Q3: (30</w:t>
            </w:r>
            <w:r w:rsidR="00220CCE">
              <w:rPr>
                <w:color w:val="000000"/>
                <w:sz w:val="20"/>
                <w:szCs w:val="20"/>
              </w:rPr>
              <w:t>.</w:t>
            </w:r>
            <w:r w:rsidRPr="00EA2433">
              <w:rPr>
                <w:color w:val="000000"/>
                <w:sz w:val="20"/>
                <w:szCs w:val="20"/>
              </w:rPr>
              <w:t>2</w:t>
            </w:r>
            <w:r w:rsidR="00220CCE">
              <w:rPr>
                <w:color w:val="000000"/>
                <w:sz w:val="20"/>
                <w:szCs w:val="20"/>
              </w:rPr>
              <w:t>%</w:t>
            </w:r>
            <w:r w:rsidRPr="00EA2433">
              <w:rPr>
                <w:color w:val="000000"/>
                <w:sz w:val="20"/>
                <w:szCs w:val="20"/>
              </w:rPr>
              <w:t>,</w:t>
            </w:r>
            <w:r w:rsidR="00220CCE">
              <w:rPr>
                <w:color w:val="000000"/>
                <w:sz w:val="20"/>
                <w:szCs w:val="20"/>
              </w:rPr>
              <w:t xml:space="preserve"> </w:t>
            </w:r>
            <w:r w:rsidRPr="00EA2433">
              <w:rPr>
                <w:color w:val="000000"/>
                <w:sz w:val="20"/>
                <w:szCs w:val="20"/>
              </w:rPr>
              <w:t>44</w:t>
            </w:r>
            <w:r w:rsidR="00220CCE">
              <w:rPr>
                <w:color w:val="000000"/>
                <w:sz w:val="20"/>
                <w:szCs w:val="20"/>
              </w:rPr>
              <w:t>.</w:t>
            </w:r>
            <w:r w:rsidRPr="00EA2433">
              <w:rPr>
                <w:color w:val="000000"/>
                <w:sz w:val="20"/>
                <w:szCs w:val="20"/>
              </w:rPr>
              <w:t>3</w:t>
            </w:r>
            <w:r w:rsidR="00220CCE">
              <w:rPr>
                <w:color w:val="000000"/>
                <w:sz w:val="20"/>
                <w:szCs w:val="20"/>
              </w:rPr>
              <w:t>%</w:t>
            </w:r>
            <w:r w:rsidRPr="00EA2433">
              <w:rPr>
                <w:color w:val="000000"/>
                <w:sz w:val="20"/>
                <w:szCs w:val="20"/>
              </w:rPr>
              <w:t>]</w:t>
            </w:r>
          </w:p>
          <w:p w14:paraId="2348A5FD" w14:textId="6B8CDC52" w:rsidR="003A2508" w:rsidRPr="00EA2433" w:rsidRDefault="003A2508" w:rsidP="001B7638">
            <w:pPr>
              <w:contextualSpacing/>
              <w:rPr>
                <w:color w:val="000000"/>
                <w:sz w:val="20"/>
                <w:szCs w:val="20"/>
              </w:rPr>
            </w:pPr>
            <w:r w:rsidRPr="00EA2433">
              <w:rPr>
                <w:color w:val="000000"/>
                <w:sz w:val="20"/>
                <w:szCs w:val="20"/>
              </w:rPr>
              <w:t>Q4: (44</w:t>
            </w:r>
            <w:r w:rsidR="00220CCE">
              <w:rPr>
                <w:color w:val="000000"/>
                <w:sz w:val="20"/>
                <w:szCs w:val="20"/>
              </w:rPr>
              <w:t>.</w:t>
            </w:r>
            <w:r w:rsidRPr="00EA2433">
              <w:rPr>
                <w:color w:val="000000"/>
                <w:sz w:val="20"/>
                <w:szCs w:val="20"/>
              </w:rPr>
              <w:t>3</w:t>
            </w:r>
            <w:r w:rsidR="00220CCE">
              <w:rPr>
                <w:color w:val="000000"/>
                <w:sz w:val="20"/>
                <w:szCs w:val="20"/>
              </w:rPr>
              <w:t>%</w:t>
            </w:r>
            <w:r w:rsidRPr="00EA2433">
              <w:rPr>
                <w:color w:val="000000"/>
                <w:sz w:val="20"/>
                <w:szCs w:val="20"/>
              </w:rPr>
              <w:t>,</w:t>
            </w:r>
            <w:r w:rsidR="00220CCE">
              <w:rPr>
                <w:color w:val="000000"/>
                <w:sz w:val="20"/>
                <w:szCs w:val="20"/>
              </w:rPr>
              <w:t xml:space="preserve"> </w:t>
            </w:r>
            <w:r w:rsidRPr="00EA2433">
              <w:rPr>
                <w:color w:val="000000"/>
                <w:sz w:val="20"/>
                <w:szCs w:val="20"/>
              </w:rPr>
              <w:t>61</w:t>
            </w:r>
            <w:r w:rsidR="00220CCE">
              <w:rPr>
                <w:color w:val="000000"/>
                <w:sz w:val="20"/>
                <w:szCs w:val="20"/>
              </w:rPr>
              <w:t>%</w:t>
            </w:r>
            <w:r w:rsidRPr="00EA2433">
              <w:rPr>
                <w:color w:val="000000"/>
                <w:sz w:val="20"/>
                <w:szCs w:val="20"/>
              </w:rPr>
              <w:t>]</w:t>
            </w:r>
          </w:p>
          <w:p w14:paraId="3514A47E" w14:textId="507D49C5" w:rsidR="003A2508" w:rsidRPr="00EA2433" w:rsidRDefault="003A2508" w:rsidP="001B7638">
            <w:pPr>
              <w:contextualSpacing/>
              <w:rPr>
                <w:color w:val="000000"/>
                <w:sz w:val="20"/>
                <w:szCs w:val="20"/>
              </w:rPr>
            </w:pPr>
            <w:r w:rsidRPr="00EA2433">
              <w:rPr>
                <w:color w:val="000000"/>
                <w:sz w:val="20"/>
                <w:szCs w:val="20"/>
              </w:rPr>
              <w:t>Q5: (61</w:t>
            </w:r>
            <w:r w:rsidR="00220CCE">
              <w:rPr>
                <w:color w:val="000000"/>
                <w:sz w:val="20"/>
                <w:szCs w:val="20"/>
              </w:rPr>
              <w:t>%</w:t>
            </w:r>
            <w:r w:rsidRPr="00EA2433">
              <w:rPr>
                <w:color w:val="000000"/>
                <w:sz w:val="20"/>
                <w:szCs w:val="20"/>
              </w:rPr>
              <w:t>,</w:t>
            </w:r>
            <w:r w:rsidR="00220CCE">
              <w:rPr>
                <w:color w:val="000000"/>
                <w:sz w:val="20"/>
                <w:szCs w:val="20"/>
              </w:rPr>
              <w:t xml:space="preserve"> </w:t>
            </w:r>
            <w:r w:rsidRPr="00EA2433">
              <w:rPr>
                <w:color w:val="000000"/>
                <w:sz w:val="20"/>
                <w:szCs w:val="20"/>
              </w:rPr>
              <w:t>1</w:t>
            </w:r>
            <w:r w:rsidR="00220CCE">
              <w:rPr>
                <w:color w:val="000000"/>
                <w:sz w:val="20"/>
                <w:szCs w:val="20"/>
              </w:rPr>
              <w:t>00%</w:t>
            </w:r>
            <w:r w:rsidRPr="00EA2433">
              <w:rPr>
                <w:color w:val="000000"/>
                <w:sz w:val="20"/>
                <w:szCs w:val="20"/>
              </w:rPr>
              <w:t>]</w:t>
            </w:r>
          </w:p>
          <w:p w14:paraId="73F7377C" w14:textId="77777777" w:rsidR="003A2508" w:rsidRPr="00EA2433" w:rsidRDefault="003A2508" w:rsidP="001B763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474" w:type="dxa"/>
          </w:tcPr>
          <w:p w14:paraId="6E187559" w14:textId="393F30AF" w:rsidR="003A2508" w:rsidRPr="00466841" w:rsidRDefault="003A2508" w:rsidP="001B76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Q1: </w:t>
            </w:r>
            <w:r w:rsidR="00220CCE">
              <w:rPr>
                <w:color w:val="000000"/>
                <w:sz w:val="20"/>
                <w:szCs w:val="20"/>
              </w:rPr>
              <w:t>[</w:t>
            </w:r>
            <w:r w:rsidRPr="00466841">
              <w:rPr>
                <w:color w:val="000000"/>
                <w:sz w:val="20"/>
                <w:szCs w:val="20"/>
              </w:rPr>
              <w:t>0</w:t>
            </w:r>
            <w:r w:rsidR="00220CCE">
              <w:rPr>
                <w:color w:val="000000"/>
                <w:sz w:val="20"/>
                <w:szCs w:val="20"/>
              </w:rPr>
              <w:t>.</w:t>
            </w:r>
            <w:r w:rsidRPr="00466841">
              <w:rPr>
                <w:color w:val="000000"/>
                <w:sz w:val="20"/>
                <w:szCs w:val="20"/>
              </w:rPr>
              <w:t>685</w:t>
            </w:r>
            <w:r w:rsidR="00220CCE">
              <w:rPr>
                <w:color w:val="000000"/>
                <w:sz w:val="20"/>
                <w:szCs w:val="20"/>
              </w:rPr>
              <w:t>%</w:t>
            </w:r>
            <w:r w:rsidRPr="00466841">
              <w:rPr>
                <w:color w:val="000000"/>
                <w:sz w:val="20"/>
                <w:szCs w:val="20"/>
              </w:rPr>
              <w:t>,</w:t>
            </w:r>
            <w:r w:rsidR="00220CCE">
              <w:rPr>
                <w:color w:val="000000"/>
                <w:sz w:val="20"/>
                <w:szCs w:val="20"/>
              </w:rPr>
              <w:t xml:space="preserve"> </w:t>
            </w:r>
            <w:r w:rsidRPr="00466841">
              <w:rPr>
                <w:color w:val="000000"/>
                <w:sz w:val="20"/>
                <w:szCs w:val="20"/>
              </w:rPr>
              <w:t>18</w:t>
            </w:r>
            <w:r w:rsidR="00220CCE">
              <w:rPr>
                <w:color w:val="000000"/>
                <w:sz w:val="20"/>
                <w:szCs w:val="20"/>
              </w:rPr>
              <w:t>%</w:t>
            </w:r>
            <w:r w:rsidRPr="00466841">
              <w:rPr>
                <w:color w:val="000000"/>
                <w:sz w:val="20"/>
                <w:szCs w:val="20"/>
              </w:rPr>
              <w:t>]</w:t>
            </w:r>
          </w:p>
          <w:p w14:paraId="3B5AC75A" w14:textId="09F1BE2E" w:rsidR="003A2508" w:rsidRPr="00466841" w:rsidRDefault="003A2508" w:rsidP="001B76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Q2: </w:t>
            </w:r>
            <w:r w:rsidRPr="00466841">
              <w:rPr>
                <w:color w:val="000000"/>
                <w:sz w:val="20"/>
                <w:szCs w:val="20"/>
              </w:rPr>
              <w:t>(18</w:t>
            </w:r>
            <w:r w:rsidR="00220CCE">
              <w:rPr>
                <w:color w:val="000000"/>
                <w:sz w:val="20"/>
                <w:szCs w:val="20"/>
              </w:rPr>
              <w:t>%</w:t>
            </w:r>
            <w:r w:rsidRPr="00466841">
              <w:rPr>
                <w:color w:val="000000"/>
                <w:sz w:val="20"/>
                <w:szCs w:val="20"/>
              </w:rPr>
              <w:t>,</w:t>
            </w:r>
            <w:r w:rsidR="00220CCE">
              <w:rPr>
                <w:color w:val="000000"/>
                <w:sz w:val="20"/>
                <w:szCs w:val="20"/>
              </w:rPr>
              <w:t xml:space="preserve"> </w:t>
            </w:r>
            <w:r w:rsidRPr="00466841">
              <w:rPr>
                <w:color w:val="000000"/>
                <w:sz w:val="20"/>
                <w:szCs w:val="20"/>
              </w:rPr>
              <w:t>28</w:t>
            </w:r>
            <w:r w:rsidR="00220CCE">
              <w:rPr>
                <w:color w:val="000000"/>
                <w:sz w:val="20"/>
                <w:szCs w:val="20"/>
              </w:rPr>
              <w:t>.</w:t>
            </w:r>
            <w:r w:rsidRPr="00466841">
              <w:rPr>
                <w:color w:val="000000"/>
                <w:sz w:val="20"/>
                <w:szCs w:val="20"/>
              </w:rPr>
              <w:t>6</w:t>
            </w:r>
            <w:r w:rsidR="00220CCE">
              <w:rPr>
                <w:color w:val="000000"/>
                <w:sz w:val="20"/>
                <w:szCs w:val="20"/>
              </w:rPr>
              <w:t>%</w:t>
            </w:r>
            <w:r w:rsidRPr="00466841">
              <w:rPr>
                <w:color w:val="000000"/>
                <w:sz w:val="20"/>
                <w:szCs w:val="20"/>
              </w:rPr>
              <w:t>]</w:t>
            </w:r>
          </w:p>
          <w:p w14:paraId="249E9074" w14:textId="02FFD1A6" w:rsidR="003A2508" w:rsidRPr="00466841" w:rsidRDefault="003A2508" w:rsidP="001B76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Q3: </w:t>
            </w:r>
            <w:r w:rsidRPr="00466841">
              <w:rPr>
                <w:color w:val="000000"/>
                <w:sz w:val="20"/>
                <w:szCs w:val="20"/>
              </w:rPr>
              <w:t>(28</w:t>
            </w:r>
            <w:r w:rsidR="00220CCE">
              <w:rPr>
                <w:color w:val="000000"/>
                <w:sz w:val="20"/>
                <w:szCs w:val="20"/>
              </w:rPr>
              <w:t>.</w:t>
            </w:r>
            <w:r w:rsidRPr="00466841">
              <w:rPr>
                <w:color w:val="000000"/>
                <w:sz w:val="20"/>
                <w:szCs w:val="20"/>
              </w:rPr>
              <w:t>6</w:t>
            </w:r>
            <w:r w:rsidR="00220CCE">
              <w:rPr>
                <w:color w:val="000000"/>
                <w:sz w:val="20"/>
                <w:szCs w:val="20"/>
              </w:rPr>
              <w:t>%</w:t>
            </w:r>
            <w:r w:rsidRPr="00466841">
              <w:rPr>
                <w:color w:val="000000"/>
                <w:sz w:val="20"/>
                <w:szCs w:val="20"/>
              </w:rPr>
              <w:t>,</w:t>
            </w:r>
            <w:r w:rsidR="00220CCE">
              <w:rPr>
                <w:color w:val="000000"/>
                <w:sz w:val="20"/>
                <w:szCs w:val="20"/>
              </w:rPr>
              <w:t xml:space="preserve"> </w:t>
            </w:r>
            <w:r w:rsidRPr="00466841">
              <w:rPr>
                <w:color w:val="000000"/>
                <w:sz w:val="20"/>
                <w:szCs w:val="20"/>
              </w:rPr>
              <w:t>44</w:t>
            </w:r>
            <w:r w:rsidR="00220CCE">
              <w:rPr>
                <w:color w:val="000000"/>
                <w:sz w:val="20"/>
                <w:szCs w:val="20"/>
              </w:rPr>
              <w:t>.</w:t>
            </w:r>
            <w:r w:rsidRPr="00466841">
              <w:rPr>
                <w:color w:val="000000"/>
                <w:sz w:val="20"/>
                <w:szCs w:val="20"/>
              </w:rPr>
              <w:t>5</w:t>
            </w:r>
            <w:r w:rsidR="00220CCE">
              <w:rPr>
                <w:color w:val="000000"/>
                <w:sz w:val="20"/>
                <w:szCs w:val="20"/>
              </w:rPr>
              <w:t>%</w:t>
            </w:r>
            <w:r w:rsidRPr="00466841">
              <w:rPr>
                <w:color w:val="000000"/>
                <w:sz w:val="20"/>
                <w:szCs w:val="20"/>
              </w:rPr>
              <w:t>]</w:t>
            </w:r>
          </w:p>
          <w:p w14:paraId="721873ED" w14:textId="186CBCE6" w:rsidR="003A2508" w:rsidRPr="00466841" w:rsidRDefault="003A2508" w:rsidP="001B76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Q4: </w:t>
            </w:r>
            <w:r w:rsidRPr="00466841">
              <w:rPr>
                <w:color w:val="000000"/>
                <w:sz w:val="20"/>
                <w:szCs w:val="20"/>
              </w:rPr>
              <w:t>(44</w:t>
            </w:r>
            <w:r w:rsidR="00220CCE">
              <w:rPr>
                <w:color w:val="000000"/>
                <w:sz w:val="20"/>
                <w:szCs w:val="20"/>
              </w:rPr>
              <w:t>.</w:t>
            </w:r>
            <w:r w:rsidRPr="00466841">
              <w:rPr>
                <w:color w:val="000000"/>
                <w:sz w:val="20"/>
                <w:szCs w:val="20"/>
              </w:rPr>
              <w:t>5</w:t>
            </w:r>
            <w:r w:rsidR="00220CCE">
              <w:rPr>
                <w:color w:val="000000"/>
                <w:sz w:val="20"/>
                <w:szCs w:val="20"/>
              </w:rPr>
              <w:t>%</w:t>
            </w:r>
            <w:r w:rsidRPr="00466841">
              <w:rPr>
                <w:color w:val="000000"/>
                <w:sz w:val="20"/>
                <w:szCs w:val="20"/>
              </w:rPr>
              <w:t>,</w:t>
            </w:r>
            <w:r w:rsidR="00220CCE">
              <w:rPr>
                <w:color w:val="000000"/>
                <w:sz w:val="20"/>
                <w:szCs w:val="20"/>
              </w:rPr>
              <w:t xml:space="preserve"> </w:t>
            </w:r>
            <w:r w:rsidRPr="00466841">
              <w:rPr>
                <w:color w:val="000000"/>
                <w:sz w:val="20"/>
                <w:szCs w:val="20"/>
              </w:rPr>
              <w:t>71</w:t>
            </w:r>
            <w:r w:rsidR="00220CCE">
              <w:rPr>
                <w:color w:val="000000"/>
                <w:sz w:val="20"/>
                <w:szCs w:val="20"/>
              </w:rPr>
              <w:t>.</w:t>
            </w:r>
            <w:r w:rsidRPr="00466841">
              <w:rPr>
                <w:color w:val="000000"/>
                <w:sz w:val="20"/>
                <w:szCs w:val="20"/>
              </w:rPr>
              <w:t>8</w:t>
            </w:r>
            <w:r w:rsidR="00220CCE">
              <w:rPr>
                <w:color w:val="000000"/>
                <w:sz w:val="20"/>
                <w:szCs w:val="20"/>
              </w:rPr>
              <w:t>%</w:t>
            </w:r>
            <w:r w:rsidRPr="00466841">
              <w:rPr>
                <w:color w:val="000000"/>
                <w:sz w:val="20"/>
                <w:szCs w:val="20"/>
              </w:rPr>
              <w:t>]</w:t>
            </w:r>
          </w:p>
          <w:p w14:paraId="2F24375F" w14:textId="1D67D370" w:rsidR="003A2508" w:rsidRPr="00466841" w:rsidRDefault="003A2508" w:rsidP="001B76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Q5: </w:t>
            </w:r>
            <w:r w:rsidRPr="00466841">
              <w:rPr>
                <w:color w:val="000000"/>
                <w:sz w:val="20"/>
                <w:szCs w:val="20"/>
              </w:rPr>
              <w:t>(71</w:t>
            </w:r>
            <w:r w:rsidR="00220CCE">
              <w:rPr>
                <w:color w:val="000000"/>
                <w:sz w:val="20"/>
                <w:szCs w:val="20"/>
              </w:rPr>
              <w:t>.</w:t>
            </w:r>
            <w:r w:rsidRPr="00466841">
              <w:rPr>
                <w:color w:val="000000"/>
                <w:sz w:val="20"/>
                <w:szCs w:val="20"/>
              </w:rPr>
              <w:t>8</w:t>
            </w:r>
            <w:r w:rsidR="00220CCE">
              <w:rPr>
                <w:color w:val="000000"/>
                <w:sz w:val="20"/>
                <w:szCs w:val="20"/>
              </w:rPr>
              <w:t>%</w:t>
            </w:r>
            <w:r w:rsidRPr="00466841">
              <w:rPr>
                <w:color w:val="000000"/>
                <w:sz w:val="20"/>
                <w:szCs w:val="20"/>
              </w:rPr>
              <w:t>,</w:t>
            </w:r>
            <w:r w:rsidR="00220CCE">
              <w:rPr>
                <w:color w:val="000000"/>
                <w:sz w:val="20"/>
                <w:szCs w:val="20"/>
              </w:rPr>
              <w:t xml:space="preserve"> </w:t>
            </w:r>
            <w:r w:rsidRPr="00466841">
              <w:rPr>
                <w:color w:val="000000"/>
                <w:sz w:val="20"/>
                <w:szCs w:val="20"/>
              </w:rPr>
              <w:t>99</w:t>
            </w:r>
            <w:r w:rsidR="00220CCE">
              <w:rPr>
                <w:color w:val="000000"/>
                <w:sz w:val="20"/>
                <w:szCs w:val="20"/>
              </w:rPr>
              <w:t>%</w:t>
            </w:r>
            <w:r w:rsidRPr="00466841">
              <w:rPr>
                <w:color w:val="000000"/>
                <w:sz w:val="20"/>
                <w:szCs w:val="20"/>
              </w:rPr>
              <w:t>]</w:t>
            </w:r>
          </w:p>
          <w:p w14:paraId="1B6CFD1F" w14:textId="77777777" w:rsidR="003A2508" w:rsidRPr="00EA2433" w:rsidRDefault="003A2508" w:rsidP="001B7638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3F375E49" w14:textId="4D6A39C0" w:rsidR="003A2508" w:rsidRPr="00EA2433" w:rsidRDefault="003A2508" w:rsidP="001B7638">
            <w:pPr>
              <w:rPr>
                <w:color w:val="000000"/>
                <w:sz w:val="20"/>
                <w:szCs w:val="20"/>
              </w:rPr>
            </w:pPr>
            <w:r w:rsidRPr="00EA2433">
              <w:rPr>
                <w:color w:val="000000"/>
                <w:sz w:val="20"/>
                <w:szCs w:val="20"/>
              </w:rPr>
              <w:t xml:space="preserve">Q1: </w:t>
            </w:r>
            <w:r w:rsidR="00220CCE">
              <w:rPr>
                <w:color w:val="000000"/>
                <w:sz w:val="20"/>
                <w:szCs w:val="20"/>
              </w:rPr>
              <w:t>[</w:t>
            </w:r>
            <w:r w:rsidRPr="00EA2433">
              <w:rPr>
                <w:color w:val="000000"/>
                <w:sz w:val="20"/>
                <w:szCs w:val="20"/>
              </w:rPr>
              <w:t>8</w:t>
            </w:r>
            <w:r w:rsidR="00220CCE">
              <w:rPr>
                <w:color w:val="000000"/>
                <w:sz w:val="20"/>
                <w:szCs w:val="20"/>
              </w:rPr>
              <w:t>.</w:t>
            </w:r>
            <w:r w:rsidRPr="00EA2433">
              <w:rPr>
                <w:color w:val="000000"/>
                <w:sz w:val="20"/>
                <w:szCs w:val="20"/>
              </w:rPr>
              <w:t>39</w:t>
            </w:r>
            <w:r w:rsidR="00220CCE">
              <w:rPr>
                <w:color w:val="000000"/>
                <w:sz w:val="20"/>
                <w:szCs w:val="20"/>
              </w:rPr>
              <w:t>%</w:t>
            </w:r>
            <w:r w:rsidRPr="00EA2433">
              <w:rPr>
                <w:color w:val="000000"/>
                <w:sz w:val="20"/>
                <w:szCs w:val="20"/>
              </w:rPr>
              <w:t>,</w:t>
            </w:r>
            <w:r w:rsidR="00220CCE">
              <w:rPr>
                <w:color w:val="000000"/>
                <w:sz w:val="20"/>
                <w:szCs w:val="20"/>
              </w:rPr>
              <w:t xml:space="preserve"> </w:t>
            </w:r>
            <w:r w:rsidRPr="00EA2433">
              <w:rPr>
                <w:color w:val="000000"/>
                <w:sz w:val="20"/>
                <w:szCs w:val="20"/>
              </w:rPr>
              <w:t>40</w:t>
            </w:r>
            <w:r w:rsidR="00220CCE">
              <w:rPr>
                <w:color w:val="000000"/>
                <w:sz w:val="20"/>
                <w:szCs w:val="20"/>
              </w:rPr>
              <w:t>.</w:t>
            </w:r>
            <w:r w:rsidRPr="00EA2433">
              <w:rPr>
                <w:color w:val="000000"/>
                <w:sz w:val="20"/>
                <w:szCs w:val="20"/>
              </w:rPr>
              <w:t>2</w:t>
            </w:r>
            <w:r w:rsidR="00220CCE">
              <w:rPr>
                <w:color w:val="000000"/>
                <w:sz w:val="20"/>
                <w:szCs w:val="20"/>
              </w:rPr>
              <w:t>%</w:t>
            </w:r>
            <w:r w:rsidRPr="00EA2433">
              <w:rPr>
                <w:color w:val="000000"/>
                <w:sz w:val="20"/>
                <w:szCs w:val="20"/>
              </w:rPr>
              <w:t>]</w:t>
            </w:r>
          </w:p>
          <w:p w14:paraId="4A28F00F" w14:textId="6301D835" w:rsidR="003A2508" w:rsidRPr="00EA2433" w:rsidRDefault="003A2508" w:rsidP="001B7638">
            <w:pPr>
              <w:rPr>
                <w:color w:val="000000"/>
                <w:sz w:val="20"/>
                <w:szCs w:val="20"/>
              </w:rPr>
            </w:pPr>
            <w:r w:rsidRPr="00EA2433">
              <w:rPr>
                <w:color w:val="000000"/>
                <w:sz w:val="20"/>
                <w:szCs w:val="20"/>
              </w:rPr>
              <w:t>Q2: (40</w:t>
            </w:r>
            <w:r w:rsidR="00220CCE">
              <w:rPr>
                <w:color w:val="000000"/>
                <w:sz w:val="20"/>
                <w:szCs w:val="20"/>
              </w:rPr>
              <w:t>.</w:t>
            </w:r>
            <w:r w:rsidRPr="00EA2433">
              <w:rPr>
                <w:color w:val="000000"/>
                <w:sz w:val="20"/>
                <w:szCs w:val="20"/>
              </w:rPr>
              <w:t>2</w:t>
            </w:r>
            <w:r w:rsidR="00220CCE">
              <w:rPr>
                <w:color w:val="000000"/>
                <w:sz w:val="20"/>
                <w:szCs w:val="20"/>
              </w:rPr>
              <w:t>%</w:t>
            </w:r>
            <w:r w:rsidRPr="00EA2433">
              <w:rPr>
                <w:color w:val="000000"/>
                <w:sz w:val="20"/>
                <w:szCs w:val="20"/>
              </w:rPr>
              <w:t>,</w:t>
            </w:r>
            <w:r w:rsidR="00220CCE">
              <w:rPr>
                <w:color w:val="000000"/>
                <w:sz w:val="20"/>
                <w:szCs w:val="20"/>
              </w:rPr>
              <w:t xml:space="preserve"> </w:t>
            </w:r>
            <w:r w:rsidRPr="00EA2433">
              <w:rPr>
                <w:color w:val="000000"/>
                <w:sz w:val="20"/>
                <w:szCs w:val="20"/>
              </w:rPr>
              <w:t>58</w:t>
            </w:r>
            <w:r w:rsidR="00220CCE">
              <w:rPr>
                <w:color w:val="000000"/>
                <w:sz w:val="20"/>
                <w:szCs w:val="20"/>
              </w:rPr>
              <w:t>.</w:t>
            </w:r>
            <w:r w:rsidRPr="00EA2433">
              <w:rPr>
                <w:color w:val="000000"/>
                <w:sz w:val="20"/>
                <w:szCs w:val="20"/>
              </w:rPr>
              <w:t>4</w:t>
            </w:r>
            <w:r w:rsidR="00220CCE">
              <w:rPr>
                <w:color w:val="000000"/>
                <w:sz w:val="20"/>
                <w:szCs w:val="20"/>
              </w:rPr>
              <w:t>%</w:t>
            </w:r>
            <w:r w:rsidRPr="00EA2433">
              <w:rPr>
                <w:color w:val="000000"/>
                <w:sz w:val="20"/>
                <w:szCs w:val="20"/>
              </w:rPr>
              <w:t>]</w:t>
            </w:r>
          </w:p>
          <w:p w14:paraId="1F8E4B9D" w14:textId="1A983CD0" w:rsidR="003A2508" w:rsidRPr="00EA2433" w:rsidRDefault="003A2508" w:rsidP="001B7638">
            <w:pPr>
              <w:rPr>
                <w:color w:val="000000"/>
                <w:sz w:val="20"/>
                <w:szCs w:val="20"/>
              </w:rPr>
            </w:pPr>
            <w:r w:rsidRPr="00EA2433">
              <w:rPr>
                <w:color w:val="000000"/>
                <w:sz w:val="20"/>
                <w:szCs w:val="20"/>
              </w:rPr>
              <w:t>Q3: (58</w:t>
            </w:r>
            <w:r w:rsidR="00220CCE">
              <w:rPr>
                <w:color w:val="000000"/>
                <w:sz w:val="20"/>
                <w:szCs w:val="20"/>
              </w:rPr>
              <w:t>.</w:t>
            </w:r>
            <w:r w:rsidRPr="00EA2433">
              <w:rPr>
                <w:color w:val="000000"/>
                <w:sz w:val="20"/>
                <w:szCs w:val="20"/>
              </w:rPr>
              <w:t>4</w:t>
            </w:r>
            <w:r w:rsidR="00220CCE">
              <w:rPr>
                <w:color w:val="000000"/>
                <w:sz w:val="20"/>
                <w:szCs w:val="20"/>
              </w:rPr>
              <w:t>%</w:t>
            </w:r>
            <w:r w:rsidRPr="00EA2433">
              <w:rPr>
                <w:color w:val="000000"/>
                <w:sz w:val="20"/>
                <w:szCs w:val="20"/>
              </w:rPr>
              <w:t>,</w:t>
            </w:r>
            <w:r w:rsidR="00220CCE">
              <w:rPr>
                <w:color w:val="000000"/>
                <w:sz w:val="20"/>
                <w:szCs w:val="20"/>
              </w:rPr>
              <w:t xml:space="preserve"> </w:t>
            </w:r>
            <w:r w:rsidRPr="00EA2433">
              <w:rPr>
                <w:color w:val="000000"/>
                <w:sz w:val="20"/>
                <w:szCs w:val="20"/>
              </w:rPr>
              <w:t>82</w:t>
            </w:r>
            <w:r w:rsidR="00220CCE">
              <w:rPr>
                <w:color w:val="000000"/>
                <w:sz w:val="20"/>
                <w:szCs w:val="20"/>
              </w:rPr>
              <w:t>.</w:t>
            </w:r>
            <w:r w:rsidRPr="00EA2433">
              <w:rPr>
                <w:color w:val="000000"/>
                <w:sz w:val="20"/>
                <w:szCs w:val="20"/>
              </w:rPr>
              <w:t>6</w:t>
            </w:r>
            <w:r w:rsidR="00220CCE">
              <w:rPr>
                <w:color w:val="000000"/>
                <w:sz w:val="20"/>
                <w:szCs w:val="20"/>
              </w:rPr>
              <w:t>%</w:t>
            </w:r>
            <w:r w:rsidRPr="00EA2433">
              <w:rPr>
                <w:color w:val="000000"/>
                <w:sz w:val="20"/>
                <w:szCs w:val="20"/>
              </w:rPr>
              <w:t>]</w:t>
            </w:r>
          </w:p>
          <w:p w14:paraId="30F7898C" w14:textId="243FB282" w:rsidR="003A2508" w:rsidRPr="00EA2433" w:rsidRDefault="003A2508" w:rsidP="001B7638">
            <w:pPr>
              <w:rPr>
                <w:color w:val="000000"/>
                <w:sz w:val="20"/>
                <w:szCs w:val="20"/>
              </w:rPr>
            </w:pPr>
            <w:r w:rsidRPr="00EA2433">
              <w:rPr>
                <w:color w:val="000000"/>
                <w:sz w:val="20"/>
                <w:szCs w:val="20"/>
              </w:rPr>
              <w:t>Q4: (82</w:t>
            </w:r>
            <w:r w:rsidR="00220CCE">
              <w:rPr>
                <w:color w:val="000000"/>
                <w:sz w:val="20"/>
                <w:szCs w:val="20"/>
              </w:rPr>
              <w:t>.</w:t>
            </w:r>
            <w:r w:rsidRPr="00EA2433">
              <w:rPr>
                <w:color w:val="000000"/>
                <w:sz w:val="20"/>
                <w:szCs w:val="20"/>
              </w:rPr>
              <w:t>6</w:t>
            </w:r>
            <w:r w:rsidR="00220CCE">
              <w:rPr>
                <w:color w:val="000000"/>
                <w:sz w:val="20"/>
                <w:szCs w:val="20"/>
              </w:rPr>
              <w:t>%</w:t>
            </w:r>
            <w:r w:rsidRPr="00EA2433">
              <w:rPr>
                <w:color w:val="000000"/>
                <w:sz w:val="20"/>
                <w:szCs w:val="20"/>
              </w:rPr>
              <w:t>,</w:t>
            </w:r>
            <w:r w:rsidR="00220CCE">
              <w:rPr>
                <w:color w:val="000000"/>
                <w:sz w:val="20"/>
                <w:szCs w:val="20"/>
              </w:rPr>
              <w:t xml:space="preserve"> </w:t>
            </w:r>
            <w:r w:rsidRPr="00EA2433">
              <w:rPr>
                <w:color w:val="000000"/>
                <w:sz w:val="20"/>
                <w:szCs w:val="20"/>
              </w:rPr>
              <w:t>95</w:t>
            </w:r>
            <w:r w:rsidR="00220CCE">
              <w:rPr>
                <w:color w:val="000000"/>
                <w:sz w:val="20"/>
                <w:szCs w:val="20"/>
              </w:rPr>
              <w:t>.</w:t>
            </w:r>
            <w:r w:rsidRPr="00EA2433">
              <w:rPr>
                <w:color w:val="000000"/>
                <w:sz w:val="20"/>
                <w:szCs w:val="20"/>
              </w:rPr>
              <w:t>7</w:t>
            </w:r>
            <w:r w:rsidR="00220CCE">
              <w:rPr>
                <w:color w:val="000000"/>
                <w:sz w:val="20"/>
                <w:szCs w:val="20"/>
              </w:rPr>
              <w:t>%</w:t>
            </w:r>
            <w:r w:rsidRPr="00EA2433">
              <w:rPr>
                <w:color w:val="000000"/>
                <w:sz w:val="20"/>
                <w:szCs w:val="20"/>
              </w:rPr>
              <w:t>]</w:t>
            </w:r>
          </w:p>
          <w:p w14:paraId="23648C97" w14:textId="179AF1EA" w:rsidR="003A2508" w:rsidRPr="00EA2433" w:rsidRDefault="003A2508" w:rsidP="001B7638">
            <w:pPr>
              <w:rPr>
                <w:color w:val="000000"/>
                <w:sz w:val="20"/>
                <w:szCs w:val="20"/>
              </w:rPr>
            </w:pPr>
            <w:r w:rsidRPr="00EA2433">
              <w:rPr>
                <w:color w:val="000000"/>
                <w:sz w:val="20"/>
                <w:szCs w:val="20"/>
              </w:rPr>
              <w:t>Q5: (95</w:t>
            </w:r>
            <w:r w:rsidR="00220CCE">
              <w:rPr>
                <w:color w:val="000000"/>
                <w:sz w:val="20"/>
                <w:szCs w:val="20"/>
              </w:rPr>
              <w:t>.</w:t>
            </w:r>
            <w:r w:rsidRPr="00EA2433">
              <w:rPr>
                <w:color w:val="000000"/>
                <w:sz w:val="20"/>
                <w:szCs w:val="20"/>
              </w:rPr>
              <w:t>7</w:t>
            </w:r>
            <w:r w:rsidR="00220CCE">
              <w:rPr>
                <w:color w:val="000000"/>
                <w:sz w:val="20"/>
                <w:szCs w:val="20"/>
              </w:rPr>
              <w:t>%</w:t>
            </w:r>
            <w:r w:rsidRPr="00EA2433">
              <w:rPr>
                <w:color w:val="000000"/>
                <w:sz w:val="20"/>
                <w:szCs w:val="20"/>
              </w:rPr>
              <w:t>,</w:t>
            </w:r>
            <w:r w:rsidR="00220CCE">
              <w:rPr>
                <w:color w:val="000000"/>
                <w:sz w:val="20"/>
                <w:szCs w:val="20"/>
              </w:rPr>
              <w:t xml:space="preserve"> </w:t>
            </w:r>
            <w:r w:rsidRPr="00EA2433">
              <w:rPr>
                <w:color w:val="000000"/>
                <w:sz w:val="20"/>
                <w:szCs w:val="20"/>
              </w:rPr>
              <w:t>99</w:t>
            </w:r>
            <w:r w:rsidR="00220CCE">
              <w:rPr>
                <w:color w:val="000000"/>
                <w:sz w:val="20"/>
                <w:szCs w:val="20"/>
              </w:rPr>
              <w:t>.</w:t>
            </w:r>
            <w:r w:rsidRPr="00EA2433">
              <w:rPr>
                <w:color w:val="000000"/>
                <w:sz w:val="20"/>
                <w:szCs w:val="20"/>
              </w:rPr>
              <w:t>2</w:t>
            </w:r>
            <w:r w:rsidR="00220CCE">
              <w:rPr>
                <w:color w:val="000000"/>
                <w:sz w:val="20"/>
                <w:szCs w:val="20"/>
              </w:rPr>
              <w:t>%</w:t>
            </w:r>
            <w:r w:rsidRPr="00EA2433">
              <w:rPr>
                <w:color w:val="000000"/>
                <w:sz w:val="20"/>
                <w:szCs w:val="20"/>
              </w:rPr>
              <w:t>]</w:t>
            </w:r>
          </w:p>
          <w:p w14:paraId="63723054" w14:textId="77777777" w:rsidR="003A2508" w:rsidRPr="00EA2433" w:rsidRDefault="003A2508" w:rsidP="001B7638">
            <w:pPr>
              <w:rPr>
                <w:sz w:val="20"/>
                <w:szCs w:val="20"/>
              </w:rPr>
            </w:pPr>
          </w:p>
        </w:tc>
      </w:tr>
    </w:tbl>
    <w:p w14:paraId="7096409C" w14:textId="77777777" w:rsidR="003A2508" w:rsidRPr="00224C9E" w:rsidRDefault="003A2508" w:rsidP="003A2508">
      <w:pPr>
        <w:rPr>
          <w:sz w:val="20"/>
          <w:szCs w:val="20"/>
        </w:rPr>
      </w:pPr>
      <w:r w:rsidRPr="00224C9E">
        <w:rPr>
          <w:sz w:val="20"/>
          <w:szCs w:val="20"/>
        </w:rPr>
        <w:t>* Quintile cutpoints based on US county distribution, weighted by population size.</w:t>
      </w:r>
    </w:p>
    <w:p w14:paraId="4F399542" w14:textId="77777777" w:rsidR="003A2508" w:rsidRPr="00224C9E" w:rsidRDefault="003A2508" w:rsidP="003A2508">
      <w:pPr>
        <w:rPr>
          <w:sz w:val="20"/>
          <w:szCs w:val="20"/>
        </w:rPr>
      </w:pPr>
      <w:r w:rsidRPr="00224C9E">
        <w:rPr>
          <w:sz w:val="20"/>
          <w:szCs w:val="20"/>
        </w:rPr>
        <w:t>† Quintile cutpoints based on ZCTA distribution in Illinois, weighted by population size.</w:t>
      </w:r>
    </w:p>
    <w:p w14:paraId="092A234C" w14:textId="2D616499" w:rsidR="003A2508" w:rsidRDefault="003A2508" w:rsidP="006A2F87">
      <w:pPr>
        <w:rPr>
          <w:sz w:val="20"/>
          <w:szCs w:val="20"/>
        </w:rPr>
      </w:pPr>
      <w:r w:rsidRPr="00224C9E">
        <w:rPr>
          <w:sz w:val="20"/>
          <w:szCs w:val="20"/>
        </w:rPr>
        <w:t>‡ Quintile cutpoints based on ZCTA distribution in New York City, weighted by population size.</w:t>
      </w:r>
    </w:p>
    <w:p w14:paraId="33AB9A83" w14:textId="287A0FD1" w:rsidR="00FD3A5B" w:rsidRDefault="00220CCE" w:rsidP="00FD3A5B">
      <w:pPr>
        <w:rPr>
          <w:color w:val="000000"/>
          <w:sz w:val="20"/>
          <w:szCs w:val="20"/>
          <w:shd w:val="clear" w:color="auto" w:fill="FFFFFF"/>
        </w:rPr>
      </w:pPr>
      <w:r w:rsidRPr="00220CCE">
        <w:rPr>
          <w:color w:val="000000"/>
          <w:sz w:val="20"/>
          <w:szCs w:val="20"/>
          <w:shd w:val="clear" w:color="auto" w:fill="FFFFFF"/>
        </w:rPr>
        <w:t>§</w:t>
      </w:r>
      <w:r>
        <w:rPr>
          <w:color w:val="000000"/>
          <w:sz w:val="20"/>
          <w:szCs w:val="20"/>
          <w:shd w:val="clear" w:color="auto" w:fill="FFFFFF"/>
        </w:rPr>
        <w:t xml:space="preserve"> </w:t>
      </w:r>
      <w:r w:rsidR="00FD3A5B">
        <w:rPr>
          <w:color w:val="000000"/>
          <w:sz w:val="20"/>
          <w:szCs w:val="20"/>
          <w:shd w:val="clear" w:color="auto" w:fill="FFFFFF"/>
        </w:rPr>
        <w:t>“high income” and “low income” defined as the top and bottom quintile of the US household income distribution based on the 2014-2018 American Community Survey 5-year estimates.</w:t>
      </w:r>
    </w:p>
    <w:p w14:paraId="0C85B81D" w14:textId="71579E18" w:rsidR="00220CCE" w:rsidRPr="00FD3A5B" w:rsidRDefault="00FD3A5B" w:rsidP="00220CCE">
      <w:r w:rsidRPr="00FD3A5B">
        <w:rPr>
          <w:color w:val="000000"/>
          <w:sz w:val="18"/>
          <w:szCs w:val="18"/>
          <w:shd w:val="clear" w:color="auto" w:fill="FFFFFF"/>
        </w:rPr>
        <w:t>ll</w:t>
      </w:r>
      <w:r>
        <w:t xml:space="preserve"> </w:t>
      </w:r>
      <w:r w:rsidR="00220CCE">
        <w:rPr>
          <w:color w:val="000000"/>
          <w:sz w:val="20"/>
          <w:szCs w:val="20"/>
          <w:shd w:val="clear" w:color="auto" w:fill="FFFFFF"/>
        </w:rPr>
        <w:t>[</w:t>
      </w:r>
      <w:r w:rsidR="00220CCE" w:rsidRPr="00220CCE">
        <w:rPr>
          <w:i/>
          <w:iCs/>
          <w:color w:val="000000"/>
          <w:sz w:val="20"/>
          <w:szCs w:val="20"/>
          <w:shd w:val="clear" w:color="auto" w:fill="FFFFFF"/>
        </w:rPr>
        <w:t>a,b</w:t>
      </w:r>
      <w:r w:rsidR="00220CCE">
        <w:rPr>
          <w:color w:val="000000"/>
          <w:sz w:val="20"/>
          <w:szCs w:val="20"/>
          <w:shd w:val="clear" w:color="auto" w:fill="FFFFFF"/>
        </w:rPr>
        <w:t xml:space="preserve">] indicates interval where value </w:t>
      </w:r>
      <w:r w:rsidR="00220CCE" w:rsidRPr="00220CCE">
        <w:rPr>
          <w:i/>
          <w:iCs/>
          <w:color w:val="000000"/>
          <w:sz w:val="20"/>
          <w:szCs w:val="20"/>
          <w:shd w:val="clear" w:color="auto" w:fill="FFFFFF"/>
        </w:rPr>
        <w:t>x</w:t>
      </w:r>
      <w:r w:rsidR="00220CCE">
        <w:rPr>
          <w:color w:val="000000"/>
          <w:sz w:val="20"/>
          <w:szCs w:val="20"/>
          <w:shd w:val="clear" w:color="auto" w:fill="FFFFFF"/>
        </w:rPr>
        <w:t xml:space="preserve"> is </w:t>
      </w:r>
      <w:r w:rsidR="00220CCE" w:rsidRPr="00220CCE">
        <w:rPr>
          <w:i/>
          <w:iCs/>
          <w:color w:val="000000"/>
          <w:sz w:val="20"/>
          <w:szCs w:val="20"/>
          <w:shd w:val="clear" w:color="auto" w:fill="FFFFFF"/>
        </w:rPr>
        <w:t>a</w:t>
      </w:r>
      <w:r w:rsidR="00220CCE">
        <w:rPr>
          <w:color w:val="000000"/>
          <w:sz w:val="20"/>
          <w:szCs w:val="20"/>
          <w:shd w:val="clear" w:color="auto" w:fill="FFFFFF"/>
        </w:rPr>
        <w:t>≤</w:t>
      </w:r>
      <w:r w:rsidR="00220CCE" w:rsidRPr="00220CCE">
        <w:rPr>
          <w:i/>
          <w:iCs/>
          <w:color w:val="000000"/>
          <w:sz w:val="20"/>
          <w:szCs w:val="20"/>
          <w:shd w:val="clear" w:color="auto" w:fill="FFFFFF"/>
        </w:rPr>
        <w:t>x</w:t>
      </w:r>
      <w:r w:rsidR="00220CCE">
        <w:rPr>
          <w:color w:val="000000"/>
          <w:sz w:val="20"/>
          <w:szCs w:val="20"/>
          <w:shd w:val="clear" w:color="auto" w:fill="FFFFFF"/>
        </w:rPr>
        <w:t>≤</w:t>
      </w:r>
      <w:r w:rsidR="00220CCE" w:rsidRPr="00220CCE">
        <w:rPr>
          <w:i/>
          <w:iCs/>
          <w:color w:val="000000"/>
          <w:sz w:val="20"/>
          <w:szCs w:val="20"/>
          <w:shd w:val="clear" w:color="auto" w:fill="FFFFFF"/>
        </w:rPr>
        <w:t>b</w:t>
      </w:r>
      <w:r w:rsidR="00220CCE">
        <w:rPr>
          <w:color w:val="000000"/>
          <w:sz w:val="20"/>
          <w:szCs w:val="20"/>
          <w:shd w:val="clear" w:color="auto" w:fill="FFFFFF"/>
        </w:rPr>
        <w:t>; (</w:t>
      </w:r>
      <w:r w:rsidR="00220CCE" w:rsidRPr="00220CCE">
        <w:rPr>
          <w:i/>
          <w:iCs/>
          <w:color w:val="000000"/>
          <w:sz w:val="20"/>
          <w:szCs w:val="20"/>
          <w:shd w:val="clear" w:color="auto" w:fill="FFFFFF"/>
        </w:rPr>
        <w:t>a,b</w:t>
      </w:r>
      <w:r w:rsidR="00220CCE">
        <w:rPr>
          <w:color w:val="000000"/>
          <w:sz w:val="20"/>
          <w:szCs w:val="20"/>
          <w:shd w:val="clear" w:color="auto" w:fill="FFFFFF"/>
        </w:rPr>
        <w:t xml:space="preserve">] indicates interval where value </w:t>
      </w:r>
      <w:r w:rsidR="00220CCE" w:rsidRPr="00220CCE">
        <w:rPr>
          <w:i/>
          <w:iCs/>
          <w:color w:val="000000"/>
          <w:sz w:val="20"/>
          <w:szCs w:val="20"/>
          <w:shd w:val="clear" w:color="auto" w:fill="FFFFFF"/>
        </w:rPr>
        <w:t>x</w:t>
      </w:r>
      <w:r w:rsidR="00220CCE">
        <w:rPr>
          <w:color w:val="000000"/>
          <w:sz w:val="20"/>
          <w:szCs w:val="20"/>
          <w:shd w:val="clear" w:color="auto" w:fill="FFFFFF"/>
        </w:rPr>
        <w:t xml:space="preserve"> is </w:t>
      </w:r>
      <w:r w:rsidR="00220CCE" w:rsidRPr="00220CCE">
        <w:rPr>
          <w:i/>
          <w:iCs/>
          <w:color w:val="000000"/>
          <w:sz w:val="20"/>
          <w:szCs w:val="20"/>
          <w:shd w:val="clear" w:color="auto" w:fill="FFFFFF"/>
        </w:rPr>
        <w:t>a</w:t>
      </w:r>
      <w:r w:rsidR="00220CCE">
        <w:rPr>
          <w:color w:val="000000"/>
          <w:sz w:val="20"/>
          <w:szCs w:val="20"/>
          <w:shd w:val="clear" w:color="auto" w:fill="FFFFFF"/>
        </w:rPr>
        <w:t>&lt;</w:t>
      </w:r>
      <w:r w:rsidR="00220CCE" w:rsidRPr="00220CCE">
        <w:rPr>
          <w:i/>
          <w:iCs/>
          <w:color w:val="000000"/>
          <w:sz w:val="20"/>
          <w:szCs w:val="20"/>
          <w:shd w:val="clear" w:color="auto" w:fill="FFFFFF"/>
        </w:rPr>
        <w:t>x</w:t>
      </w:r>
      <w:r w:rsidR="00220CCE">
        <w:rPr>
          <w:color w:val="000000"/>
          <w:sz w:val="20"/>
          <w:szCs w:val="20"/>
          <w:shd w:val="clear" w:color="auto" w:fill="FFFFFF"/>
        </w:rPr>
        <w:t>≤</w:t>
      </w:r>
      <w:r w:rsidR="00220CCE" w:rsidRPr="00220CCE">
        <w:rPr>
          <w:i/>
          <w:iCs/>
          <w:color w:val="000000"/>
          <w:sz w:val="20"/>
          <w:szCs w:val="20"/>
          <w:shd w:val="clear" w:color="auto" w:fill="FFFFFF"/>
        </w:rPr>
        <w:t>b</w:t>
      </w:r>
      <w:r w:rsidR="00220CCE">
        <w:rPr>
          <w:color w:val="000000"/>
          <w:sz w:val="20"/>
          <w:szCs w:val="20"/>
          <w:shd w:val="clear" w:color="auto" w:fill="FFFFFF"/>
        </w:rPr>
        <w:t>.</w:t>
      </w:r>
    </w:p>
    <w:p w14:paraId="0C5D1C8C" w14:textId="77777777" w:rsidR="00220CCE" w:rsidRPr="00FC4870" w:rsidRDefault="00220CCE" w:rsidP="006A2F87">
      <w:pPr>
        <w:rPr>
          <w:sz w:val="18"/>
        </w:rPr>
      </w:pPr>
    </w:p>
    <w:p w14:paraId="624732E7" w14:textId="77777777" w:rsidR="00D5667A" w:rsidRDefault="00705314"/>
    <w:sectPr w:rsidR="00D5667A" w:rsidSect="006A087D">
      <w:footerReference w:type="even" r:id="rId7"/>
      <w:footerReference w:type="default" r:id="rId8"/>
      <w:pgSz w:w="15840" w:h="12240" w:orient="landscape"/>
      <w:pgMar w:top="720" w:right="720" w:bottom="432" w:left="806" w:header="720" w:footer="720" w:gutter="72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9C87CC" w14:textId="77777777" w:rsidR="00705314" w:rsidRDefault="00705314">
      <w:r>
        <w:separator/>
      </w:r>
    </w:p>
  </w:endnote>
  <w:endnote w:type="continuationSeparator" w:id="0">
    <w:p w14:paraId="461C7D71" w14:textId="77777777" w:rsidR="00705314" w:rsidRDefault="00705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94734936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098DD39" w14:textId="77777777" w:rsidR="00C92E9C" w:rsidRDefault="003A2508" w:rsidP="0061735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36B998A" w14:textId="77777777" w:rsidR="00C92E9C" w:rsidRDefault="00705314" w:rsidP="00A2762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43001551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883BB11" w14:textId="77777777" w:rsidR="00C92E9C" w:rsidRDefault="003A2508" w:rsidP="0061735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28</w:t>
        </w:r>
        <w:r>
          <w:rPr>
            <w:rStyle w:val="PageNumber"/>
          </w:rPr>
          <w:fldChar w:fldCharType="end"/>
        </w:r>
      </w:p>
    </w:sdtContent>
  </w:sdt>
  <w:p w14:paraId="60AC3911" w14:textId="77777777" w:rsidR="00C92E9C" w:rsidRDefault="00705314" w:rsidP="00A2762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2AFAF8" w14:textId="77777777" w:rsidR="00705314" w:rsidRDefault="00705314">
      <w:r>
        <w:separator/>
      </w:r>
    </w:p>
  </w:footnote>
  <w:footnote w:type="continuationSeparator" w:id="0">
    <w:p w14:paraId="1C95E4AB" w14:textId="77777777" w:rsidR="00705314" w:rsidRDefault="007053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113DB"/>
    <w:multiLevelType w:val="hybridMultilevel"/>
    <w:tmpl w:val="D5FE021C"/>
    <w:lvl w:ilvl="0" w:tplc="D4987EA6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100A7C43"/>
    <w:multiLevelType w:val="hybridMultilevel"/>
    <w:tmpl w:val="CE181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66DA1"/>
    <w:multiLevelType w:val="hybridMultilevel"/>
    <w:tmpl w:val="9F646180"/>
    <w:lvl w:ilvl="0" w:tplc="B2527E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E32C4"/>
    <w:multiLevelType w:val="hybridMultilevel"/>
    <w:tmpl w:val="14D44EC2"/>
    <w:lvl w:ilvl="0" w:tplc="1040A532">
      <w:start w:val="67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421AD7"/>
    <w:multiLevelType w:val="hybridMultilevel"/>
    <w:tmpl w:val="29CE2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3246E8"/>
    <w:multiLevelType w:val="hybridMultilevel"/>
    <w:tmpl w:val="FC060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AE5238"/>
    <w:multiLevelType w:val="hybridMultilevel"/>
    <w:tmpl w:val="0958B35C"/>
    <w:lvl w:ilvl="0" w:tplc="9C7E2E84">
      <w:start w:val="67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654D0A"/>
    <w:multiLevelType w:val="multilevel"/>
    <w:tmpl w:val="28FA4F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B81788"/>
    <w:multiLevelType w:val="hybridMultilevel"/>
    <w:tmpl w:val="29CE2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835667"/>
    <w:multiLevelType w:val="hybridMultilevel"/>
    <w:tmpl w:val="29CE2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723146"/>
    <w:multiLevelType w:val="hybridMultilevel"/>
    <w:tmpl w:val="1B72448C"/>
    <w:lvl w:ilvl="0" w:tplc="D4987EA6">
      <w:start w:val="3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474A5B"/>
    <w:multiLevelType w:val="hybridMultilevel"/>
    <w:tmpl w:val="6D7461E4"/>
    <w:lvl w:ilvl="0" w:tplc="FC341550">
      <w:start w:val="3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8853E3"/>
    <w:multiLevelType w:val="hybridMultilevel"/>
    <w:tmpl w:val="F474A3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8"/>
  </w:num>
  <w:num w:numId="8">
    <w:abstractNumId w:val="9"/>
  </w:num>
  <w:num w:numId="9">
    <w:abstractNumId w:val="0"/>
  </w:num>
  <w:num w:numId="10">
    <w:abstractNumId w:val="10"/>
  </w:num>
  <w:num w:numId="11">
    <w:abstractNumId w:val="11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24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508"/>
    <w:rsid w:val="00000434"/>
    <w:rsid w:val="00020FD4"/>
    <w:rsid w:val="00036952"/>
    <w:rsid w:val="000F2F49"/>
    <w:rsid w:val="001E1EEF"/>
    <w:rsid w:val="00220CCE"/>
    <w:rsid w:val="00221318"/>
    <w:rsid w:val="002F2629"/>
    <w:rsid w:val="003A2508"/>
    <w:rsid w:val="004638DF"/>
    <w:rsid w:val="006A2F87"/>
    <w:rsid w:val="00705314"/>
    <w:rsid w:val="007475CB"/>
    <w:rsid w:val="007500E8"/>
    <w:rsid w:val="00775C9C"/>
    <w:rsid w:val="00A52B54"/>
    <w:rsid w:val="00A83D01"/>
    <w:rsid w:val="00A9245F"/>
    <w:rsid w:val="00B07D36"/>
    <w:rsid w:val="00BF1458"/>
    <w:rsid w:val="00CD4E31"/>
    <w:rsid w:val="00F81F5D"/>
    <w:rsid w:val="00F84A84"/>
    <w:rsid w:val="00FD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4F4538"/>
  <w14:defaultImageDpi w14:val="32767"/>
  <w15:chartTrackingRefBased/>
  <w15:docId w15:val="{E5068D8F-9710-9349-8247-B3C66026B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A2508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3A250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250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2508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508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A250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3A250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A2508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Strong">
    <w:name w:val="Strong"/>
    <w:basedOn w:val="DefaultParagraphFont"/>
    <w:uiPriority w:val="22"/>
    <w:qFormat/>
    <w:rsid w:val="003A2508"/>
    <w:rPr>
      <w:b/>
      <w:bCs/>
    </w:rPr>
  </w:style>
  <w:style w:type="character" w:styleId="Emphasis">
    <w:name w:val="Emphasis"/>
    <w:basedOn w:val="DefaultParagraphFont"/>
    <w:uiPriority w:val="20"/>
    <w:qFormat/>
    <w:rsid w:val="003A2508"/>
    <w:rPr>
      <w:i/>
      <w:iCs/>
    </w:rPr>
  </w:style>
  <w:style w:type="table" w:styleId="TableGrid">
    <w:name w:val="Table Grid"/>
    <w:basedOn w:val="TableNormal"/>
    <w:uiPriority w:val="39"/>
    <w:rsid w:val="003A2508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A250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A250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A2508"/>
  </w:style>
  <w:style w:type="paragraph" w:styleId="Footer">
    <w:name w:val="footer"/>
    <w:basedOn w:val="Normal"/>
    <w:link w:val="FooterChar"/>
    <w:uiPriority w:val="99"/>
    <w:unhideWhenUsed/>
    <w:rsid w:val="003A250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A2508"/>
  </w:style>
  <w:style w:type="character" w:customStyle="1" w:styleId="do-cited-title">
    <w:name w:val="do-cited-title"/>
    <w:basedOn w:val="DefaultParagraphFont"/>
    <w:rsid w:val="003A2508"/>
  </w:style>
  <w:style w:type="character" w:customStyle="1" w:styleId="do-cited-date">
    <w:name w:val="do-cited-date"/>
    <w:basedOn w:val="DefaultParagraphFont"/>
    <w:rsid w:val="003A2508"/>
  </w:style>
  <w:style w:type="character" w:customStyle="1" w:styleId="do-cited-doi">
    <w:name w:val="do-cited-doi"/>
    <w:basedOn w:val="DefaultParagraphFont"/>
    <w:rsid w:val="003A2508"/>
  </w:style>
  <w:style w:type="character" w:styleId="FollowedHyperlink">
    <w:name w:val="FollowedHyperlink"/>
    <w:basedOn w:val="DefaultParagraphFont"/>
    <w:uiPriority w:val="99"/>
    <w:semiHidden/>
    <w:unhideWhenUsed/>
    <w:rsid w:val="003A2508"/>
    <w:rPr>
      <w:color w:val="954F72" w:themeColor="followedHyperlink"/>
      <w:u w:val="single"/>
    </w:rPr>
  </w:style>
  <w:style w:type="character" w:customStyle="1" w:styleId="highwire-citation-authors">
    <w:name w:val="highwire-citation-authors"/>
    <w:basedOn w:val="DefaultParagraphFont"/>
    <w:rsid w:val="003A2508"/>
  </w:style>
  <w:style w:type="character" w:customStyle="1" w:styleId="highwire-citation-author">
    <w:name w:val="highwire-citation-author"/>
    <w:basedOn w:val="DefaultParagraphFont"/>
    <w:rsid w:val="003A2508"/>
  </w:style>
  <w:style w:type="character" w:customStyle="1" w:styleId="nlm-given-names">
    <w:name w:val="nlm-given-names"/>
    <w:basedOn w:val="DefaultParagraphFont"/>
    <w:rsid w:val="003A2508"/>
  </w:style>
  <w:style w:type="character" w:customStyle="1" w:styleId="nlm-surname">
    <w:name w:val="nlm-surname"/>
    <w:basedOn w:val="DefaultParagraphFont"/>
    <w:rsid w:val="003A2508"/>
  </w:style>
  <w:style w:type="character" w:customStyle="1" w:styleId="highwire-cite-metadata-journal">
    <w:name w:val="highwire-cite-metadata-journal"/>
    <w:basedOn w:val="DefaultParagraphFont"/>
    <w:rsid w:val="003A2508"/>
  </w:style>
  <w:style w:type="character" w:customStyle="1" w:styleId="highwire-cite-metadata-pages">
    <w:name w:val="highwire-cite-metadata-pages"/>
    <w:basedOn w:val="DefaultParagraphFont"/>
    <w:rsid w:val="003A2508"/>
  </w:style>
  <w:style w:type="character" w:customStyle="1" w:styleId="highwire-cite-metadata-doi">
    <w:name w:val="highwire-cite-metadata-doi"/>
    <w:basedOn w:val="DefaultParagraphFont"/>
    <w:rsid w:val="003A2508"/>
  </w:style>
  <w:style w:type="character" w:customStyle="1" w:styleId="doilabel">
    <w:name w:val="doi_label"/>
    <w:basedOn w:val="DefaultParagraphFont"/>
    <w:rsid w:val="003A2508"/>
  </w:style>
  <w:style w:type="character" w:styleId="CommentReference">
    <w:name w:val="annotation reference"/>
    <w:basedOn w:val="DefaultParagraphFont"/>
    <w:uiPriority w:val="99"/>
    <w:semiHidden/>
    <w:unhideWhenUsed/>
    <w:rsid w:val="003A25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A25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A250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25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250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ighlight">
    <w:name w:val="highlight"/>
    <w:basedOn w:val="DefaultParagraphFont"/>
    <w:rsid w:val="003A2508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A250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A2508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3A2508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A2508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3A250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86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371</Words>
  <Characters>2116</Characters>
  <Application>Microsoft Office Word</Application>
  <DocSecurity>0</DocSecurity>
  <Lines>17</Lines>
  <Paragraphs>4</Paragraphs>
  <ScaleCrop>false</ScaleCrop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Jarvis</dc:creator>
  <cp:keywords/>
  <dc:description/>
  <cp:lastModifiedBy>Chen, Jarvis</cp:lastModifiedBy>
  <cp:revision>6</cp:revision>
  <dcterms:created xsi:type="dcterms:W3CDTF">2020-07-29T22:09:00Z</dcterms:created>
  <dcterms:modified xsi:type="dcterms:W3CDTF">2020-08-04T15:08:00Z</dcterms:modified>
</cp:coreProperties>
</file>