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4F" w:rsidRDefault="00C77E06">
      <w:r>
        <w:t>Supplement 1:  List of ICD-9-CM Codes identifying medical indications for cesarean delivery</w:t>
      </w:r>
      <w:r w:rsidR="00E06934">
        <w:t xml:space="preserve"> and induction of labor. </w:t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5755"/>
        <w:gridCol w:w="2880"/>
      </w:tblGrid>
      <w:tr w:rsidR="00D958F6" w:rsidRPr="00E06934" w:rsidTr="00D958F6">
        <w:tc>
          <w:tcPr>
            <w:tcW w:w="5755" w:type="dxa"/>
          </w:tcPr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 xml:space="preserve">Indication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2880" w:type="dxa"/>
          </w:tcPr>
          <w:p w:rsidR="00D958F6" w:rsidRPr="00E06934" w:rsidRDefault="00D9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>Codes</w:t>
            </w:r>
          </w:p>
        </w:tc>
      </w:tr>
      <w:tr w:rsidR="00D958F6" w:rsidRPr="00E06934" w:rsidTr="00D958F6">
        <w:tc>
          <w:tcPr>
            <w:tcW w:w="5755" w:type="dxa"/>
          </w:tcPr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934">
              <w:rPr>
                <w:rFonts w:ascii="Times New Roman" w:hAnsi="Times New Roman" w:cs="Times New Roman"/>
                <w:sz w:val="24"/>
                <w:szCs w:val="24"/>
              </w:rPr>
              <w:t>Malpresentation</w:t>
            </w:r>
            <w:proofErr w:type="spellEnd"/>
          </w:p>
        </w:tc>
        <w:tc>
          <w:tcPr>
            <w:tcW w:w="2880" w:type="dxa"/>
          </w:tcPr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>652.0-652.9 (except 652.6)</w:t>
            </w:r>
          </w:p>
        </w:tc>
      </w:tr>
      <w:tr w:rsidR="00D958F6" w:rsidRPr="00E06934" w:rsidTr="00D958F6">
        <w:tc>
          <w:tcPr>
            <w:tcW w:w="5755" w:type="dxa"/>
          </w:tcPr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>Macrosomia</w:t>
            </w:r>
          </w:p>
        </w:tc>
        <w:tc>
          <w:tcPr>
            <w:tcW w:w="2880" w:type="dxa"/>
          </w:tcPr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>656.6</w:t>
            </w:r>
          </w:p>
        </w:tc>
      </w:tr>
      <w:tr w:rsidR="00D958F6" w:rsidRPr="00E06934" w:rsidTr="00D958F6">
        <w:tc>
          <w:tcPr>
            <w:tcW w:w="5755" w:type="dxa"/>
          </w:tcPr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934">
              <w:rPr>
                <w:rFonts w:ascii="Times New Roman" w:hAnsi="Times New Roman" w:cs="Times New Roman"/>
                <w:sz w:val="24"/>
                <w:szCs w:val="24"/>
              </w:rPr>
              <w:t>Cephalopelvic</w:t>
            </w:r>
            <w:proofErr w:type="spellEnd"/>
            <w:r w:rsidRPr="00E06934">
              <w:rPr>
                <w:rFonts w:ascii="Times New Roman" w:hAnsi="Times New Roman" w:cs="Times New Roman"/>
                <w:sz w:val="24"/>
                <w:szCs w:val="24"/>
              </w:rPr>
              <w:t xml:space="preserve"> Disproportion</w:t>
            </w:r>
          </w:p>
        </w:tc>
        <w:tc>
          <w:tcPr>
            <w:tcW w:w="2880" w:type="dxa"/>
          </w:tcPr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>653.0-653.9</w:t>
            </w:r>
          </w:p>
        </w:tc>
      </w:tr>
      <w:tr w:rsidR="00D958F6" w:rsidRPr="00E06934" w:rsidTr="00D958F6">
        <w:tc>
          <w:tcPr>
            <w:tcW w:w="5755" w:type="dxa"/>
          </w:tcPr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>Antepartum Bleeding or Placental Conditions</w:t>
            </w:r>
          </w:p>
        </w:tc>
        <w:tc>
          <w:tcPr>
            <w:tcW w:w="2880" w:type="dxa"/>
          </w:tcPr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>641.0-641.9, 656.7-656.9</w:t>
            </w:r>
          </w:p>
        </w:tc>
      </w:tr>
      <w:tr w:rsidR="00D958F6" w:rsidRPr="00E06934" w:rsidTr="00D958F6">
        <w:tc>
          <w:tcPr>
            <w:tcW w:w="5755" w:type="dxa"/>
          </w:tcPr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>Abnormalities of organs and soft tissues o</w:t>
            </w:r>
            <w:bookmarkStart w:id="0" w:name="_GoBack"/>
            <w:bookmarkEnd w:id="0"/>
            <w:r w:rsidRPr="00E06934">
              <w:rPr>
                <w:rFonts w:ascii="Times New Roman" w:hAnsi="Times New Roman" w:cs="Times New Roman"/>
                <w:sz w:val="24"/>
                <w:szCs w:val="24"/>
              </w:rPr>
              <w:t>f the pelvis</w:t>
            </w:r>
          </w:p>
        </w:tc>
        <w:tc>
          <w:tcPr>
            <w:tcW w:w="2880" w:type="dxa"/>
          </w:tcPr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 xml:space="preserve">654.0-654.9 (except 654.2) </w:t>
            </w:r>
          </w:p>
        </w:tc>
      </w:tr>
      <w:tr w:rsidR="00D958F6" w:rsidRPr="00E06934" w:rsidTr="00D958F6">
        <w:tc>
          <w:tcPr>
            <w:tcW w:w="5755" w:type="dxa"/>
          </w:tcPr>
          <w:p w:rsidR="00D958F6" w:rsidRPr="00E06934" w:rsidRDefault="00D958F6" w:rsidP="00C0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Fetal distress/abnormality in fetal heart rate or rhythm</w:t>
            </w:r>
          </w:p>
        </w:tc>
        <w:tc>
          <w:tcPr>
            <w:tcW w:w="2880" w:type="dxa"/>
          </w:tcPr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>656.3, 659.7</w:t>
            </w:r>
          </w:p>
        </w:tc>
      </w:tr>
      <w:tr w:rsidR="00D958F6" w:rsidRPr="00E06934" w:rsidTr="00D958F6">
        <w:tc>
          <w:tcPr>
            <w:tcW w:w="5755" w:type="dxa"/>
          </w:tcPr>
          <w:p w:rsidR="00D958F6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Gestational hypertension, eclampsia, and chronic hypertension</w:t>
            </w:r>
          </w:p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>642.0-642.9, 401-405.9</w:t>
            </w:r>
          </w:p>
        </w:tc>
      </w:tr>
      <w:tr w:rsidR="00D958F6" w:rsidRPr="00E06934" w:rsidTr="00D958F6">
        <w:tc>
          <w:tcPr>
            <w:tcW w:w="5755" w:type="dxa"/>
          </w:tcPr>
          <w:p w:rsidR="00D958F6" w:rsidRPr="00E06934" w:rsidRDefault="00D958F6" w:rsidP="00C0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Gestational diabetes, abnormal glucose tolerance, chronic diabetes </w:t>
            </w:r>
          </w:p>
        </w:tc>
        <w:tc>
          <w:tcPr>
            <w:tcW w:w="2880" w:type="dxa"/>
          </w:tcPr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>648.0, 648.8,</w:t>
            </w:r>
          </w:p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>250-250.9</w:t>
            </w:r>
          </w:p>
        </w:tc>
      </w:tr>
      <w:tr w:rsidR="00D958F6" w:rsidRPr="00E06934" w:rsidTr="00D958F6">
        <w:tc>
          <w:tcPr>
            <w:tcW w:w="5755" w:type="dxa"/>
          </w:tcPr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health problems of the mother:</w:t>
            </w:r>
          </w:p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>Multiple sclerosis</w:t>
            </w:r>
          </w:p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>Renal disease</w:t>
            </w:r>
          </w:p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>Regional enteritis</w:t>
            </w:r>
          </w:p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934">
              <w:rPr>
                <w:rFonts w:ascii="Times New Roman" w:hAnsi="Times New Roman" w:cs="Times New Roman"/>
                <w:sz w:val="24"/>
                <w:szCs w:val="24"/>
              </w:rPr>
              <w:t>Vaginismus</w:t>
            </w:r>
            <w:proofErr w:type="spellEnd"/>
          </w:p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</w:p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>Genital herpes</w:t>
            </w:r>
          </w:p>
        </w:tc>
        <w:tc>
          <w:tcPr>
            <w:tcW w:w="2880" w:type="dxa"/>
          </w:tcPr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>340.00</w:t>
            </w:r>
          </w:p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 xml:space="preserve">646.21 </w:t>
            </w:r>
          </w:p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 xml:space="preserve">555 -555.9 </w:t>
            </w:r>
          </w:p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>625.1</w:t>
            </w:r>
          </w:p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 xml:space="preserve">311.0  </w:t>
            </w:r>
          </w:p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>054.1-054.19, 647.6-647.69</w:t>
            </w:r>
          </w:p>
        </w:tc>
      </w:tr>
      <w:tr w:rsidR="00D958F6" w:rsidRPr="00E06934" w:rsidTr="00D958F6">
        <w:tc>
          <w:tcPr>
            <w:tcW w:w="5755" w:type="dxa"/>
          </w:tcPr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Post-Term Pregnancy</w:t>
            </w:r>
          </w:p>
        </w:tc>
        <w:tc>
          <w:tcPr>
            <w:tcW w:w="2880" w:type="dxa"/>
          </w:tcPr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>645.0-645.2</w:t>
            </w:r>
          </w:p>
        </w:tc>
      </w:tr>
      <w:tr w:rsidR="00D958F6" w:rsidRPr="00E06934" w:rsidTr="00D958F6">
        <w:tc>
          <w:tcPr>
            <w:tcW w:w="5755" w:type="dxa"/>
          </w:tcPr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Umbilical cord complications</w:t>
            </w:r>
          </w:p>
        </w:tc>
        <w:tc>
          <w:tcPr>
            <w:tcW w:w="2880" w:type="dxa"/>
          </w:tcPr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>663.0-663.9</w:t>
            </w:r>
          </w:p>
        </w:tc>
      </w:tr>
      <w:tr w:rsidR="00D958F6" w:rsidRPr="00E06934" w:rsidTr="00D958F6">
        <w:tc>
          <w:tcPr>
            <w:tcW w:w="5755" w:type="dxa"/>
          </w:tcPr>
          <w:p w:rsidR="00D958F6" w:rsidRPr="00E06934" w:rsidRDefault="00D958F6" w:rsidP="00C0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Fetal abnormalities and other fetal conditions</w:t>
            </w:r>
          </w:p>
        </w:tc>
        <w:tc>
          <w:tcPr>
            <w:tcW w:w="2880" w:type="dxa"/>
          </w:tcPr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 xml:space="preserve">655.0-656.2 </w:t>
            </w:r>
          </w:p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>656.5 (Intrauterine growth restriction)</w:t>
            </w:r>
          </w:p>
        </w:tc>
      </w:tr>
      <w:tr w:rsidR="00D958F6" w:rsidRPr="00E06934" w:rsidTr="00D958F6">
        <w:tc>
          <w:tcPr>
            <w:tcW w:w="5755" w:type="dxa"/>
          </w:tcPr>
          <w:p w:rsidR="00D958F6" w:rsidRPr="00E06934" w:rsidRDefault="00D958F6" w:rsidP="00C0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Hydramios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Oligohydramios</w:t>
            </w:r>
            <w:proofErr w:type="spellEnd"/>
          </w:p>
        </w:tc>
        <w:tc>
          <w:tcPr>
            <w:tcW w:w="2880" w:type="dxa"/>
          </w:tcPr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>657.0-658.0</w:t>
            </w:r>
          </w:p>
        </w:tc>
      </w:tr>
      <w:tr w:rsidR="00D958F6" w:rsidRPr="00E06934" w:rsidTr="00D958F6">
        <w:tc>
          <w:tcPr>
            <w:tcW w:w="5755" w:type="dxa"/>
          </w:tcPr>
          <w:p w:rsidR="00D958F6" w:rsidRPr="00E06934" w:rsidRDefault="00D958F6" w:rsidP="00C0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remature or prolonged rupture of membranes, infection of amniotic cavity</w:t>
            </w: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34">
              <w:rPr>
                <w:rFonts w:ascii="Times New Roman" w:hAnsi="Times New Roman" w:cs="Times New Roman"/>
                <w:sz w:val="24"/>
                <w:szCs w:val="24"/>
              </w:rPr>
              <w:t>658.1-658.9</w:t>
            </w:r>
          </w:p>
          <w:p w:rsidR="00D958F6" w:rsidRPr="00E06934" w:rsidRDefault="00D958F6" w:rsidP="00E0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E06" w:rsidRDefault="00C77E06"/>
    <w:sectPr w:rsidR="00C77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06"/>
    <w:rsid w:val="00040871"/>
    <w:rsid w:val="00122932"/>
    <w:rsid w:val="00654971"/>
    <w:rsid w:val="006700F3"/>
    <w:rsid w:val="00A1718F"/>
    <w:rsid w:val="00C042B4"/>
    <w:rsid w:val="00C77E06"/>
    <w:rsid w:val="00D958F6"/>
    <w:rsid w:val="00E0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76629-5CB6-4794-8425-82A4D998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2021-03-17T21:13:00Z</dcterms:created>
  <dcterms:modified xsi:type="dcterms:W3CDTF">2021-03-23T17:51:00Z</dcterms:modified>
</cp:coreProperties>
</file>