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D39F" w14:textId="47205947" w:rsidR="002210D1" w:rsidRPr="00884C4D" w:rsidRDefault="009A2895" w:rsidP="002210D1">
      <w:pPr>
        <w:pStyle w:val="NormalWeb"/>
        <w:spacing w:before="0" w:beforeAutospacing="0"/>
        <w:rPr>
          <w:color w:val="000000" w:themeColor="text1"/>
        </w:rPr>
      </w:pPr>
      <w:r>
        <w:rPr>
          <w:color w:val="000000" w:themeColor="text1"/>
        </w:rPr>
        <w:t xml:space="preserve">Supplemental </w:t>
      </w:r>
      <w:r w:rsidR="002210D1" w:rsidRPr="00884C4D">
        <w:rPr>
          <w:color w:val="000000" w:themeColor="text1"/>
        </w:rPr>
        <w:t xml:space="preserve">Figure </w:t>
      </w:r>
      <w:r>
        <w:rPr>
          <w:color w:val="000000" w:themeColor="text1"/>
        </w:rPr>
        <w:t>1</w:t>
      </w:r>
      <w:r w:rsidR="002210D1" w:rsidRPr="00884C4D">
        <w:rPr>
          <w:color w:val="000000" w:themeColor="text1"/>
        </w:rPr>
        <w:t>. NSAID</w:t>
      </w:r>
      <w:r w:rsidR="000654B6">
        <w:rPr>
          <w:color w:val="000000" w:themeColor="text1"/>
        </w:rPr>
        <w:t>*</w:t>
      </w:r>
      <w:r w:rsidR="002210D1" w:rsidRPr="00884C4D">
        <w:rPr>
          <w:color w:val="000000" w:themeColor="text1"/>
        </w:rPr>
        <w:t xml:space="preserve"> Distribution</w:t>
      </w:r>
    </w:p>
    <w:p w14:paraId="4CDA44AA" w14:textId="3F0DDFE5" w:rsidR="002210D1" w:rsidRDefault="00940B34">
      <w:r>
        <w:rPr>
          <w:noProof/>
        </w:rPr>
        <w:drawing>
          <wp:inline distT="0" distB="0" distL="0" distR="0" wp14:anchorId="3D9204EB" wp14:editId="25D37EEB">
            <wp:extent cx="5383530" cy="4407535"/>
            <wp:effectExtent l="0" t="0" r="13970" b="1206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B9F8BE4-185F-A24C-93C9-07EECBD9C2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2532BA3" w14:textId="52EC1509" w:rsidR="000654B6" w:rsidRPr="000654B6" w:rsidRDefault="000654B6" w:rsidP="000654B6">
      <w:pPr>
        <w:ind w:left="360"/>
        <w:rPr>
          <w:rFonts w:ascii="Times New Roman" w:hAnsi="Times New Roman" w:cs="Times New Roman"/>
        </w:rPr>
      </w:pPr>
      <w:r w:rsidRPr="000654B6">
        <w:rPr>
          <w:rFonts w:ascii="Times New Roman" w:hAnsi="Times New Roman" w:cs="Times New Roman"/>
        </w:rPr>
        <w:t xml:space="preserve">*Nonsteroidal </w:t>
      </w:r>
      <w:proofErr w:type="spellStart"/>
      <w:proofErr w:type="gramStart"/>
      <w:r w:rsidRPr="000654B6">
        <w:rPr>
          <w:rFonts w:ascii="Times New Roman" w:hAnsi="Times New Roman" w:cs="Times New Roman"/>
        </w:rPr>
        <w:t>anti inflammatory</w:t>
      </w:r>
      <w:proofErr w:type="spellEnd"/>
      <w:proofErr w:type="gramEnd"/>
      <w:r w:rsidRPr="000654B6">
        <w:rPr>
          <w:rFonts w:ascii="Times New Roman" w:hAnsi="Times New Roman" w:cs="Times New Roman"/>
        </w:rPr>
        <w:t xml:space="preserve"> drug</w:t>
      </w:r>
    </w:p>
    <w:sectPr w:rsidR="000654B6" w:rsidRPr="00065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62ED2"/>
    <w:multiLevelType w:val="hybridMultilevel"/>
    <w:tmpl w:val="AC863CE4"/>
    <w:lvl w:ilvl="0" w:tplc="F792465C">
      <w:start w:val="3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48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D1"/>
    <w:rsid w:val="000654B6"/>
    <w:rsid w:val="002210D1"/>
    <w:rsid w:val="00940B34"/>
    <w:rsid w:val="009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DFF95"/>
  <w15:chartTrackingRefBased/>
  <w15:docId w15:val="{7DD09E10-F9A0-D24E-A11E-463DCE9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10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65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NSAID Frequency</a:t>
            </a:r>
            <a:r>
              <a:rPr lang="en-US" baseline="0"/>
              <a:t> </a:t>
            </a:r>
            <a:r>
              <a:rPr lang="en-US"/>
              <a:t>Distribution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4C3-CA45-A84B-B2E3007870CE}"/>
              </c:ext>
            </c:extLst>
          </c:dPt>
          <c:dPt>
            <c:idx val="1"/>
            <c:invertIfNegative val="0"/>
            <c:bubble3D val="0"/>
            <c:spPr>
              <a:solidFill>
                <a:schemeClr val="dk1">
                  <a:tint val="5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4C3-CA45-A84B-B2E3007870CE}"/>
              </c:ext>
            </c:extLst>
          </c:dPt>
          <c:dPt>
            <c:idx val="2"/>
            <c:invertIfNegative val="0"/>
            <c:bubble3D val="0"/>
            <c:spPr>
              <a:solidFill>
                <a:schemeClr val="dk1">
                  <a:tint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4C3-CA45-A84B-B2E3007870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Sheet1!$A$1:$A$3</c:f>
              <c:strCache>
                <c:ptCount val="3"/>
                <c:pt idx="0">
                  <c:v>ketorolac</c:v>
                </c:pt>
                <c:pt idx="1">
                  <c:v>ibuprofen</c:v>
                </c:pt>
                <c:pt idx="2">
                  <c:v>others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131</c:v>
                </c:pt>
                <c:pt idx="1">
                  <c:v>68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4C3-CA45-A84B-B2E3007870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39407040"/>
        <c:axId val="1039405392"/>
      </c:barChart>
      <c:valAx>
        <c:axId val="1039405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9407040"/>
        <c:crosses val="autoZero"/>
        <c:crossBetween val="between"/>
      </c:valAx>
      <c:catAx>
        <c:axId val="103940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394053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Joshua H.</dc:creator>
  <cp:keywords/>
  <dc:description/>
  <cp:lastModifiedBy>Joshua Hill</cp:lastModifiedBy>
  <cp:revision>3</cp:revision>
  <dcterms:created xsi:type="dcterms:W3CDTF">2022-06-06T20:54:00Z</dcterms:created>
  <dcterms:modified xsi:type="dcterms:W3CDTF">2022-06-13T16:10:00Z</dcterms:modified>
</cp:coreProperties>
</file>