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79DC" w14:textId="77777777" w:rsidR="00AE23E5" w:rsidRPr="00AE23E5" w:rsidRDefault="00AE23E5" w:rsidP="00AE23E5">
      <w:pPr>
        <w:keepNext/>
        <w:keepLines/>
        <w:spacing w:before="480" w:after="0" w:line="240" w:lineRule="auto"/>
        <w:outlineLvl w:val="0"/>
        <w:rPr>
          <w:rFonts w:ascii="Calibri Light" w:eastAsia="DengXian Light" w:hAnsi="Calibri Light" w:cs="Times New Roman"/>
          <w:b/>
          <w:bCs/>
          <w:sz w:val="26"/>
          <w:szCs w:val="28"/>
          <w:lang w:val="en-CA"/>
        </w:rPr>
      </w:pPr>
      <w:r w:rsidRPr="00AE23E5">
        <w:rPr>
          <w:rFonts w:ascii="Calibri Light" w:eastAsia="DengXian Light" w:hAnsi="Calibri Light" w:cs="Times New Roman"/>
          <w:b/>
          <w:bCs/>
          <w:sz w:val="26"/>
          <w:szCs w:val="28"/>
          <w:lang w:val="en-CA"/>
        </w:rPr>
        <w:t xml:space="preserve">Supplementary Digital Content </w:t>
      </w:r>
    </w:p>
    <w:p w14:paraId="0806D30E" w14:textId="77777777" w:rsidR="00AE23E5" w:rsidRPr="00AE23E5" w:rsidRDefault="00AE23E5" w:rsidP="00AE23E5">
      <w:pPr>
        <w:spacing w:after="0" w:line="256" w:lineRule="auto"/>
        <w:rPr>
          <w:rFonts w:ascii="Times New Roman" w:eastAsia="Calibri" w:hAnsi="Times New Roman" w:cs="Times New Roman"/>
        </w:rPr>
      </w:pPr>
    </w:p>
    <w:p w14:paraId="08DB634E" w14:textId="77777777" w:rsidR="00AE23E5" w:rsidRPr="00AE23E5" w:rsidRDefault="00AE23E5" w:rsidP="00AE23E5">
      <w:pPr>
        <w:spacing w:after="0" w:line="256" w:lineRule="auto"/>
        <w:rPr>
          <w:rFonts w:ascii="Times New Roman" w:eastAsia="Calibri" w:hAnsi="Times New Roman" w:cs="Times New Roman"/>
        </w:rPr>
      </w:pPr>
      <w:r w:rsidRPr="00AE23E5">
        <w:rPr>
          <w:rFonts w:ascii="Times New Roman" w:eastAsia="Calibri" w:hAnsi="Times New Roman" w:cs="Times New Roman"/>
        </w:rPr>
        <w:t>Search Strategy 1</w:t>
      </w: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798"/>
        <w:gridCol w:w="8552"/>
      </w:tblGrid>
      <w:tr w:rsidR="00AE23E5" w:rsidRPr="00AE23E5" w14:paraId="5D33D6A9" w14:textId="77777777" w:rsidTr="00AE23E5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690C" w14:textId="77777777" w:rsidR="00AE23E5" w:rsidRPr="00AE23E5" w:rsidRDefault="00AE23E5" w:rsidP="00AE23E5">
            <w:pPr>
              <w:rPr>
                <w:rFonts w:eastAsia="Times New Roman"/>
                <w:b/>
                <w:sz w:val="24"/>
                <w:szCs w:val="24"/>
                <w:lang w:eastAsia="en-CA"/>
              </w:rPr>
            </w:pPr>
            <w:r w:rsidRPr="00AE23E5">
              <w:rPr>
                <w:rFonts w:eastAsia="Times New Roman"/>
                <w:b/>
                <w:sz w:val="24"/>
                <w:szCs w:val="24"/>
                <w:lang w:eastAsia="en-CA"/>
              </w:rPr>
              <w:t>Default search strategy</w:t>
            </w:r>
          </w:p>
        </w:tc>
      </w:tr>
      <w:tr w:rsidR="00AE23E5" w:rsidRPr="00AE23E5" w14:paraId="7694FA9E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16A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spacing w:line="256" w:lineRule="auto"/>
              <w:rPr>
                <w:rFonts w:eastAsia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0830" w14:textId="77777777" w:rsidR="00AE23E5" w:rsidRPr="00AE23E5" w:rsidRDefault="00AE23E5" w:rsidP="00AE23E5">
            <w:pPr>
              <w:rPr>
                <w:rFonts w:eastAsia="Times New Roman"/>
                <w:sz w:val="24"/>
                <w:szCs w:val="24"/>
                <w:lang w:eastAsia="en-CA"/>
              </w:rPr>
            </w:pPr>
            <w:r w:rsidRPr="00AE23E5">
              <w:rPr>
                <w:rFonts w:eastAsia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Toilet Facilities/</w:t>
            </w:r>
          </w:p>
        </w:tc>
      </w:tr>
      <w:tr w:rsidR="00AE23E5" w:rsidRPr="00AE23E5" w14:paraId="1FE127DC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FCA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3E9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Urination/</w:t>
            </w:r>
          </w:p>
        </w:tc>
      </w:tr>
      <w:tr w:rsidR="00AE23E5" w:rsidRPr="00AE23E5" w14:paraId="5BDD0951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4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EE92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Defecation/</w:t>
            </w:r>
          </w:p>
        </w:tc>
      </w:tr>
      <w:tr w:rsidR="00AE23E5" w:rsidRPr="00AE23E5" w14:paraId="77BC8CEE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DB2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A444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(toilet* or bathroom or washroom or lavatory).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mp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323F2C89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A90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2C7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(urination or 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defecat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*).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ti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4ADAE6E4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15B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B4E0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(urination or 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defecat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*</w:t>
            </w:r>
            <w:proofErr w:type="gram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).ab.</w:t>
            </w:r>
            <w:proofErr w:type="gram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 /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freq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=2</w:t>
            </w:r>
          </w:p>
        </w:tc>
      </w:tr>
      <w:tr w:rsidR="00AE23E5" w:rsidRPr="00AE23E5" w14:paraId="2EDE3FC0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9C9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8F81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or/1-6</w:t>
            </w:r>
          </w:p>
        </w:tc>
      </w:tr>
      <w:tr w:rsidR="00AE23E5" w:rsidRPr="00AE23E5" w14:paraId="2CBE256D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435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C55D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Residential Facilities/ or Geriatric Nursing/ or nursing homes/ or Intermediate Care Facilities/ or skilled nursing facilities/ or homes for the aged/ or "Institutionalization"/</w:t>
            </w:r>
          </w:p>
        </w:tc>
      </w:tr>
      <w:tr w:rsidR="00AE23E5" w:rsidRPr="00AE23E5" w14:paraId="78EB90C2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99F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2620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(nursing adj2 (home* or center* or centre* or 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facilit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*)).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tw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6DA1D413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B57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CBA3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((residential or extended or long term or intermediate or skilled) adj care).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tw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3EA577E2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63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2790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((extended or long term or intermediate or skilled) adj 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facilit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*).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tw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45D99769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842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F00B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((elderly or senior* or geriatric or veteran*) adj (institution* or home* or 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facilit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* or unit* or center* or centre*)).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tw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0700B8AF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093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C18A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rest home*.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tw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02B461CC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41E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B2A0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convalescen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* home*.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tw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749BF42F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F07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47ED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assisted care 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facilit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*.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tw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092EB949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BE8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AE70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continuing care.tw.</w:t>
            </w:r>
          </w:p>
        </w:tc>
      </w:tr>
      <w:tr w:rsidR="00AE23E5" w:rsidRPr="00AE23E5" w14:paraId="093749B0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AA4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BD77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extended care.tw.</w:t>
            </w:r>
          </w:p>
        </w:tc>
      </w:tr>
      <w:tr w:rsidR="00AE23E5" w:rsidRPr="00AE23E5" w14:paraId="36A9DD05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50B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200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or/8-17</w:t>
            </w:r>
          </w:p>
        </w:tc>
      </w:tr>
      <w:tr w:rsidR="00AE23E5" w:rsidRPr="00AE23E5" w14:paraId="53932459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C8C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87A2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7 and 18</w:t>
            </w:r>
          </w:p>
        </w:tc>
      </w:tr>
      <w:tr w:rsidR="00AE23E5" w:rsidRPr="00AE23E5" w14:paraId="7DDBAA2F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3A5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FE8F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disablement process.tw.</w:t>
            </w:r>
          </w:p>
        </w:tc>
      </w:tr>
      <w:tr w:rsidR="00AE23E5" w:rsidRPr="00AE23E5" w14:paraId="6645411E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F30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86DB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exp "Activities of Daily Living"/</w:t>
            </w:r>
          </w:p>
        </w:tc>
      </w:tr>
      <w:tr w:rsidR="00AE23E5" w:rsidRPr="00AE23E5" w14:paraId="4DDC28E5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9A2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0762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(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activit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* of daily living or ADL*).</w:t>
            </w:r>
            <w:proofErr w:type="spellStart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mp</w:t>
            </w:r>
            <w:proofErr w:type="spellEnd"/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</w:tr>
      <w:tr w:rsidR="00AE23E5" w:rsidRPr="00AE23E5" w14:paraId="74F67129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16B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F2C0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21 or 22</w:t>
            </w:r>
          </w:p>
        </w:tc>
      </w:tr>
      <w:tr w:rsidR="00AE23E5" w:rsidRPr="00AE23E5" w14:paraId="047D6D89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1B1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29D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7 or 23</w:t>
            </w:r>
          </w:p>
        </w:tc>
      </w:tr>
      <w:tr w:rsidR="00AE23E5" w:rsidRPr="00AE23E5" w14:paraId="77790476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4D8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4586" w14:textId="77777777" w:rsidR="00AE23E5" w:rsidRPr="00AE23E5" w:rsidRDefault="00AE23E5" w:rsidP="00AE23E5">
            <w:pPr>
              <w:rPr>
                <w:rFonts w:ascii="Calibri" w:eastAsia="Times New Roman" w:hAnsi="Calibri"/>
                <w:sz w:val="24"/>
                <w:szCs w:val="24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20 and 24</w:t>
            </w:r>
          </w:p>
        </w:tc>
      </w:tr>
      <w:tr w:rsidR="00AE23E5" w:rsidRPr="00AE23E5" w14:paraId="6375CEA7" w14:textId="77777777" w:rsidTr="00AE23E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A73" w14:textId="77777777" w:rsidR="00AE23E5" w:rsidRPr="00AE23E5" w:rsidRDefault="00AE23E5" w:rsidP="00AE23E5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AA16" w14:textId="77777777" w:rsidR="00AE23E5" w:rsidRPr="00AE23E5" w:rsidRDefault="00AE23E5" w:rsidP="00AE23E5">
            <w:pPr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</w:pPr>
            <w:r w:rsidRPr="00AE23E5">
              <w:rPr>
                <w:rFonts w:ascii="Calibri" w:eastAsia="Times New Roman" w:hAnsi="Calibri"/>
                <w:color w:val="0A0905"/>
                <w:sz w:val="24"/>
                <w:szCs w:val="24"/>
                <w:shd w:val="clear" w:color="auto" w:fill="FFFFFF"/>
                <w:lang w:eastAsia="en-CA"/>
              </w:rPr>
              <w:t>19 or 25</w:t>
            </w:r>
          </w:p>
        </w:tc>
      </w:tr>
    </w:tbl>
    <w:p w14:paraId="3985D381" w14:textId="77777777" w:rsidR="00AE23E5" w:rsidRPr="00AE23E5" w:rsidRDefault="00AE23E5" w:rsidP="00AE23E5">
      <w:pPr>
        <w:spacing w:after="0" w:line="256" w:lineRule="auto"/>
        <w:rPr>
          <w:rFonts w:ascii="Times New Roman" w:eastAsia="Calibri" w:hAnsi="Times New Roman" w:cs="Times New Roman"/>
        </w:rPr>
      </w:pPr>
    </w:p>
    <w:p w14:paraId="5E0FD8D9" w14:textId="77777777" w:rsidR="00AE23E5" w:rsidRPr="00AE23E5" w:rsidRDefault="00AE23E5" w:rsidP="00AE23E5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AE23E5"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20FEE6A2" w14:textId="77777777" w:rsidR="00AE23E5" w:rsidRPr="00AE23E5" w:rsidRDefault="00AE23E5" w:rsidP="00AE23E5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AE23E5">
        <w:rPr>
          <w:rFonts w:ascii="Times New Roman" w:eastAsia="Calibri" w:hAnsi="Times New Roman" w:cs="Times New Roman"/>
          <w:sz w:val="20"/>
          <w:szCs w:val="20"/>
        </w:rPr>
        <w:lastRenderedPageBreak/>
        <w:t>Search Strategy 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3"/>
        <w:gridCol w:w="1433"/>
        <w:gridCol w:w="4864"/>
      </w:tblGrid>
      <w:tr w:rsidR="00AE23E5" w:rsidRPr="00AE23E5" w14:paraId="6819B674" w14:textId="77777777" w:rsidTr="00AE23E5">
        <w:trPr>
          <w:trHeight w:val="79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E29A9B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Database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5230A2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# of citations retrieved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20884C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Search Strategy</w:t>
            </w:r>
          </w:p>
        </w:tc>
      </w:tr>
      <w:tr w:rsidR="00AE23E5" w:rsidRPr="00AE23E5" w14:paraId="7F549F6B" w14:textId="77777777" w:rsidTr="00AE23E5">
        <w:trPr>
          <w:trHeight w:val="31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798118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medline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in process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5A4058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636CE1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Default</w:t>
            </w:r>
          </w:p>
        </w:tc>
      </w:tr>
      <w:tr w:rsidR="00AE23E5" w:rsidRPr="00AE23E5" w14:paraId="795028E0" w14:textId="77777777" w:rsidTr="00AE23E5">
        <w:trPr>
          <w:trHeight w:val="31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74C81A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medline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1946-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2D6D94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643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D1A268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Default</w:t>
            </w:r>
          </w:p>
        </w:tc>
      </w:tr>
      <w:tr w:rsidR="00AE23E5" w:rsidRPr="00AE23E5" w14:paraId="01962826" w14:textId="77777777" w:rsidTr="00AE23E5">
        <w:trPr>
          <w:trHeight w:val="31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3D02F4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embase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1996-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A6FB92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859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0DDAF7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Default</w:t>
            </w:r>
          </w:p>
        </w:tc>
      </w:tr>
      <w:tr w:rsidR="00AE23E5" w:rsidRPr="00AE23E5" w14:paraId="3A75B036" w14:textId="77777777" w:rsidTr="00AE23E5">
        <w:trPr>
          <w:trHeight w:val="31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8EFB5D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psycinfo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1987-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4E1C85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232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A8D163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Default</w:t>
            </w:r>
          </w:p>
        </w:tc>
      </w:tr>
      <w:tr w:rsidR="00AE23E5" w:rsidRPr="00AE23E5" w14:paraId="3882B9DB" w14:textId="77777777" w:rsidTr="00AE23E5">
        <w:trPr>
          <w:trHeight w:val="31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F5DB29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cinahl</w:t>
            </w:r>
            <w:proofErr w:type="spellEnd"/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E5A20B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776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8633EB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Default</w:t>
            </w:r>
          </w:p>
        </w:tc>
      </w:tr>
      <w:tr w:rsidR="00AE23E5" w:rsidRPr="00AE23E5" w14:paraId="200A0977" w14:textId="77777777" w:rsidTr="00AE23E5">
        <w:trPr>
          <w:trHeight w:val="540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20C73A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abstracts in gerontology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7A62F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220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FF0FB3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Default</w:t>
            </w:r>
          </w:p>
        </w:tc>
      </w:tr>
      <w:tr w:rsidR="00AE23E5" w:rsidRPr="00AE23E5" w14:paraId="584F199C" w14:textId="77777777" w:rsidTr="00AE23E5">
        <w:trPr>
          <w:trHeight w:val="930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19DFFD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CDSR Cochrane Database of Systematic Reviews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B2CADF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1D9E4F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(</w:t>
            </w: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Urinat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* or </w:t>
            </w: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defecat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* or </w:t>
            </w: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daefecat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* or toilet*) AND (institution* OR home* or residential or "continuing care" or "long term care") AND (adult* OR elder* OR senior* OR geriatric</w:t>
            </w:r>
            <w:proofErr w:type="gram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* )</w:t>
            </w:r>
            <w:proofErr w:type="gramEnd"/>
          </w:p>
        </w:tc>
      </w:tr>
      <w:tr w:rsidR="00AE23E5" w:rsidRPr="00AE23E5" w14:paraId="20FF793C" w14:textId="77777777" w:rsidTr="00AE23E5">
        <w:trPr>
          <w:trHeight w:val="31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65880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DARE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CE16BE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4B54C2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Default</w:t>
            </w:r>
          </w:p>
        </w:tc>
      </w:tr>
      <w:tr w:rsidR="00AE23E5" w:rsidRPr="00AE23E5" w14:paraId="3D0C5538" w14:textId="77777777" w:rsidTr="00AE23E5">
        <w:trPr>
          <w:trHeight w:val="540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DAB5DD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Central Registry of Trials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7F8233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B2D118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Default</w:t>
            </w:r>
          </w:p>
        </w:tc>
      </w:tr>
      <w:tr w:rsidR="00AE23E5" w:rsidRPr="00AE23E5" w14:paraId="008CC287" w14:textId="77777777" w:rsidTr="00AE23E5">
        <w:trPr>
          <w:trHeight w:val="1560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2E1478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wofsc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  <w:t>SCI-EXPANDED, SSCI, A&amp;HCI, CPCI-S, CPCI-SSH, BKCI-S, BKCI-SSH, CCR-EXPANDED, IC.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D4123E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285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CC9569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(</w:t>
            </w: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Urinat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* or </w:t>
            </w: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defecat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* or </w:t>
            </w: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daefecat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* or toilet*) AND (institution* OR home* or residential or "continuing care" or "long term care") AND (adult* OR elder* OR senior* OR geriatric</w:t>
            </w:r>
            <w:proofErr w:type="gram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* )</w:t>
            </w:r>
            <w:proofErr w:type="gramEnd"/>
          </w:p>
        </w:tc>
      </w:tr>
      <w:tr w:rsidR="00AE23E5" w:rsidRPr="00AE23E5" w14:paraId="2CCFE172" w14:textId="77777777" w:rsidTr="00AE23E5">
        <w:trPr>
          <w:trHeight w:val="115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0F5F4E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scopus</w:t>
            </w:r>
            <w:proofErr w:type="spellEnd"/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C7F7E5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394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7DF93F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TITLE-ABS-KEY </w:t>
            </w:r>
            <w:proofErr w:type="gram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( (</w:t>
            </w:r>
            <w:proofErr w:type="gramEnd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toilet* ) AND ( institution* OR "nursing home*" OR residential OR "continuing care" OR "long term care" ) AND ( adult* OR elder* OR senior* OR geriatric* ) )</w:t>
            </w:r>
          </w:p>
        </w:tc>
      </w:tr>
      <w:tr w:rsidR="00AE23E5" w:rsidRPr="00AE23E5" w14:paraId="370E3FC0" w14:textId="77777777" w:rsidTr="00AE23E5">
        <w:trPr>
          <w:trHeight w:val="70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089A0C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sociological abstracts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0A8AB6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78457B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(toilet OR toileting OR urination OR bladder) AND (adult* OR elder* OR senior* OR geriatric* OR </w:t>
            </w:r>
            <w:proofErr w:type="spellStart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gerontol</w:t>
            </w:r>
            <w:proofErr w:type="spellEnd"/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*)</w:t>
            </w:r>
          </w:p>
        </w:tc>
      </w:tr>
      <w:tr w:rsidR="00AE23E5" w:rsidRPr="00AE23E5" w14:paraId="74AEE829" w14:textId="77777777" w:rsidTr="00AE23E5">
        <w:trPr>
          <w:trHeight w:val="315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B067D7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8C7AB2" w14:textId="77777777" w:rsidR="00AE23E5" w:rsidRPr="00AE23E5" w:rsidRDefault="00AE23E5" w:rsidP="00AE23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3613</w:t>
            </w: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4BE577" w14:textId="77777777" w:rsidR="00AE23E5" w:rsidRPr="00AE23E5" w:rsidRDefault="00AE23E5" w:rsidP="00AE23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E2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</w:tbl>
    <w:p w14:paraId="750D563E" w14:textId="77777777" w:rsidR="00AE23E5" w:rsidRPr="00AE23E5" w:rsidRDefault="00AE23E5" w:rsidP="00AE23E5">
      <w:pPr>
        <w:spacing w:after="0" w:line="256" w:lineRule="auto"/>
        <w:rPr>
          <w:rFonts w:ascii="Times New Roman" w:eastAsia="Calibri" w:hAnsi="Times New Roman" w:cs="Times New Roman"/>
        </w:rPr>
      </w:pPr>
    </w:p>
    <w:p w14:paraId="1BB2715A" w14:textId="77777777" w:rsidR="00AE23E5" w:rsidRPr="00AE23E5" w:rsidRDefault="00AE23E5" w:rsidP="00AE23E5">
      <w:pPr>
        <w:spacing w:after="160" w:line="256" w:lineRule="auto"/>
        <w:rPr>
          <w:rFonts w:ascii="Times New Roman" w:eastAsia="Times New Roman" w:hAnsi="Times New Roman" w:cs="Times New Roman"/>
          <w:color w:val="0A0905"/>
          <w:sz w:val="16"/>
          <w:szCs w:val="16"/>
          <w:shd w:val="clear" w:color="auto" w:fill="FFFFFF"/>
          <w:lang w:eastAsia="en-CA"/>
        </w:rPr>
      </w:pPr>
      <w:r w:rsidRPr="00AE23E5">
        <w:rPr>
          <w:rFonts w:ascii="Times New Roman" w:eastAsia="Times New Roman" w:hAnsi="Times New Roman" w:cs="Times New Roman"/>
          <w:color w:val="0A0905"/>
          <w:sz w:val="16"/>
          <w:szCs w:val="16"/>
          <w:shd w:val="clear" w:color="auto" w:fill="FFFFFF"/>
          <w:lang w:eastAsia="en-CA"/>
        </w:rPr>
        <w:br w:type="page"/>
      </w:r>
    </w:p>
    <w:p w14:paraId="27B341AB" w14:textId="77777777" w:rsidR="00AE23E5" w:rsidRPr="00AE23E5" w:rsidRDefault="00AE23E5" w:rsidP="00AE23E5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AE23E5">
        <w:rPr>
          <w:rFonts w:ascii="Times New Roman" w:eastAsia="Calibri" w:hAnsi="Times New Roman" w:cs="Times New Roman"/>
          <w:sz w:val="20"/>
          <w:szCs w:val="20"/>
        </w:rPr>
        <w:lastRenderedPageBreak/>
        <w:t>Inclusion Criteria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496"/>
        <w:gridCol w:w="3231"/>
      </w:tblGrid>
      <w:tr w:rsidR="00AE23E5" w:rsidRPr="00AE23E5" w14:paraId="659E99A0" w14:textId="77777777" w:rsidTr="00AE23E5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0AE6" w14:textId="77777777" w:rsidR="00AE23E5" w:rsidRPr="00AE23E5" w:rsidRDefault="00AE23E5" w:rsidP="00AE23E5">
            <w:pPr>
              <w:rPr>
                <w:b/>
                <w:sz w:val="20"/>
                <w:szCs w:val="20"/>
              </w:rPr>
            </w:pPr>
            <w:r w:rsidRPr="00AE23E5">
              <w:rPr>
                <w:rFonts w:ascii="Calibri" w:hAnsi="Calibri"/>
                <w:b/>
                <w:sz w:val="20"/>
                <w:szCs w:val="20"/>
              </w:rPr>
              <w:t>Include (y) or Exclude (n) Question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E1DD" w14:textId="77777777" w:rsidR="00AE23E5" w:rsidRPr="00AE23E5" w:rsidRDefault="00AE23E5" w:rsidP="00AE23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3E5">
              <w:rPr>
                <w:rFonts w:ascii="Calibri" w:hAnsi="Calibri"/>
                <w:b/>
                <w:sz w:val="20"/>
                <w:szCs w:val="20"/>
              </w:rPr>
              <w:t>Reason for Exclusion</w:t>
            </w:r>
          </w:p>
        </w:tc>
      </w:tr>
      <w:tr w:rsidR="00AE23E5" w:rsidRPr="00AE23E5" w14:paraId="5EC0CACF" w14:textId="77777777" w:rsidTr="00AE23E5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6DC3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Is the article published in English?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951F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Not published in English</w:t>
            </w:r>
          </w:p>
        </w:tc>
      </w:tr>
      <w:tr w:rsidR="00AE23E5" w:rsidRPr="00AE23E5" w14:paraId="20A3A994" w14:textId="77777777" w:rsidTr="00AE23E5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4D7A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Does the study report on individuals aged 65 years or older of any race, ethnicity, or cultural group residing in long term care?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18D6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Wrong patient population</w:t>
            </w:r>
          </w:p>
        </w:tc>
      </w:tr>
      <w:tr w:rsidR="00AE23E5" w:rsidRPr="00AE23E5" w14:paraId="171A4FA0" w14:textId="77777777" w:rsidTr="00AE23E5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5288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 xml:space="preserve">The article is </w:t>
            </w:r>
            <w:r w:rsidRPr="00AE23E5">
              <w:rPr>
                <w:rFonts w:ascii="Calibri" w:hAnsi="Calibri"/>
                <w:sz w:val="20"/>
                <w:szCs w:val="20"/>
                <w:u w:val="single"/>
              </w:rPr>
              <w:t>not</w:t>
            </w:r>
            <w:r w:rsidRPr="00AE23E5">
              <w:rPr>
                <w:rFonts w:ascii="Calibri" w:hAnsi="Calibri"/>
                <w:sz w:val="20"/>
                <w:szCs w:val="20"/>
              </w:rPr>
              <w:t xml:space="preserve"> a case report, case series, or a non-systematic review.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F4FD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Wrong Study Design</w:t>
            </w:r>
          </w:p>
        </w:tc>
      </w:tr>
      <w:tr w:rsidR="00AE23E5" w:rsidRPr="00AE23E5" w14:paraId="4802610F" w14:textId="77777777" w:rsidTr="00AE23E5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6C10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Is the sample size greater than 10 participants?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91D4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Wrong Sample Size</w:t>
            </w:r>
          </w:p>
        </w:tc>
      </w:tr>
      <w:tr w:rsidR="00AE23E5" w:rsidRPr="00AE23E5" w14:paraId="6886A511" w14:textId="77777777" w:rsidTr="00AE23E5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DC9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Does the study examine risk factors related to physical functions that contribute to the loss of successful independent toileting?</w:t>
            </w:r>
          </w:p>
          <w:p w14:paraId="58E4999F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</w:p>
          <w:p w14:paraId="54E64C0A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AND</w:t>
            </w:r>
          </w:p>
          <w:p w14:paraId="22000F53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</w:p>
          <w:p w14:paraId="7758A802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Was the word “toileting” or “washroom” mentioned at least once in the article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5229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Wrong Study Topic</w:t>
            </w:r>
          </w:p>
        </w:tc>
      </w:tr>
      <w:tr w:rsidR="00AE23E5" w:rsidRPr="00AE23E5" w14:paraId="4EB0E6C1" w14:textId="77777777" w:rsidTr="00AE23E5">
        <w:trPr>
          <w:trHeight w:val="28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388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(For systematic reviews only) Are the original research information provided?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1087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Systematic Review does not include original research information</w:t>
            </w:r>
          </w:p>
        </w:tc>
      </w:tr>
      <w:tr w:rsidR="00AE23E5" w:rsidRPr="00AE23E5" w14:paraId="232C193C" w14:textId="77777777" w:rsidTr="00AE23E5">
        <w:trPr>
          <w:trHeight w:val="28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608A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Is the Full Text available?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7396" w14:textId="77777777" w:rsidR="00AE23E5" w:rsidRPr="00AE23E5" w:rsidRDefault="00AE23E5" w:rsidP="00AE23E5">
            <w:pPr>
              <w:rPr>
                <w:rFonts w:ascii="Calibri" w:hAnsi="Calibri"/>
                <w:sz w:val="20"/>
                <w:szCs w:val="20"/>
              </w:rPr>
            </w:pPr>
            <w:r w:rsidRPr="00AE23E5">
              <w:rPr>
                <w:rFonts w:ascii="Calibri" w:hAnsi="Calibri"/>
                <w:sz w:val="20"/>
                <w:szCs w:val="20"/>
              </w:rPr>
              <w:t>Full-Text not available</w:t>
            </w:r>
          </w:p>
        </w:tc>
      </w:tr>
    </w:tbl>
    <w:p w14:paraId="6DD0E12B" w14:textId="77777777" w:rsidR="00AE23E5" w:rsidRPr="00AE23E5" w:rsidRDefault="00AE23E5" w:rsidP="00AE23E5">
      <w:p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en-CA"/>
        </w:rPr>
      </w:pPr>
    </w:p>
    <w:p w14:paraId="015B2EAD" w14:textId="77777777" w:rsidR="00AE23E5" w:rsidRPr="00AE23E5" w:rsidRDefault="00AE23E5" w:rsidP="00AE23E5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</w:p>
    <w:p w14:paraId="221A66A9" w14:textId="77777777" w:rsidR="00AE23E5" w:rsidRPr="00AE23E5" w:rsidRDefault="00AE23E5" w:rsidP="00AE23E5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</w:p>
    <w:p w14:paraId="69E123A1" w14:textId="77777777" w:rsidR="00AE23E5" w:rsidRPr="00AE23E5" w:rsidRDefault="00AE23E5" w:rsidP="00AE23E5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</w:p>
    <w:p w14:paraId="7D20D2B4" w14:textId="77777777" w:rsidR="00AE23E5" w:rsidRPr="00AE23E5" w:rsidRDefault="00AE23E5" w:rsidP="00AE23E5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  <w:r w:rsidRPr="00AE23E5">
        <w:rPr>
          <w:rFonts w:ascii="Times New Roman" w:eastAsia="Calibri" w:hAnsi="Times New Roman" w:cs="Times New Roman"/>
          <w:sz w:val="24"/>
        </w:rPr>
        <w:t xml:space="preserve"> </w:t>
      </w:r>
    </w:p>
    <w:p w14:paraId="2EFFC695" w14:textId="77777777" w:rsidR="004D2264" w:rsidRDefault="00AE23E5">
      <w:bookmarkStart w:id="0" w:name="_GoBack"/>
      <w:bookmarkEnd w:id="0"/>
    </w:p>
    <w:sectPr w:rsidR="004D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974CD"/>
    <w:multiLevelType w:val="hybridMultilevel"/>
    <w:tmpl w:val="94D2C9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E5"/>
    <w:rsid w:val="001A792A"/>
    <w:rsid w:val="003B0A35"/>
    <w:rsid w:val="0049181A"/>
    <w:rsid w:val="00762F47"/>
    <w:rsid w:val="00A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D932"/>
  <w15:chartTrackingRefBased/>
  <w15:docId w15:val="{197BF99D-E17B-40F5-BD59-DDED4174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E23E5"/>
    <w:pPr>
      <w:spacing w:after="0" w:line="240" w:lineRule="auto"/>
    </w:pPr>
    <w:rPr>
      <w:rFonts w:ascii="Times New Roman" w:eastAsia="Calibri" w:hAnsi="Times New Roman" w:cs="Times New Roman"/>
      <w:color w:val="262626"/>
      <w:spacing w:val="-4"/>
      <w:sz w:val="13"/>
      <w:szCs w:val="13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E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1</cp:revision>
  <dcterms:created xsi:type="dcterms:W3CDTF">2019-07-22T20:52:00Z</dcterms:created>
  <dcterms:modified xsi:type="dcterms:W3CDTF">2019-07-22T20:52:00Z</dcterms:modified>
</cp:coreProperties>
</file>