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7754" w14:textId="77777777" w:rsidR="00950C71" w:rsidRDefault="00950C71" w:rsidP="00950C71">
      <w:pPr>
        <w:pStyle w:val="BodyA"/>
        <w:spacing w:line="480" w:lineRule="auto"/>
        <w:rPr>
          <w:rStyle w:val="None"/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Style w:val="None"/>
          <w:rFonts w:ascii="Times New Roman" w:hAnsi="Times New Roman"/>
          <w:b/>
          <w:color w:val="auto"/>
          <w:sz w:val="20"/>
          <w:szCs w:val="20"/>
        </w:rPr>
        <w:t>SUPPLEMENTAL DIGITAL CONTENT</w:t>
      </w:r>
    </w:p>
    <w:tbl>
      <w:tblPr>
        <w:tblW w:w="837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56"/>
        <w:gridCol w:w="4114"/>
      </w:tblGrid>
      <w:tr w:rsidR="00950C71" w14:paraId="7F726C46" w14:textId="77777777" w:rsidTr="00950C71">
        <w:trPr>
          <w:trHeight w:val="473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D6F7" w14:textId="77777777" w:rsidR="00950C71" w:rsidRDefault="00950C71">
            <w:pPr>
              <w:spacing w:line="480" w:lineRule="auto"/>
              <w:rPr>
                <w:lang w:val="en-AU" w:eastAsia="en-GB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78888A" w14:textId="77777777" w:rsidR="00950C71" w:rsidRDefault="00950C71">
            <w:pPr>
              <w:pStyle w:val="BodyA"/>
              <w:spacing w:line="480" w:lineRule="auto"/>
              <w:rPr>
                <w:rStyle w:val="None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color w:val="auto"/>
                <w:sz w:val="20"/>
                <w:szCs w:val="20"/>
                <w:lang w:val="en-AU"/>
              </w:rPr>
              <w:t>Time until pressure injury identified (days)</w:t>
            </w:r>
          </w:p>
          <w:p w14:paraId="011AE290" w14:textId="77777777" w:rsidR="00950C71" w:rsidRDefault="00950C71">
            <w:pPr>
              <w:pStyle w:val="BodyA"/>
              <w:spacing w:line="480" w:lineRule="auto"/>
            </w:pPr>
            <w:r>
              <w:rPr>
                <w:rStyle w:val="None"/>
                <w:rFonts w:ascii="Times New Roman" w:hAnsi="Times New Roman"/>
                <w:color w:val="auto"/>
                <w:sz w:val="20"/>
                <w:szCs w:val="20"/>
                <w:lang w:val="en-AU"/>
              </w:rPr>
              <w:t>Regression Coefficient, (95% CI^), p value</w:t>
            </w:r>
          </w:p>
        </w:tc>
      </w:tr>
      <w:tr w:rsidR="00950C71" w14:paraId="10C37D05" w14:textId="77777777" w:rsidTr="00950C71">
        <w:trPr>
          <w:trHeight w:val="258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B0C1F3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color w:val="auto"/>
                <w:sz w:val="20"/>
                <w:szCs w:val="20"/>
                <w:lang w:val="en-AU"/>
              </w:rPr>
              <w:t>Sex (female)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0D6AB6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color w:val="auto"/>
                <w:sz w:val="20"/>
                <w:szCs w:val="20"/>
                <w:lang w:val="en-AU"/>
              </w:rPr>
              <w:t>-0.32, (-1.49 to 0.84), 0.583</w:t>
            </w:r>
          </w:p>
        </w:tc>
      </w:tr>
      <w:tr w:rsidR="00950C71" w14:paraId="1F7F596C" w14:textId="77777777" w:rsidTr="00950C71">
        <w:trPr>
          <w:trHeight w:val="23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9FE56F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AU"/>
              </w:rPr>
              <w:t>Age (years)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1AB24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AU"/>
              </w:rPr>
              <w:t>0.01, (-0.04 to 0.05), 0.797</w:t>
            </w:r>
          </w:p>
        </w:tc>
      </w:tr>
      <w:tr w:rsidR="00950C71" w14:paraId="1BD7DD1A" w14:textId="77777777" w:rsidTr="00950C71">
        <w:trPr>
          <w:trHeight w:val="23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9659CD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color w:val="auto"/>
                <w:sz w:val="20"/>
                <w:szCs w:val="20"/>
                <w:lang w:val="en-AU"/>
              </w:rPr>
              <w:t>Weight (Kg)*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FFF7F2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color w:val="auto"/>
                <w:sz w:val="20"/>
                <w:szCs w:val="20"/>
                <w:lang w:val="en-AU"/>
              </w:rPr>
              <w:t>0.02, (-0.00 to 0.05), 0.063</w:t>
            </w:r>
          </w:p>
        </w:tc>
      </w:tr>
      <w:tr w:rsidR="00950C71" w14:paraId="75186B21" w14:textId="77777777" w:rsidTr="00950C71">
        <w:trPr>
          <w:trHeight w:val="23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49EE49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AU"/>
              </w:rPr>
              <w:t>Suspected peripheral vascular disease (Yes)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473712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AU"/>
              </w:rPr>
              <w:t>0.36, (-0.80 to 1.52), 0.538</w:t>
            </w:r>
          </w:p>
        </w:tc>
      </w:tr>
      <w:tr w:rsidR="00950C71" w14:paraId="0EFF6BED" w14:textId="77777777" w:rsidTr="00950C71">
        <w:trPr>
          <w:trHeight w:val="23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2B6AA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AU"/>
              </w:rPr>
              <w:t xml:space="preserve">Braden risk score*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B68454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AU"/>
              </w:rPr>
              <w:t>-0.26, (-0.65 to 0.12), 0.176</w:t>
            </w:r>
          </w:p>
        </w:tc>
      </w:tr>
      <w:tr w:rsidR="00950C71" w14:paraId="6FADEE01" w14:textId="77777777" w:rsidTr="00950C71">
        <w:trPr>
          <w:trHeight w:val="23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C1BAA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color w:val="auto"/>
                <w:sz w:val="20"/>
                <w:szCs w:val="20"/>
                <w:lang w:val="en-AU"/>
              </w:rPr>
              <w:t>Surgery during admission (Yes)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E4E47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color w:val="auto"/>
                <w:sz w:val="20"/>
                <w:szCs w:val="20"/>
                <w:lang w:val="en-AU"/>
              </w:rPr>
              <w:t>-0.01, (-1.27 to 1.26), 0.990</w:t>
            </w:r>
          </w:p>
        </w:tc>
      </w:tr>
      <w:tr w:rsidR="00950C71" w14:paraId="6162F4F4" w14:textId="77777777" w:rsidTr="00950C71">
        <w:trPr>
          <w:trHeight w:val="23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091FF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AU"/>
              </w:rPr>
              <w:t>Air mattress in place (Yes)*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DEABC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AU"/>
              </w:rPr>
              <w:t>1.38, (0.26 to 2.51), 0.016</w:t>
            </w:r>
          </w:p>
        </w:tc>
      </w:tr>
      <w:tr w:rsidR="00950C71" w14:paraId="28008861" w14:textId="77777777" w:rsidTr="00950C71">
        <w:trPr>
          <w:trHeight w:val="23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5C197F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color w:val="auto"/>
                <w:sz w:val="20"/>
                <w:szCs w:val="20"/>
                <w:lang w:val="en-AU"/>
              </w:rPr>
              <w:t>Pillow wedge in place (Yes)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4AE358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color w:val="auto"/>
                <w:sz w:val="20"/>
                <w:szCs w:val="20"/>
                <w:lang w:val="en-AU"/>
              </w:rPr>
              <w:t>0.12, (-1.85 to -1.85), 0.907</w:t>
            </w:r>
          </w:p>
        </w:tc>
      </w:tr>
      <w:tr w:rsidR="00950C71" w14:paraId="2E8A1C20" w14:textId="77777777" w:rsidTr="00950C71">
        <w:trPr>
          <w:trHeight w:val="23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7CA9CF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AU"/>
              </w:rPr>
              <w:t xml:space="preserve">Repositioning in place (Yes)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B495C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AU"/>
              </w:rPr>
              <w:t>0.54, -0.61 to 1.70), 0.351</w:t>
            </w:r>
          </w:p>
        </w:tc>
      </w:tr>
      <w:tr w:rsidR="00950C71" w14:paraId="6B429C0F" w14:textId="77777777" w:rsidTr="00950C71">
        <w:trPr>
          <w:trHeight w:val="23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65B8F7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color w:val="auto"/>
                <w:sz w:val="20"/>
                <w:szCs w:val="20"/>
                <w:lang w:val="en-AU"/>
              </w:rPr>
              <w:t>Offloading in place (Yes)*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59E30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color w:val="auto"/>
                <w:sz w:val="20"/>
                <w:szCs w:val="20"/>
                <w:lang w:val="en-AU"/>
              </w:rPr>
              <w:t>-3.25, (-7.80 to 1.29), 0.158</w:t>
            </w:r>
          </w:p>
        </w:tc>
      </w:tr>
      <w:tr w:rsidR="00950C71" w14:paraId="4044817E" w14:textId="77777777" w:rsidTr="00950C71">
        <w:trPr>
          <w:trHeight w:val="228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9D8C4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AU"/>
              </w:rPr>
              <w:t xml:space="preserve">Number of transfers*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ADD800" w14:textId="77777777" w:rsidR="00950C71" w:rsidRDefault="00950C71">
            <w:pPr>
              <w:pStyle w:val="BodyA"/>
              <w:spacing w:line="480" w:lineRule="auto"/>
              <w:rPr>
                <w:color w:val="auto"/>
                <w:lang w:val="en-AU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AU"/>
              </w:rPr>
              <w:t>0.70, (0.46 to 0.94), &lt;0.001</w:t>
            </w:r>
          </w:p>
        </w:tc>
      </w:tr>
    </w:tbl>
    <w:p w14:paraId="1F28A49A" w14:textId="77777777" w:rsidR="00950C71" w:rsidRDefault="00950C71" w:rsidP="00950C71">
      <w:pPr>
        <w:pStyle w:val="BodyA"/>
        <w:widowControl w:val="0"/>
        <w:spacing w:line="480" w:lineRule="auto"/>
        <w:ind w:left="324" w:hanging="324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753F7C03" w14:textId="77777777" w:rsidR="00950C71" w:rsidRDefault="00950C71" w:rsidP="00950C71">
      <w:pPr>
        <w:pStyle w:val="BodyA"/>
        <w:widowControl w:val="0"/>
        <w:spacing w:line="480" w:lineRule="auto"/>
        <w:ind w:left="216" w:hanging="216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F8577A7" w14:textId="77777777" w:rsidR="00950C71" w:rsidRDefault="00950C71" w:rsidP="00950C71">
      <w:pPr>
        <w:pStyle w:val="BodyA"/>
        <w:widowControl w:val="0"/>
        <w:spacing w:line="480" w:lineRule="auto"/>
        <w:ind w:left="108" w:hanging="108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5E4BFF2F" w14:textId="77777777" w:rsidR="00950C71" w:rsidRDefault="00950C71" w:rsidP="00950C71">
      <w:pPr>
        <w:pStyle w:val="BodyA"/>
        <w:widowControl w:val="0"/>
        <w:spacing w:line="48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eastAsia="Times New Roman" w:hAnsi="Times New Roman" w:cs="Times New Roman"/>
          <w:sz w:val="20"/>
          <w:szCs w:val="20"/>
        </w:rPr>
        <w:t>^=Confidence Interval</w:t>
      </w:r>
    </w:p>
    <w:p w14:paraId="24898CC9" w14:textId="77777777" w:rsidR="00950C71" w:rsidRDefault="00950C71" w:rsidP="00950C71">
      <w:pPr>
        <w:pStyle w:val="BodyA"/>
        <w:spacing w:line="480" w:lineRule="auto"/>
        <w:jc w:val="both"/>
      </w:pPr>
      <w:r>
        <w:rPr>
          <w:rStyle w:val="None"/>
          <w:rFonts w:ascii="Times New Roman" w:hAnsi="Times New Roman"/>
          <w:sz w:val="20"/>
          <w:szCs w:val="20"/>
        </w:rPr>
        <w:t>*=Variables included in the model</w:t>
      </w:r>
    </w:p>
    <w:p w14:paraId="0946C761" w14:textId="77777777" w:rsidR="00B07989" w:rsidRDefault="00B07989"/>
    <w:sectPr w:rsidR="00B0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71"/>
    <w:rsid w:val="00950C71"/>
    <w:rsid w:val="00B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0A2A"/>
  <w15:chartTrackingRefBased/>
  <w15:docId w15:val="{0BDA5AEF-4729-4616-81D7-D7A0ED0D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7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50C71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lang w:eastAsia="en-GB"/>
    </w:rPr>
  </w:style>
  <w:style w:type="character" w:customStyle="1" w:styleId="None">
    <w:name w:val="None"/>
    <w:rsid w:val="0095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Revak, Joanne</dc:creator>
  <cp:keywords/>
  <dc:description/>
  <cp:lastModifiedBy>Revak, Joanne</cp:lastModifiedBy>
  <cp:revision>1</cp:revision>
  <dcterms:created xsi:type="dcterms:W3CDTF">2023-01-20T20:48:00Z</dcterms:created>
  <dcterms:modified xsi:type="dcterms:W3CDTF">2023-01-20T20:48:00Z</dcterms:modified>
</cp:coreProperties>
</file>