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31" w:rsidRPr="003C1FBC" w:rsidRDefault="00CD3031" w:rsidP="00CD3031">
      <w:pPr>
        <w:pStyle w:val="Heading1"/>
        <w:ind w:left="0"/>
      </w:pPr>
      <w:r w:rsidRPr="00CD3031">
        <w:t>JLGTD-2018-0171</w:t>
      </w:r>
      <w:r>
        <w:t xml:space="preserve">: </w:t>
      </w:r>
      <w:r w:rsidRPr="003C1FBC">
        <w:t>I</w:t>
      </w:r>
      <w:r>
        <w:t xml:space="preserve">nternational </w:t>
      </w:r>
      <w:r w:rsidRPr="003C1FBC">
        <w:t>A</w:t>
      </w:r>
      <w:r>
        <w:t xml:space="preserve">nal </w:t>
      </w:r>
      <w:r w:rsidRPr="003C1FBC">
        <w:t>N</w:t>
      </w:r>
      <w:r>
        <w:t xml:space="preserve">eoplasia </w:t>
      </w:r>
      <w:r w:rsidRPr="003C1FBC">
        <w:t>S</w:t>
      </w:r>
      <w:r>
        <w:t>ociety</w:t>
      </w:r>
      <w:r w:rsidRPr="003C1FBC">
        <w:t xml:space="preserve"> </w:t>
      </w:r>
      <w:r>
        <w:t>g</w:t>
      </w:r>
      <w:r w:rsidRPr="003C1FBC">
        <w:t xml:space="preserve">uidelines for </w:t>
      </w:r>
      <w:r>
        <w:t xml:space="preserve">the practice of </w:t>
      </w:r>
      <w:r w:rsidRPr="003C1FBC">
        <w:t>Digital Anal Rectal Examination (DARE)</w:t>
      </w:r>
    </w:p>
    <w:p w:rsidR="00CD3031" w:rsidRDefault="00CD3031"/>
    <w:p w:rsidR="004E6815" w:rsidRPr="004E6815" w:rsidRDefault="004E6815" w:rsidP="004E6815">
      <w:pPr>
        <w:rPr>
          <w:b/>
        </w:rPr>
      </w:pPr>
      <w:bookmarkStart w:id="0" w:name="_GoBack"/>
      <w:bookmarkEnd w:id="0"/>
      <w:r w:rsidRPr="004E6815">
        <w:rPr>
          <w:b/>
        </w:rPr>
        <w:t>Summary Box</w:t>
      </w:r>
      <w:r w:rsidR="003722EC">
        <w:rPr>
          <w:b/>
        </w:rPr>
        <w:t xml:space="preserve"> 2</w:t>
      </w:r>
      <w:r w:rsidRPr="004E6815">
        <w:rPr>
          <w:b/>
        </w:rPr>
        <w:t xml:space="preserve"> – </w:t>
      </w:r>
      <w:r w:rsidR="00CF0AAB">
        <w:rPr>
          <w:b/>
        </w:rPr>
        <w:t>P</w:t>
      </w:r>
      <w:r w:rsidRPr="004E6815">
        <w:rPr>
          <w:b/>
        </w:rPr>
        <w:t>erforming a DARE</w:t>
      </w:r>
    </w:p>
    <w:p w:rsidR="004C67AD" w:rsidRDefault="00FE1111" w:rsidP="004C67AD">
      <w:pPr>
        <w:pStyle w:val="ListParagraph"/>
        <w:numPr>
          <w:ilvl w:val="0"/>
          <w:numId w:val="1"/>
        </w:numPr>
      </w:pPr>
      <w:r>
        <w:t>A gloved, lubricated finger should gently be applied to the anal verge</w:t>
      </w:r>
      <w:r w:rsidR="00942215">
        <w:t>.</w:t>
      </w:r>
    </w:p>
    <w:p w:rsidR="00942215" w:rsidRDefault="00942215" w:rsidP="00942215">
      <w:pPr>
        <w:pStyle w:val="ListParagraph"/>
        <w:numPr>
          <w:ilvl w:val="0"/>
          <w:numId w:val="1"/>
        </w:numPr>
      </w:pPr>
      <w:r w:rsidRPr="00942215">
        <w:t>Once the external anal sphincter is relaxed, insert the index finger until the free space of the rectum is felt, th</w:t>
      </w:r>
      <w:r>
        <w:t>at is, above the anorectal ring.</w:t>
      </w:r>
    </w:p>
    <w:p w:rsidR="00942215" w:rsidRDefault="00942215" w:rsidP="00942215">
      <w:pPr>
        <w:pStyle w:val="ListParagraph"/>
        <w:numPr>
          <w:ilvl w:val="0"/>
          <w:numId w:val="1"/>
        </w:numPr>
      </w:pPr>
      <w:r w:rsidRPr="00942215">
        <w:t>Start proximally, in the rectum. Apply gentle lateral pressure and slowly withdraw the finger to the superficial external sphincter, working distally (caudally).  Do not withdraw the finger completely.</w:t>
      </w:r>
    </w:p>
    <w:p w:rsidR="001417D4" w:rsidRDefault="001417D4" w:rsidP="00942215">
      <w:pPr>
        <w:pStyle w:val="ListParagraph"/>
        <w:numPr>
          <w:ilvl w:val="0"/>
          <w:numId w:val="1"/>
        </w:numPr>
      </w:pPr>
      <w:r>
        <w:t xml:space="preserve">Rotate the finger 90°, </w:t>
      </w:r>
      <w:proofErr w:type="gramStart"/>
      <w:r>
        <w:t>then</w:t>
      </w:r>
      <w:proofErr w:type="gramEnd"/>
      <w:r>
        <w:t xml:space="preserve"> repeat the action until all four quadrants have been examined. The prostate may be examined in men, and the pouch of Douglas in women. </w:t>
      </w:r>
    </w:p>
    <w:p w:rsidR="004E6815" w:rsidRPr="004E6815" w:rsidRDefault="004E6815" w:rsidP="004E6815">
      <w:pPr>
        <w:pStyle w:val="ListParagraph"/>
        <w:numPr>
          <w:ilvl w:val="0"/>
          <w:numId w:val="1"/>
        </w:numPr>
      </w:pPr>
      <w:r>
        <w:t>Alternatively, s</w:t>
      </w:r>
      <w:r w:rsidRPr="004E6815">
        <w:t xml:space="preserve">weep the examining finger circumferentially around the anal canal, applying gentle pressure to the lateral walls. </w:t>
      </w:r>
    </w:p>
    <w:p w:rsidR="006A06AC" w:rsidRDefault="006A06AC" w:rsidP="006A06AC">
      <w:pPr>
        <w:pStyle w:val="ListParagraph"/>
        <w:numPr>
          <w:ilvl w:val="0"/>
          <w:numId w:val="1"/>
        </w:numPr>
      </w:pPr>
      <w:r>
        <w:t>Inspect and palpate the</w:t>
      </w:r>
      <w:r>
        <w:t xml:space="preserve"> </w:t>
      </w:r>
      <w:proofErr w:type="spellStart"/>
      <w:r>
        <w:t>perian</w:t>
      </w:r>
      <w:r>
        <w:t>um</w:t>
      </w:r>
      <w:proofErr w:type="spellEnd"/>
      <w:r>
        <w:t xml:space="preserve"> </w:t>
      </w:r>
      <w:r>
        <w:t>(</w:t>
      </w:r>
      <w:r>
        <w:t xml:space="preserve">5cm </w:t>
      </w:r>
      <w:r>
        <w:t xml:space="preserve">from </w:t>
      </w:r>
      <w:r>
        <w:t>the anal margin)</w:t>
      </w:r>
      <w:r>
        <w:t xml:space="preserve"> for any abnormalities</w:t>
      </w:r>
    </w:p>
    <w:p w:rsidR="00A06051" w:rsidRPr="00A06051" w:rsidRDefault="00A06051" w:rsidP="00A06051">
      <w:pPr>
        <w:pStyle w:val="ListParagraph"/>
        <w:numPr>
          <w:ilvl w:val="0"/>
          <w:numId w:val="1"/>
        </w:numPr>
      </w:pPr>
      <w:r w:rsidRPr="00A06051">
        <w:t xml:space="preserve">Describe any irregularities in terms of location of the lesion (proximal, mid canal or distal canal), position (anterior/posterior/left/right ), type of lesion, size, contour, tenderness and whether this any blood on the finger. </w:t>
      </w:r>
    </w:p>
    <w:p w:rsidR="00A06051" w:rsidRDefault="00A06051" w:rsidP="006A06AC">
      <w:pPr>
        <w:pStyle w:val="ListParagraph"/>
        <w:numPr>
          <w:ilvl w:val="0"/>
          <w:numId w:val="1"/>
        </w:numPr>
      </w:pPr>
      <w:r>
        <w:t>Refer for expert opinion if examination is sub-optimal, unexplained abnormalities are found, or symptoms persist</w:t>
      </w:r>
    </w:p>
    <w:p w:rsidR="004E6815" w:rsidRDefault="004E6815" w:rsidP="004E6815">
      <w:pPr>
        <w:pStyle w:val="ListParagraph"/>
      </w:pPr>
    </w:p>
    <w:sectPr w:rsidR="004E6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D1058"/>
    <w:multiLevelType w:val="hybridMultilevel"/>
    <w:tmpl w:val="8168E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31"/>
    <w:rsid w:val="001417D4"/>
    <w:rsid w:val="0024246E"/>
    <w:rsid w:val="002C58A4"/>
    <w:rsid w:val="00300068"/>
    <w:rsid w:val="003722EC"/>
    <w:rsid w:val="004C67AD"/>
    <w:rsid w:val="004E6815"/>
    <w:rsid w:val="006A06AC"/>
    <w:rsid w:val="00942215"/>
    <w:rsid w:val="00A06051"/>
    <w:rsid w:val="00CD3031"/>
    <w:rsid w:val="00CF0AAB"/>
    <w:rsid w:val="00F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D3031"/>
    <w:pPr>
      <w:keepNext/>
      <w:keepLines/>
      <w:tabs>
        <w:tab w:val="left" w:pos="2118"/>
      </w:tabs>
      <w:spacing w:before="480" w:after="0" w:line="240" w:lineRule="auto"/>
      <w:ind w:left="643"/>
      <w:outlineLvl w:val="0"/>
    </w:pPr>
    <w:rPr>
      <w:rFonts w:eastAsiaTheme="majorEastAsia" w:cstheme="majorBid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031"/>
    <w:rPr>
      <w:rFonts w:eastAsiaTheme="majorEastAsia" w:cstheme="majorBid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C6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D3031"/>
    <w:pPr>
      <w:keepNext/>
      <w:keepLines/>
      <w:tabs>
        <w:tab w:val="left" w:pos="2118"/>
      </w:tabs>
      <w:spacing w:before="480" w:after="0" w:line="240" w:lineRule="auto"/>
      <w:ind w:left="643"/>
      <w:outlineLvl w:val="0"/>
    </w:pPr>
    <w:rPr>
      <w:rFonts w:eastAsiaTheme="majorEastAsia" w:cstheme="majorBid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031"/>
    <w:rPr>
      <w:rFonts w:eastAsiaTheme="majorEastAsia" w:cstheme="majorBid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C6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zMEDWML01 zMEDWML01</dc:creator>
  <cp:lastModifiedBy>zMEDWML01 zMEDWML01</cp:lastModifiedBy>
  <cp:revision>3</cp:revision>
  <dcterms:created xsi:type="dcterms:W3CDTF">2018-11-04T23:36:00Z</dcterms:created>
  <dcterms:modified xsi:type="dcterms:W3CDTF">2018-11-04T23:36:00Z</dcterms:modified>
</cp:coreProperties>
</file>