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1D" w:rsidRDefault="0093581D" w:rsidP="0093581D"/>
    <w:p w:rsidR="0093581D" w:rsidRPr="00A710D6" w:rsidRDefault="00677DD6" w:rsidP="0093581D">
      <w:pPr>
        <w:pBdr>
          <w:top w:val="single" w:sz="3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2</w:t>
      </w:r>
      <w:bookmarkStart w:id="0" w:name="_GoBack"/>
      <w:bookmarkEnd w:id="0"/>
      <w:r w:rsidR="0093581D" w:rsidRPr="00A710D6">
        <w:rPr>
          <w:rFonts w:ascii="Times New Roman" w:hAnsi="Times New Roman" w:cs="Times New Roman"/>
          <w:b/>
          <w:sz w:val="24"/>
          <w:szCs w:val="24"/>
        </w:rPr>
        <w:t>.</w:t>
      </w:r>
      <w:r w:rsidR="0093581D" w:rsidRPr="00A710D6">
        <w:rPr>
          <w:rFonts w:ascii="Times New Roman" w:hAnsi="Times New Roman" w:cs="Times New Roman"/>
          <w:sz w:val="24"/>
          <w:szCs w:val="24"/>
        </w:rPr>
        <w:t xml:space="preserve"> </w:t>
      </w:r>
      <w:r w:rsidR="0093581D" w:rsidRPr="0093581D">
        <w:rPr>
          <w:rFonts w:ascii="Times New Roman" w:hAnsi="Times New Roman" w:cs="Times New Roman"/>
          <w:sz w:val="24"/>
          <w:szCs w:val="24"/>
        </w:rPr>
        <w:t xml:space="preserve">DASS-21 raw scores for </w:t>
      </w:r>
      <w:r w:rsidR="0093581D">
        <w:rPr>
          <w:rFonts w:ascii="Times New Roman" w:hAnsi="Times New Roman" w:cs="Times New Roman"/>
          <w:sz w:val="24"/>
          <w:szCs w:val="24"/>
        </w:rPr>
        <w:t>cochlear implant recipients (</w:t>
      </w:r>
      <w:r w:rsidR="0093581D" w:rsidRPr="0093581D">
        <w:rPr>
          <w:rFonts w:ascii="Times New Roman" w:hAnsi="Times New Roman" w:cs="Times New Roman"/>
          <w:sz w:val="24"/>
          <w:szCs w:val="24"/>
        </w:rPr>
        <w:t>CIR</w:t>
      </w:r>
      <w:r w:rsidR="0093581D">
        <w:rPr>
          <w:rFonts w:ascii="Times New Roman" w:hAnsi="Times New Roman" w:cs="Times New Roman"/>
          <w:sz w:val="24"/>
          <w:szCs w:val="24"/>
        </w:rPr>
        <w:t>)</w:t>
      </w:r>
      <w:r w:rsidR="00BC4693">
        <w:rPr>
          <w:rFonts w:ascii="Times New Roman" w:hAnsi="Times New Roman" w:cs="Times New Roman"/>
          <w:sz w:val="24"/>
          <w:szCs w:val="24"/>
        </w:rPr>
        <w:t xml:space="preserve"> at baseline, 6 and 12 months post-implantation</w:t>
      </w:r>
      <w:r w:rsidR="0093581D" w:rsidRPr="0093581D">
        <w:rPr>
          <w:rFonts w:ascii="Times New Roman" w:hAnsi="Times New Roman" w:cs="Times New Roman"/>
          <w:sz w:val="24"/>
          <w:szCs w:val="24"/>
        </w:rPr>
        <w:t>. Order has been randomised to preserve participant confidentiality.</w:t>
      </w:r>
      <w:r w:rsidR="009358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8"/>
        <w:gridCol w:w="1334"/>
        <w:gridCol w:w="1167"/>
        <w:gridCol w:w="313"/>
        <w:gridCol w:w="1407"/>
        <w:gridCol w:w="75"/>
        <w:gridCol w:w="1044"/>
        <w:gridCol w:w="1332"/>
        <w:gridCol w:w="1496"/>
        <w:gridCol w:w="1583"/>
        <w:gridCol w:w="1245"/>
        <w:gridCol w:w="1655"/>
      </w:tblGrid>
      <w:tr w:rsidR="00A53F92" w:rsidRPr="00A53F92" w:rsidTr="00A53F92">
        <w:trPr>
          <w:trHeight w:val="375"/>
        </w:trPr>
        <w:tc>
          <w:tcPr>
            <w:tcW w:w="468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Number</w:t>
            </w:r>
          </w:p>
        </w:tc>
        <w:tc>
          <w:tcPr>
            <w:tcW w:w="1512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Depression</w:t>
            </w:r>
          </w:p>
        </w:tc>
        <w:tc>
          <w:tcPr>
            <w:tcW w:w="1414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Anxiety</w:t>
            </w:r>
          </w:p>
        </w:tc>
        <w:tc>
          <w:tcPr>
            <w:tcW w:w="1606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Stress</w:t>
            </w:r>
          </w:p>
        </w:tc>
      </w:tr>
      <w:tr w:rsidR="00A53F92" w:rsidRPr="00A53F92" w:rsidTr="00A53F92">
        <w:trPr>
          <w:trHeight w:val="315"/>
        </w:trPr>
        <w:tc>
          <w:tcPr>
            <w:tcW w:w="468" w:type="pct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Baseline</w:t>
            </w:r>
          </w:p>
        </w:tc>
        <w:tc>
          <w:tcPr>
            <w:tcW w:w="53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months</w:t>
            </w:r>
          </w:p>
        </w:tc>
        <w:tc>
          <w:tcPr>
            <w:tcW w:w="53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 months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Baseline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months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 months</w:t>
            </w:r>
          </w:p>
        </w:tc>
        <w:tc>
          <w:tcPr>
            <w:tcW w:w="5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Baseline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months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93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 months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31" w:type="pct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7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6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46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9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43" w:type="pct"/>
            <w:gridSpan w:val="3"/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616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16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  <w:tr w:rsidR="00A53F92" w:rsidRPr="0093581D" w:rsidTr="00A53F92">
        <w:trPr>
          <w:trHeight w:val="300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16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  <w:tr w:rsidR="00A53F92" w:rsidRPr="0093581D" w:rsidTr="00A53F92">
        <w:trPr>
          <w:trHeight w:val="315"/>
        </w:trPr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16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400" w:type="pct"/>
            <w:gridSpan w:val="2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  <w:tr w:rsidR="00A53F92" w:rsidRPr="0093581D" w:rsidTr="00A53F92">
        <w:trPr>
          <w:trHeight w:val="315"/>
        </w:trPr>
        <w:tc>
          <w:tcPr>
            <w:tcW w:w="415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31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1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616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A53F92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</w:t>
            </w:r>
            <w:r w:rsidR="0093581D"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400" w:type="pct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7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36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46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9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581D" w:rsidRPr="0093581D" w:rsidRDefault="0093581D" w:rsidP="00A5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3581D">
              <w:rPr>
                <w:rFonts w:ascii="Calibri" w:eastAsia="Times New Roman" w:hAnsi="Calibri" w:cs="Times New Roman"/>
                <w:color w:val="000000"/>
                <w:lang w:eastAsia="en-AU"/>
              </w:rPr>
              <w:t>NA</w:t>
            </w:r>
          </w:p>
        </w:tc>
      </w:tr>
    </w:tbl>
    <w:p w:rsidR="0093581D" w:rsidRDefault="0093581D"/>
    <w:sectPr w:rsidR="0093581D" w:rsidSect="00A53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D"/>
    <w:rsid w:val="00677DD6"/>
    <w:rsid w:val="0093581D"/>
    <w:rsid w:val="00A53F92"/>
    <w:rsid w:val="00BC4693"/>
    <w:rsid w:val="00E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061F-F171-4662-A9D3-77F8D25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 Science Institute Australia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Jayakody</dc:creator>
  <cp:keywords/>
  <dc:description/>
  <cp:lastModifiedBy>Hagan, Marianna</cp:lastModifiedBy>
  <cp:revision>2</cp:revision>
  <dcterms:created xsi:type="dcterms:W3CDTF">2017-06-21T17:29:00Z</dcterms:created>
  <dcterms:modified xsi:type="dcterms:W3CDTF">2017-06-21T17:29:00Z</dcterms:modified>
</cp:coreProperties>
</file>