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26" w:rsidRPr="00066C26" w:rsidRDefault="00066C26" w:rsidP="00066C26">
      <w:pPr>
        <w:shd w:val="clear" w:color="auto" w:fill="FFFFFF"/>
        <w:rPr>
          <w:rFonts w:eastAsia="Times New Roman" w:cs="Times New Roman"/>
          <w:i/>
          <w:color w:val="000000"/>
          <w:szCs w:val="24"/>
        </w:rPr>
      </w:pPr>
      <w:r w:rsidRPr="00066C26">
        <w:rPr>
          <w:rFonts w:eastAsia="Times New Roman" w:cs="Times New Roman"/>
          <w:szCs w:val="24"/>
        </w:rPr>
        <w:t>Dove-</w:t>
      </w:r>
      <w:proofErr w:type="spellStart"/>
      <w:r w:rsidRPr="00066C26">
        <w:rPr>
          <w:rFonts w:eastAsia="Times New Roman" w:cs="Times New Roman"/>
          <w:szCs w:val="24"/>
        </w:rPr>
        <w:t>Medows</w:t>
      </w:r>
      <w:proofErr w:type="spellEnd"/>
      <w:r w:rsidRPr="00066C26">
        <w:rPr>
          <w:rFonts w:eastAsia="Times New Roman" w:cs="Times New Roman"/>
          <w:szCs w:val="24"/>
        </w:rPr>
        <w:t xml:space="preserve">, E. et al. (2020). </w:t>
      </w:r>
      <w:r w:rsidRPr="00066C26">
        <w:rPr>
          <w:rFonts w:eastAsia="Times New Roman" w:cs="Times New Roman"/>
          <w:color w:val="000000"/>
          <w:szCs w:val="24"/>
        </w:rPr>
        <w:t xml:space="preserve">Neighborhood, racial discrimination, and psychological distress. </w:t>
      </w:r>
      <w:r w:rsidRPr="00066C26">
        <w:rPr>
          <w:rFonts w:eastAsia="Times New Roman" w:cs="Times New Roman"/>
          <w:i/>
          <w:color w:val="000000"/>
          <w:szCs w:val="24"/>
        </w:rPr>
        <w:t xml:space="preserve">MCN The American Journal of Maternal Child Nursing, 45(1).   </w:t>
      </w:r>
    </w:p>
    <w:p w:rsidR="00066C26" w:rsidRPr="00066C26" w:rsidRDefault="00066C26" w:rsidP="00066C26">
      <w:pPr>
        <w:rPr>
          <w:rFonts w:eastAsia="Calibri" w:cs="Times New Roman"/>
          <w:szCs w:val="24"/>
        </w:rPr>
      </w:pPr>
      <w:bookmarkStart w:id="0" w:name="_GoBack"/>
      <w:bookmarkEnd w:id="0"/>
    </w:p>
    <w:p w:rsidR="00066C26" w:rsidRPr="00066C26" w:rsidRDefault="00066C26" w:rsidP="00066C26">
      <w:pPr>
        <w:rPr>
          <w:rFonts w:eastAsia="Calibri" w:cs="Times New Roman"/>
          <w:szCs w:val="24"/>
        </w:rPr>
      </w:pPr>
      <w:r w:rsidRPr="00066C26">
        <w:rPr>
          <w:rFonts w:eastAsia="Calibri" w:cs="Times New Roman"/>
          <w:szCs w:val="24"/>
        </w:rPr>
        <w:t xml:space="preserve">Supplemental Digital Content </w:t>
      </w:r>
    </w:p>
    <w:p w:rsidR="00066C26" w:rsidRPr="00066C26" w:rsidRDefault="00066C26" w:rsidP="00066C26">
      <w:pPr>
        <w:rPr>
          <w:rFonts w:eastAsia="Calibri" w:cs="Times New Roman"/>
          <w:szCs w:val="24"/>
        </w:rPr>
      </w:pPr>
      <w:r w:rsidRPr="00066C26">
        <w:rPr>
          <w:rFonts w:eastAsia="Calibri" w:cs="Times New Roman"/>
          <w:szCs w:val="24"/>
        </w:rPr>
        <w:t>Table 2 Detailed Summary of Sample Characteristics.</w:t>
      </w:r>
    </w:p>
    <w:p w:rsidR="00066C26" w:rsidRPr="00066C26" w:rsidRDefault="00066C26" w:rsidP="00066C26">
      <w:pPr>
        <w:rPr>
          <w:rFonts w:eastAsia="Calibri" w:cs="Times New Roman"/>
          <w:szCs w:val="24"/>
        </w:rPr>
      </w:pPr>
    </w:p>
    <w:tbl>
      <w:tblPr>
        <w:tblStyle w:val="TableGrid"/>
        <w:tblW w:w="14760" w:type="dxa"/>
        <w:tblInd w:w="-995" w:type="dxa"/>
        <w:tblLayout w:type="fixed"/>
        <w:tblLook w:val="04A0" w:firstRow="1" w:lastRow="0" w:firstColumn="1" w:lastColumn="0" w:noHBand="0" w:noVBand="1"/>
      </w:tblPr>
      <w:tblGrid>
        <w:gridCol w:w="1080"/>
        <w:gridCol w:w="540"/>
        <w:gridCol w:w="1260"/>
        <w:gridCol w:w="990"/>
        <w:gridCol w:w="1260"/>
        <w:gridCol w:w="630"/>
        <w:gridCol w:w="1260"/>
        <w:gridCol w:w="630"/>
        <w:gridCol w:w="2070"/>
        <w:gridCol w:w="990"/>
        <w:gridCol w:w="990"/>
        <w:gridCol w:w="1350"/>
        <w:gridCol w:w="1710"/>
      </w:tblGrid>
      <w:tr w:rsidR="00066C26" w:rsidRPr="00066C26" w:rsidTr="00066C26">
        <w:trPr>
          <w:tblHeader/>
        </w:trPr>
        <w:tc>
          <w:tcPr>
            <w:tcW w:w="1080" w:type="dxa"/>
            <w:shd w:val="clear" w:color="auto" w:fill="DEEAF6"/>
          </w:tcPr>
          <w:p w:rsidR="00066C26" w:rsidRPr="00066C26" w:rsidRDefault="00066C26" w:rsidP="00066C26">
            <w:pPr>
              <w:rPr>
                <w:rFonts w:eastAsia="Calibri"/>
                <w:sz w:val="18"/>
                <w:szCs w:val="18"/>
              </w:rPr>
            </w:pPr>
            <w:r w:rsidRPr="00066C26">
              <w:rPr>
                <w:rFonts w:eastAsia="Calibri"/>
                <w:sz w:val="18"/>
                <w:szCs w:val="18"/>
              </w:rPr>
              <w:t>Name</w:t>
            </w:r>
          </w:p>
        </w:tc>
        <w:tc>
          <w:tcPr>
            <w:tcW w:w="540" w:type="dxa"/>
            <w:shd w:val="clear" w:color="auto" w:fill="DEEAF6"/>
          </w:tcPr>
          <w:p w:rsidR="00066C26" w:rsidRPr="00066C26" w:rsidRDefault="00066C26" w:rsidP="00066C26">
            <w:pPr>
              <w:rPr>
                <w:rFonts w:eastAsia="Calibri"/>
                <w:sz w:val="18"/>
                <w:szCs w:val="18"/>
              </w:rPr>
            </w:pPr>
            <w:r w:rsidRPr="00066C26">
              <w:rPr>
                <w:rFonts w:eastAsia="Calibri"/>
                <w:sz w:val="18"/>
                <w:szCs w:val="18"/>
              </w:rPr>
              <w:t>Age</w:t>
            </w:r>
          </w:p>
        </w:tc>
        <w:tc>
          <w:tcPr>
            <w:tcW w:w="1260" w:type="dxa"/>
            <w:shd w:val="clear" w:color="auto" w:fill="DEEAF6"/>
          </w:tcPr>
          <w:p w:rsidR="00066C26" w:rsidRPr="00066C26" w:rsidRDefault="00066C26" w:rsidP="00066C26">
            <w:pPr>
              <w:rPr>
                <w:rFonts w:eastAsia="Calibri"/>
                <w:sz w:val="18"/>
                <w:szCs w:val="18"/>
              </w:rPr>
            </w:pPr>
            <w:r w:rsidRPr="00066C26">
              <w:rPr>
                <w:rFonts w:eastAsia="Calibri"/>
                <w:sz w:val="18"/>
                <w:szCs w:val="18"/>
              </w:rPr>
              <w:t>Marital Status;</w:t>
            </w:r>
          </w:p>
          <w:p w:rsidR="00066C26" w:rsidRPr="00066C26" w:rsidRDefault="00066C26" w:rsidP="00066C26">
            <w:pPr>
              <w:rPr>
                <w:rFonts w:eastAsia="Calibri"/>
                <w:sz w:val="18"/>
                <w:szCs w:val="18"/>
              </w:rPr>
            </w:pPr>
            <w:r w:rsidRPr="00066C26">
              <w:rPr>
                <w:rFonts w:eastAsia="Calibri"/>
                <w:sz w:val="18"/>
                <w:szCs w:val="18"/>
              </w:rPr>
              <w:t>Education;</w:t>
            </w:r>
          </w:p>
          <w:p w:rsidR="00066C26" w:rsidRPr="00066C26" w:rsidRDefault="00066C26" w:rsidP="00066C26">
            <w:pPr>
              <w:rPr>
                <w:rFonts w:eastAsia="Calibri"/>
                <w:sz w:val="18"/>
                <w:szCs w:val="18"/>
              </w:rPr>
            </w:pPr>
            <w:r w:rsidRPr="00066C26">
              <w:rPr>
                <w:rFonts w:eastAsia="Calibri"/>
                <w:sz w:val="18"/>
                <w:szCs w:val="18"/>
              </w:rPr>
              <w:t>Employment;</w:t>
            </w:r>
          </w:p>
          <w:p w:rsidR="00066C26" w:rsidRPr="00066C26" w:rsidRDefault="00066C26" w:rsidP="00066C26">
            <w:pPr>
              <w:rPr>
                <w:rFonts w:eastAsia="Calibri"/>
                <w:sz w:val="18"/>
                <w:szCs w:val="18"/>
              </w:rPr>
            </w:pPr>
            <w:r w:rsidRPr="00066C26">
              <w:rPr>
                <w:rFonts w:eastAsia="Calibri"/>
                <w:sz w:val="18"/>
                <w:szCs w:val="18"/>
              </w:rPr>
              <w:t>Income</w:t>
            </w:r>
          </w:p>
        </w:tc>
        <w:tc>
          <w:tcPr>
            <w:tcW w:w="990" w:type="dxa"/>
            <w:shd w:val="clear" w:color="auto" w:fill="DEEAF6"/>
          </w:tcPr>
          <w:p w:rsidR="00066C26" w:rsidRPr="00066C26" w:rsidRDefault="00066C26" w:rsidP="00066C26">
            <w:pPr>
              <w:rPr>
                <w:rFonts w:eastAsia="Calibri"/>
                <w:sz w:val="18"/>
                <w:szCs w:val="18"/>
              </w:rPr>
            </w:pPr>
            <w:r w:rsidRPr="00066C26">
              <w:rPr>
                <w:rFonts w:eastAsia="Calibri"/>
                <w:sz w:val="18"/>
                <w:szCs w:val="18"/>
              </w:rPr>
              <w:t>Parity; GA at Birth;</w:t>
            </w:r>
          </w:p>
          <w:p w:rsidR="00066C26" w:rsidRPr="00066C26" w:rsidRDefault="00066C26" w:rsidP="00066C26">
            <w:pPr>
              <w:rPr>
                <w:rFonts w:eastAsia="Calibri"/>
                <w:sz w:val="18"/>
                <w:szCs w:val="18"/>
              </w:rPr>
            </w:pPr>
            <w:r w:rsidRPr="00066C26">
              <w:rPr>
                <w:rFonts w:eastAsia="Calibri"/>
                <w:sz w:val="18"/>
                <w:szCs w:val="18"/>
              </w:rPr>
              <w:t>PTB (yes/no)</w:t>
            </w:r>
          </w:p>
        </w:tc>
        <w:tc>
          <w:tcPr>
            <w:tcW w:w="1260" w:type="dxa"/>
            <w:shd w:val="clear" w:color="auto" w:fill="DEEAF6"/>
          </w:tcPr>
          <w:p w:rsidR="00066C26" w:rsidRPr="00066C26" w:rsidRDefault="00066C26" w:rsidP="00066C26">
            <w:pPr>
              <w:rPr>
                <w:rFonts w:eastAsia="Calibri"/>
                <w:sz w:val="18"/>
                <w:szCs w:val="18"/>
              </w:rPr>
            </w:pPr>
            <w:r w:rsidRPr="00066C26">
              <w:rPr>
                <w:rFonts w:eastAsia="Calibri"/>
                <w:sz w:val="18"/>
                <w:szCs w:val="18"/>
              </w:rPr>
              <w:t>Medical History</w:t>
            </w:r>
          </w:p>
        </w:tc>
        <w:tc>
          <w:tcPr>
            <w:tcW w:w="1890" w:type="dxa"/>
            <w:gridSpan w:val="2"/>
            <w:shd w:val="clear" w:color="auto" w:fill="DEEAF6"/>
          </w:tcPr>
          <w:p w:rsidR="00066C26" w:rsidRPr="00066C26" w:rsidRDefault="00066C26" w:rsidP="00066C26">
            <w:pPr>
              <w:rPr>
                <w:rFonts w:eastAsia="Calibri"/>
                <w:sz w:val="18"/>
                <w:szCs w:val="18"/>
              </w:rPr>
            </w:pPr>
            <w:r w:rsidRPr="00066C26">
              <w:rPr>
                <w:rFonts w:eastAsia="Calibri"/>
                <w:sz w:val="18"/>
                <w:szCs w:val="18"/>
              </w:rPr>
              <w:t>Neighborhood disorder</w:t>
            </w:r>
          </w:p>
        </w:tc>
        <w:tc>
          <w:tcPr>
            <w:tcW w:w="2700" w:type="dxa"/>
            <w:gridSpan w:val="2"/>
            <w:shd w:val="clear" w:color="auto" w:fill="DEEAF6"/>
          </w:tcPr>
          <w:p w:rsidR="00066C26" w:rsidRPr="00066C26" w:rsidRDefault="00066C26" w:rsidP="00066C26">
            <w:pPr>
              <w:rPr>
                <w:rFonts w:eastAsia="Calibri"/>
                <w:sz w:val="18"/>
                <w:szCs w:val="18"/>
              </w:rPr>
            </w:pPr>
            <w:r w:rsidRPr="00066C26">
              <w:rPr>
                <w:rFonts w:eastAsia="Calibri"/>
                <w:sz w:val="18"/>
                <w:szCs w:val="18"/>
              </w:rPr>
              <w:t>Experiences of Discrimination</w:t>
            </w:r>
          </w:p>
        </w:tc>
        <w:tc>
          <w:tcPr>
            <w:tcW w:w="5040" w:type="dxa"/>
            <w:gridSpan w:val="4"/>
            <w:shd w:val="clear" w:color="auto" w:fill="DEEAF6"/>
          </w:tcPr>
          <w:p w:rsidR="00066C26" w:rsidRPr="00066C26" w:rsidRDefault="00066C26" w:rsidP="00066C26">
            <w:pPr>
              <w:rPr>
                <w:rFonts w:eastAsia="Calibri"/>
                <w:sz w:val="18"/>
                <w:szCs w:val="18"/>
              </w:rPr>
            </w:pPr>
            <w:r w:rsidRPr="00066C26">
              <w:rPr>
                <w:rFonts w:eastAsia="Calibri"/>
                <w:sz w:val="18"/>
                <w:szCs w:val="18"/>
              </w:rPr>
              <w:t>Psychological Distress</w:t>
            </w:r>
          </w:p>
        </w:tc>
      </w:tr>
      <w:tr w:rsidR="00066C26" w:rsidRPr="00066C26" w:rsidTr="00066C26">
        <w:tc>
          <w:tcPr>
            <w:tcW w:w="1080" w:type="dxa"/>
            <w:shd w:val="clear" w:color="auto" w:fill="DEEAF6"/>
          </w:tcPr>
          <w:p w:rsidR="00066C26" w:rsidRPr="00066C26" w:rsidRDefault="00066C26" w:rsidP="00066C26">
            <w:pPr>
              <w:rPr>
                <w:rFonts w:eastAsia="Calibri"/>
                <w:sz w:val="18"/>
                <w:szCs w:val="18"/>
              </w:rPr>
            </w:pPr>
          </w:p>
        </w:tc>
        <w:tc>
          <w:tcPr>
            <w:tcW w:w="540" w:type="dxa"/>
          </w:tcPr>
          <w:p w:rsidR="00066C26" w:rsidRPr="00066C26" w:rsidRDefault="00066C26" w:rsidP="00066C26">
            <w:pPr>
              <w:rPr>
                <w:rFonts w:eastAsia="Calibri"/>
                <w:sz w:val="18"/>
                <w:szCs w:val="18"/>
              </w:rPr>
            </w:pPr>
          </w:p>
        </w:tc>
        <w:tc>
          <w:tcPr>
            <w:tcW w:w="1260" w:type="dxa"/>
          </w:tcPr>
          <w:p w:rsidR="00066C26" w:rsidRPr="00066C26" w:rsidRDefault="00066C26" w:rsidP="00066C26">
            <w:pPr>
              <w:rPr>
                <w:rFonts w:eastAsia="Calibri"/>
                <w:sz w:val="18"/>
                <w:szCs w:val="18"/>
              </w:rPr>
            </w:pPr>
          </w:p>
        </w:tc>
        <w:tc>
          <w:tcPr>
            <w:tcW w:w="990" w:type="dxa"/>
          </w:tcPr>
          <w:p w:rsidR="00066C26" w:rsidRPr="00066C26" w:rsidRDefault="00066C26" w:rsidP="00066C26">
            <w:pPr>
              <w:rPr>
                <w:rFonts w:eastAsia="Calibri"/>
                <w:sz w:val="18"/>
                <w:szCs w:val="18"/>
              </w:rPr>
            </w:pPr>
          </w:p>
        </w:tc>
        <w:tc>
          <w:tcPr>
            <w:tcW w:w="1260" w:type="dxa"/>
          </w:tcPr>
          <w:p w:rsidR="00066C26" w:rsidRPr="00066C26" w:rsidRDefault="00066C26" w:rsidP="00066C26">
            <w:pPr>
              <w:rPr>
                <w:rFonts w:eastAsia="Calibri"/>
                <w:sz w:val="18"/>
                <w:szCs w:val="18"/>
              </w:rPr>
            </w:pPr>
            <w:r w:rsidRPr="00066C26">
              <w:rPr>
                <w:rFonts w:eastAsia="Calibri"/>
                <w:sz w:val="18"/>
                <w:szCs w:val="18"/>
              </w:rPr>
              <w:t xml:space="preserve"> </w:t>
            </w:r>
          </w:p>
        </w:tc>
        <w:tc>
          <w:tcPr>
            <w:tcW w:w="630" w:type="dxa"/>
          </w:tcPr>
          <w:p w:rsidR="00066C26" w:rsidRPr="00066C26" w:rsidRDefault="00066C26" w:rsidP="00066C26">
            <w:pPr>
              <w:rPr>
                <w:rFonts w:eastAsia="Calibri"/>
                <w:sz w:val="18"/>
                <w:szCs w:val="18"/>
              </w:rPr>
            </w:pPr>
            <w:r w:rsidRPr="00066C26">
              <w:rPr>
                <w:rFonts w:eastAsia="Calibri"/>
                <w:sz w:val="18"/>
                <w:szCs w:val="18"/>
              </w:rPr>
              <w:t>Ross</w:t>
            </w:r>
          </w:p>
          <w:p w:rsidR="00066C26" w:rsidRPr="00066C26" w:rsidRDefault="00066C26" w:rsidP="00066C26">
            <w:pPr>
              <w:rPr>
                <w:rFonts w:eastAsia="Calibri"/>
                <w:sz w:val="18"/>
                <w:szCs w:val="18"/>
              </w:rPr>
            </w:pPr>
          </w:p>
        </w:tc>
        <w:tc>
          <w:tcPr>
            <w:tcW w:w="1260" w:type="dxa"/>
          </w:tcPr>
          <w:p w:rsidR="00066C26" w:rsidRPr="00066C26" w:rsidRDefault="00066C26" w:rsidP="00066C26">
            <w:pPr>
              <w:rPr>
                <w:rFonts w:eastAsia="Calibri"/>
                <w:sz w:val="18"/>
                <w:szCs w:val="18"/>
              </w:rPr>
            </w:pPr>
            <w:r w:rsidRPr="00066C26">
              <w:rPr>
                <w:rFonts w:eastAsia="Calibri"/>
                <w:sz w:val="18"/>
                <w:szCs w:val="18"/>
              </w:rPr>
              <w:t>QUAL</w:t>
            </w:r>
          </w:p>
        </w:tc>
        <w:tc>
          <w:tcPr>
            <w:tcW w:w="630" w:type="dxa"/>
          </w:tcPr>
          <w:p w:rsidR="00066C26" w:rsidRPr="00066C26" w:rsidRDefault="00066C26" w:rsidP="00066C26">
            <w:pPr>
              <w:rPr>
                <w:rFonts w:eastAsia="Calibri"/>
                <w:sz w:val="18"/>
                <w:szCs w:val="18"/>
              </w:rPr>
            </w:pPr>
            <w:r w:rsidRPr="00066C26">
              <w:rPr>
                <w:rFonts w:eastAsia="Calibri"/>
                <w:sz w:val="18"/>
                <w:szCs w:val="18"/>
              </w:rPr>
              <w:t>EOD</w:t>
            </w:r>
          </w:p>
        </w:tc>
        <w:tc>
          <w:tcPr>
            <w:tcW w:w="2070" w:type="dxa"/>
          </w:tcPr>
          <w:p w:rsidR="00066C26" w:rsidRPr="00066C26" w:rsidRDefault="00066C26" w:rsidP="00066C26">
            <w:pPr>
              <w:rPr>
                <w:rFonts w:eastAsia="Calibri"/>
                <w:sz w:val="18"/>
                <w:szCs w:val="18"/>
              </w:rPr>
            </w:pPr>
            <w:r w:rsidRPr="00066C26">
              <w:rPr>
                <w:rFonts w:eastAsia="Calibri"/>
                <w:sz w:val="18"/>
                <w:szCs w:val="18"/>
              </w:rPr>
              <w:t>QUAL</w:t>
            </w:r>
          </w:p>
        </w:tc>
        <w:tc>
          <w:tcPr>
            <w:tcW w:w="990" w:type="dxa"/>
          </w:tcPr>
          <w:p w:rsidR="00066C26" w:rsidRPr="00066C26" w:rsidRDefault="00066C26" w:rsidP="00066C26">
            <w:pPr>
              <w:rPr>
                <w:rFonts w:eastAsia="Calibri"/>
                <w:sz w:val="18"/>
                <w:szCs w:val="18"/>
              </w:rPr>
            </w:pPr>
            <w:r w:rsidRPr="00066C26">
              <w:rPr>
                <w:rFonts w:eastAsia="Calibri"/>
                <w:sz w:val="18"/>
                <w:szCs w:val="18"/>
              </w:rPr>
              <w:t>PGWB</w:t>
            </w:r>
          </w:p>
        </w:tc>
        <w:tc>
          <w:tcPr>
            <w:tcW w:w="990" w:type="dxa"/>
          </w:tcPr>
          <w:p w:rsidR="00066C26" w:rsidRPr="00066C26" w:rsidRDefault="00066C26" w:rsidP="00066C26">
            <w:pPr>
              <w:rPr>
                <w:rFonts w:eastAsia="Calibri"/>
                <w:sz w:val="18"/>
                <w:szCs w:val="18"/>
              </w:rPr>
            </w:pPr>
            <w:r w:rsidRPr="00066C26">
              <w:rPr>
                <w:rFonts w:eastAsia="Calibri"/>
                <w:sz w:val="18"/>
                <w:szCs w:val="18"/>
              </w:rPr>
              <w:t xml:space="preserve">CES-D score </w:t>
            </w:r>
          </w:p>
        </w:tc>
        <w:tc>
          <w:tcPr>
            <w:tcW w:w="1350" w:type="dxa"/>
          </w:tcPr>
          <w:p w:rsidR="00066C26" w:rsidRPr="00066C26" w:rsidRDefault="00066C26" w:rsidP="00066C26">
            <w:pPr>
              <w:rPr>
                <w:rFonts w:eastAsia="Calibri"/>
                <w:sz w:val="18"/>
                <w:szCs w:val="18"/>
              </w:rPr>
            </w:pPr>
            <w:r w:rsidRPr="00066C26">
              <w:rPr>
                <w:rFonts w:eastAsia="Calibri"/>
                <w:sz w:val="18"/>
                <w:szCs w:val="18"/>
              </w:rPr>
              <w:t>QUAL</w:t>
            </w:r>
          </w:p>
        </w:tc>
        <w:tc>
          <w:tcPr>
            <w:tcW w:w="1710" w:type="dxa"/>
          </w:tcPr>
          <w:p w:rsidR="00066C26" w:rsidRPr="00066C26" w:rsidRDefault="00066C26" w:rsidP="00066C26">
            <w:pPr>
              <w:rPr>
                <w:rFonts w:eastAsia="Calibri"/>
                <w:sz w:val="18"/>
                <w:szCs w:val="18"/>
              </w:rPr>
            </w:pPr>
            <w:r w:rsidRPr="00066C26">
              <w:rPr>
                <w:rFonts w:eastAsia="Calibri"/>
                <w:sz w:val="18"/>
                <w:szCs w:val="18"/>
              </w:rPr>
              <w:t>Perceptions</w:t>
            </w:r>
          </w:p>
          <w:p w:rsidR="00066C26" w:rsidRPr="00066C26" w:rsidRDefault="00066C26" w:rsidP="00066C26">
            <w:pPr>
              <w:rPr>
                <w:rFonts w:eastAsia="Calibri"/>
                <w:sz w:val="18"/>
                <w:szCs w:val="18"/>
              </w:rPr>
            </w:pPr>
            <w:r w:rsidRPr="00066C26">
              <w:rPr>
                <w:rFonts w:eastAsia="Calibri"/>
                <w:sz w:val="18"/>
                <w:szCs w:val="18"/>
              </w:rPr>
              <w:t>of Influences of Stress on PTB</w:t>
            </w:r>
          </w:p>
        </w:tc>
      </w:tr>
      <w:tr w:rsidR="00066C26" w:rsidRPr="00066C26" w:rsidTr="00066C26">
        <w:tc>
          <w:tcPr>
            <w:tcW w:w="1080" w:type="dxa"/>
            <w:shd w:val="clear" w:color="auto" w:fill="DEEAF6"/>
          </w:tcPr>
          <w:p w:rsidR="00066C26" w:rsidRPr="00066C26" w:rsidRDefault="00066C26" w:rsidP="00066C26">
            <w:pPr>
              <w:rPr>
                <w:rFonts w:eastAsia="Calibri"/>
                <w:sz w:val="18"/>
                <w:szCs w:val="18"/>
              </w:rPr>
            </w:pPr>
            <w:r w:rsidRPr="00066C26">
              <w:rPr>
                <w:rFonts w:eastAsia="Calibri"/>
                <w:sz w:val="18"/>
                <w:szCs w:val="18"/>
              </w:rPr>
              <w:t>Jessica</w:t>
            </w:r>
          </w:p>
        </w:tc>
        <w:tc>
          <w:tcPr>
            <w:tcW w:w="540" w:type="dxa"/>
          </w:tcPr>
          <w:p w:rsidR="00066C26" w:rsidRPr="00066C26" w:rsidRDefault="00066C26" w:rsidP="00066C26">
            <w:pPr>
              <w:rPr>
                <w:rFonts w:eastAsia="Calibri"/>
                <w:sz w:val="18"/>
                <w:szCs w:val="18"/>
              </w:rPr>
            </w:pPr>
            <w:r w:rsidRPr="00066C26">
              <w:rPr>
                <w:rFonts w:eastAsia="Calibri"/>
                <w:sz w:val="18"/>
                <w:szCs w:val="18"/>
              </w:rPr>
              <w:t>30</w:t>
            </w:r>
          </w:p>
        </w:tc>
        <w:tc>
          <w:tcPr>
            <w:tcW w:w="1260" w:type="dxa"/>
          </w:tcPr>
          <w:p w:rsidR="00066C26" w:rsidRPr="00066C26" w:rsidRDefault="00066C26" w:rsidP="00066C26">
            <w:pPr>
              <w:rPr>
                <w:rFonts w:eastAsia="Calibri"/>
                <w:sz w:val="18"/>
                <w:szCs w:val="18"/>
              </w:rPr>
            </w:pPr>
            <w:r w:rsidRPr="00066C26">
              <w:rPr>
                <w:rFonts w:eastAsia="Calibri"/>
                <w:sz w:val="18"/>
                <w:szCs w:val="18"/>
              </w:rPr>
              <w:t>Single;</w:t>
            </w:r>
          </w:p>
          <w:p w:rsidR="00066C26" w:rsidRPr="00066C26" w:rsidRDefault="00066C26" w:rsidP="00066C26">
            <w:pPr>
              <w:rPr>
                <w:rFonts w:eastAsia="Calibri"/>
                <w:sz w:val="18"/>
                <w:szCs w:val="18"/>
              </w:rPr>
            </w:pPr>
            <w:r w:rsidRPr="00066C26">
              <w:rPr>
                <w:rFonts w:eastAsia="Calibri"/>
                <w:sz w:val="18"/>
                <w:szCs w:val="18"/>
              </w:rPr>
              <w:t>Associate Degree;</w:t>
            </w:r>
          </w:p>
          <w:p w:rsidR="00066C26" w:rsidRPr="00066C26" w:rsidRDefault="00066C26" w:rsidP="00066C26">
            <w:pPr>
              <w:rPr>
                <w:rFonts w:eastAsia="Calibri"/>
                <w:sz w:val="18"/>
                <w:szCs w:val="18"/>
              </w:rPr>
            </w:pPr>
            <w:r w:rsidRPr="00066C26">
              <w:rPr>
                <w:rFonts w:eastAsia="Calibri"/>
                <w:sz w:val="18"/>
                <w:szCs w:val="18"/>
              </w:rPr>
              <w:t>Working;</w:t>
            </w:r>
          </w:p>
          <w:p w:rsidR="00066C26" w:rsidRPr="00066C26" w:rsidRDefault="00066C26" w:rsidP="00066C26">
            <w:pPr>
              <w:rPr>
                <w:rFonts w:eastAsia="Calibri"/>
                <w:sz w:val="18"/>
                <w:szCs w:val="18"/>
              </w:rPr>
            </w:pPr>
            <w:r w:rsidRPr="00066C26">
              <w:rPr>
                <w:rFonts w:eastAsia="Calibri"/>
                <w:sz w:val="18"/>
                <w:szCs w:val="18"/>
              </w:rPr>
              <w:t>$30,000-$39,999</w:t>
            </w:r>
          </w:p>
        </w:tc>
        <w:tc>
          <w:tcPr>
            <w:tcW w:w="990" w:type="dxa"/>
          </w:tcPr>
          <w:p w:rsidR="00066C26" w:rsidRPr="00066C26" w:rsidRDefault="00066C26" w:rsidP="00066C26">
            <w:pPr>
              <w:rPr>
                <w:rFonts w:eastAsia="Calibri"/>
                <w:sz w:val="18"/>
                <w:szCs w:val="18"/>
              </w:rPr>
            </w:pPr>
            <w:r w:rsidRPr="00066C26">
              <w:rPr>
                <w:rFonts w:eastAsia="Calibri"/>
                <w:sz w:val="18"/>
                <w:szCs w:val="18"/>
              </w:rPr>
              <w:t>G3P1102</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33 4/7</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Yes</w:t>
            </w:r>
          </w:p>
        </w:tc>
        <w:tc>
          <w:tcPr>
            <w:tcW w:w="1260" w:type="dxa"/>
          </w:tcPr>
          <w:p w:rsidR="00066C26" w:rsidRPr="00066C26" w:rsidRDefault="00066C26" w:rsidP="00066C26">
            <w:pPr>
              <w:rPr>
                <w:rFonts w:eastAsia="Calibri"/>
                <w:sz w:val="18"/>
                <w:szCs w:val="18"/>
              </w:rPr>
            </w:pPr>
            <w:r w:rsidRPr="00066C26">
              <w:rPr>
                <w:rFonts w:eastAsia="Calibri"/>
                <w:sz w:val="18"/>
                <w:szCs w:val="18"/>
              </w:rPr>
              <w:t>Chronic Hypertension, Pre-eclampsia, Syphilis,</w:t>
            </w:r>
          </w:p>
          <w:p w:rsidR="00066C26" w:rsidRPr="00066C26" w:rsidRDefault="00066C26" w:rsidP="00066C26">
            <w:pPr>
              <w:rPr>
                <w:rFonts w:eastAsia="Calibri"/>
                <w:sz w:val="18"/>
                <w:szCs w:val="18"/>
              </w:rPr>
            </w:pPr>
            <w:r w:rsidRPr="00066C26">
              <w:rPr>
                <w:rFonts w:eastAsia="Calibri"/>
                <w:sz w:val="18"/>
                <w:szCs w:val="18"/>
              </w:rPr>
              <w:t>Bacterial Vaginosis</w:t>
            </w:r>
          </w:p>
          <w:p w:rsidR="00066C26" w:rsidRPr="00066C26" w:rsidRDefault="00066C26" w:rsidP="00066C26">
            <w:pPr>
              <w:rPr>
                <w:rFonts w:eastAsia="Calibri"/>
                <w:sz w:val="18"/>
                <w:szCs w:val="18"/>
              </w:rPr>
            </w:pPr>
          </w:p>
        </w:tc>
        <w:tc>
          <w:tcPr>
            <w:tcW w:w="630" w:type="dxa"/>
          </w:tcPr>
          <w:p w:rsidR="00066C26" w:rsidRPr="00066C26" w:rsidRDefault="00066C26" w:rsidP="00066C26">
            <w:pPr>
              <w:rPr>
                <w:rFonts w:eastAsia="Calibri"/>
                <w:sz w:val="18"/>
                <w:szCs w:val="18"/>
              </w:rPr>
            </w:pPr>
            <w:r w:rsidRPr="00066C26">
              <w:rPr>
                <w:rFonts w:eastAsia="Calibri"/>
                <w:sz w:val="18"/>
                <w:szCs w:val="18"/>
              </w:rPr>
              <w:t>18</w:t>
            </w:r>
          </w:p>
        </w:tc>
        <w:tc>
          <w:tcPr>
            <w:tcW w:w="1260" w:type="dxa"/>
          </w:tcPr>
          <w:p w:rsidR="00066C26" w:rsidRPr="00066C26" w:rsidRDefault="00066C26" w:rsidP="00066C26">
            <w:pPr>
              <w:rPr>
                <w:rFonts w:eastAsia="Calibri"/>
                <w:sz w:val="18"/>
                <w:szCs w:val="18"/>
              </w:rPr>
            </w:pPr>
            <w:r w:rsidRPr="00066C26">
              <w:rPr>
                <w:rFonts w:eastAsia="Calibri"/>
                <w:sz w:val="18"/>
                <w:szCs w:val="18"/>
              </w:rPr>
              <w:t>No concerns</w:t>
            </w:r>
          </w:p>
        </w:tc>
        <w:tc>
          <w:tcPr>
            <w:tcW w:w="630" w:type="dxa"/>
          </w:tcPr>
          <w:p w:rsidR="00066C26" w:rsidRPr="00066C26" w:rsidRDefault="00066C26" w:rsidP="00066C26">
            <w:pPr>
              <w:rPr>
                <w:rFonts w:eastAsia="Calibri"/>
                <w:sz w:val="18"/>
                <w:szCs w:val="18"/>
              </w:rPr>
            </w:pPr>
            <w:r w:rsidRPr="00066C26">
              <w:rPr>
                <w:rFonts w:eastAsia="Calibri"/>
                <w:sz w:val="18"/>
                <w:szCs w:val="18"/>
              </w:rPr>
              <w:t>0</w:t>
            </w:r>
          </w:p>
        </w:tc>
        <w:tc>
          <w:tcPr>
            <w:tcW w:w="2070" w:type="dxa"/>
          </w:tcPr>
          <w:p w:rsidR="00066C26" w:rsidRPr="00066C26" w:rsidRDefault="00066C26" w:rsidP="00066C26">
            <w:pPr>
              <w:rPr>
                <w:rFonts w:eastAsia="Calibri"/>
                <w:sz w:val="18"/>
                <w:szCs w:val="18"/>
              </w:rPr>
            </w:pPr>
            <w:r w:rsidRPr="00066C26">
              <w:rPr>
                <w:rFonts w:eastAsia="Calibri"/>
                <w:sz w:val="18"/>
                <w:szCs w:val="18"/>
              </w:rPr>
              <w:t>While buying/test driving a used car from two Caucasian men, two police offers pulled up and asked what they were doing and what kind of activity they had going on in a car repair shop had illegal plates and she was ticketed since she was behind the wheel even after she explained it wasn’t her car. They let the sellers go.</w:t>
            </w:r>
          </w:p>
        </w:tc>
        <w:tc>
          <w:tcPr>
            <w:tcW w:w="990" w:type="dxa"/>
          </w:tcPr>
          <w:p w:rsidR="00066C26" w:rsidRPr="00066C26" w:rsidRDefault="00066C26" w:rsidP="00066C26">
            <w:pPr>
              <w:rPr>
                <w:rFonts w:eastAsia="Calibri"/>
                <w:sz w:val="18"/>
                <w:szCs w:val="18"/>
              </w:rPr>
            </w:pPr>
            <w:r w:rsidRPr="00066C26">
              <w:rPr>
                <w:rFonts w:eastAsia="Calibri"/>
                <w:sz w:val="18"/>
                <w:szCs w:val="18"/>
              </w:rPr>
              <w:t>76</w:t>
            </w:r>
          </w:p>
        </w:tc>
        <w:tc>
          <w:tcPr>
            <w:tcW w:w="990" w:type="dxa"/>
          </w:tcPr>
          <w:p w:rsidR="00066C26" w:rsidRPr="00066C26" w:rsidRDefault="00066C26" w:rsidP="00066C26">
            <w:pPr>
              <w:rPr>
                <w:rFonts w:eastAsia="Calibri"/>
                <w:sz w:val="18"/>
                <w:szCs w:val="18"/>
              </w:rPr>
            </w:pPr>
            <w:r w:rsidRPr="00066C26">
              <w:rPr>
                <w:rFonts w:eastAsia="Calibri"/>
                <w:sz w:val="18"/>
                <w:szCs w:val="18"/>
              </w:rPr>
              <w:t>19</w:t>
            </w:r>
          </w:p>
        </w:tc>
        <w:tc>
          <w:tcPr>
            <w:tcW w:w="1350" w:type="dxa"/>
          </w:tcPr>
          <w:p w:rsidR="00066C26" w:rsidRPr="00066C26" w:rsidRDefault="00066C26" w:rsidP="00066C26">
            <w:pPr>
              <w:rPr>
                <w:rFonts w:eastAsia="Calibri"/>
                <w:sz w:val="18"/>
                <w:szCs w:val="18"/>
              </w:rPr>
            </w:pPr>
            <w:r w:rsidRPr="00066C26">
              <w:rPr>
                <w:rFonts w:eastAsia="Calibri"/>
                <w:sz w:val="18"/>
                <w:szCs w:val="18"/>
              </w:rPr>
              <w:t xml:space="preserve">Work hours were cut and co-workers made it difficult while she was at work </w:t>
            </w:r>
          </w:p>
        </w:tc>
        <w:tc>
          <w:tcPr>
            <w:tcW w:w="1710" w:type="dxa"/>
          </w:tcPr>
          <w:p w:rsidR="00066C26" w:rsidRPr="00066C26" w:rsidRDefault="00066C26" w:rsidP="00066C26">
            <w:pPr>
              <w:rPr>
                <w:rFonts w:eastAsia="Calibri"/>
                <w:sz w:val="18"/>
                <w:szCs w:val="18"/>
              </w:rPr>
            </w:pPr>
          </w:p>
        </w:tc>
      </w:tr>
      <w:tr w:rsidR="00066C26" w:rsidRPr="00066C26" w:rsidTr="00066C26">
        <w:tc>
          <w:tcPr>
            <w:tcW w:w="1080" w:type="dxa"/>
            <w:shd w:val="clear" w:color="auto" w:fill="DEEAF6"/>
          </w:tcPr>
          <w:p w:rsidR="00066C26" w:rsidRPr="00066C26" w:rsidRDefault="00066C26" w:rsidP="00066C26">
            <w:pPr>
              <w:rPr>
                <w:rFonts w:eastAsia="Calibri"/>
                <w:sz w:val="18"/>
                <w:szCs w:val="18"/>
              </w:rPr>
            </w:pPr>
            <w:r w:rsidRPr="00066C26">
              <w:rPr>
                <w:rFonts w:eastAsia="Calibri"/>
                <w:sz w:val="18"/>
                <w:szCs w:val="18"/>
              </w:rPr>
              <w:t>Nicole</w:t>
            </w:r>
          </w:p>
          <w:p w:rsidR="00066C26" w:rsidRPr="00066C26" w:rsidRDefault="00066C26" w:rsidP="00066C26">
            <w:pPr>
              <w:rPr>
                <w:rFonts w:eastAsia="Calibri"/>
                <w:sz w:val="18"/>
                <w:szCs w:val="18"/>
              </w:rPr>
            </w:pPr>
          </w:p>
        </w:tc>
        <w:tc>
          <w:tcPr>
            <w:tcW w:w="540" w:type="dxa"/>
          </w:tcPr>
          <w:p w:rsidR="00066C26" w:rsidRPr="00066C26" w:rsidRDefault="00066C26" w:rsidP="00066C26">
            <w:pPr>
              <w:rPr>
                <w:rFonts w:eastAsia="Calibri"/>
                <w:sz w:val="18"/>
                <w:szCs w:val="18"/>
              </w:rPr>
            </w:pPr>
            <w:r w:rsidRPr="00066C26">
              <w:rPr>
                <w:rFonts w:eastAsia="Calibri"/>
                <w:sz w:val="18"/>
                <w:szCs w:val="18"/>
              </w:rPr>
              <w:t>42</w:t>
            </w:r>
          </w:p>
        </w:tc>
        <w:tc>
          <w:tcPr>
            <w:tcW w:w="1260" w:type="dxa"/>
          </w:tcPr>
          <w:p w:rsidR="00066C26" w:rsidRPr="00066C26" w:rsidRDefault="00066C26" w:rsidP="00066C26">
            <w:pPr>
              <w:rPr>
                <w:rFonts w:eastAsia="Calibri"/>
                <w:sz w:val="18"/>
                <w:szCs w:val="18"/>
              </w:rPr>
            </w:pPr>
            <w:r w:rsidRPr="00066C26">
              <w:rPr>
                <w:rFonts w:eastAsia="Calibri"/>
                <w:sz w:val="18"/>
                <w:szCs w:val="18"/>
              </w:rPr>
              <w:t>Single;</w:t>
            </w:r>
          </w:p>
          <w:p w:rsidR="00066C26" w:rsidRPr="00066C26" w:rsidRDefault="00066C26" w:rsidP="00066C26">
            <w:pPr>
              <w:rPr>
                <w:rFonts w:eastAsia="Calibri"/>
                <w:sz w:val="18"/>
                <w:szCs w:val="18"/>
              </w:rPr>
            </w:pPr>
            <w:r w:rsidRPr="00066C26">
              <w:rPr>
                <w:rFonts w:eastAsia="Calibri"/>
                <w:sz w:val="18"/>
                <w:szCs w:val="18"/>
              </w:rPr>
              <w:t>Some college;</w:t>
            </w:r>
          </w:p>
          <w:p w:rsidR="00066C26" w:rsidRPr="00066C26" w:rsidRDefault="00066C26" w:rsidP="00066C26">
            <w:pPr>
              <w:rPr>
                <w:rFonts w:eastAsia="Calibri"/>
                <w:sz w:val="18"/>
                <w:szCs w:val="18"/>
              </w:rPr>
            </w:pPr>
            <w:r w:rsidRPr="00066C26">
              <w:rPr>
                <w:rFonts w:eastAsia="Calibri"/>
                <w:sz w:val="18"/>
                <w:szCs w:val="18"/>
              </w:rPr>
              <w:t>Working;</w:t>
            </w:r>
          </w:p>
          <w:p w:rsidR="00066C26" w:rsidRPr="00066C26" w:rsidRDefault="00066C26" w:rsidP="00066C26">
            <w:pPr>
              <w:rPr>
                <w:rFonts w:eastAsia="Calibri"/>
                <w:sz w:val="18"/>
                <w:szCs w:val="18"/>
              </w:rPr>
            </w:pPr>
            <w:r w:rsidRPr="00066C26">
              <w:rPr>
                <w:rFonts w:eastAsia="Calibri"/>
                <w:sz w:val="18"/>
                <w:szCs w:val="18"/>
              </w:rPr>
              <w:t>$60,000-$79,999</w:t>
            </w:r>
          </w:p>
        </w:tc>
        <w:tc>
          <w:tcPr>
            <w:tcW w:w="990" w:type="dxa"/>
          </w:tcPr>
          <w:p w:rsidR="00066C26" w:rsidRPr="00066C26" w:rsidRDefault="00066C26" w:rsidP="00066C26">
            <w:pPr>
              <w:rPr>
                <w:rFonts w:eastAsia="Calibri"/>
                <w:sz w:val="18"/>
                <w:szCs w:val="18"/>
              </w:rPr>
            </w:pPr>
            <w:r w:rsidRPr="00066C26">
              <w:rPr>
                <w:rFonts w:eastAsia="Calibri"/>
                <w:sz w:val="18"/>
                <w:szCs w:val="18"/>
              </w:rPr>
              <w:t>G4P0030</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35 6/7</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Yes</w:t>
            </w:r>
          </w:p>
          <w:p w:rsidR="00066C26" w:rsidRPr="00066C26" w:rsidRDefault="00066C26" w:rsidP="00066C26">
            <w:pPr>
              <w:rPr>
                <w:rFonts w:eastAsia="Calibri"/>
                <w:sz w:val="18"/>
                <w:szCs w:val="18"/>
              </w:rPr>
            </w:pPr>
          </w:p>
        </w:tc>
        <w:tc>
          <w:tcPr>
            <w:tcW w:w="1260" w:type="dxa"/>
          </w:tcPr>
          <w:p w:rsidR="00066C26" w:rsidRPr="00066C26" w:rsidRDefault="00066C26" w:rsidP="00066C26">
            <w:pPr>
              <w:rPr>
                <w:rFonts w:eastAsia="Calibri"/>
                <w:sz w:val="18"/>
                <w:szCs w:val="18"/>
              </w:rPr>
            </w:pPr>
            <w:r w:rsidRPr="00066C26">
              <w:rPr>
                <w:rFonts w:eastAsia="Calibri"/>
                <w:sz w:val="18"/>
                <w:szCs w:val="18"/>
              </w:rPr>
              <w:t>Chronic Hypertension, diabetes</w:t>
            </w:r>
          </w:p>
        </w:tc>
        <w:tc>
          <w:tcPr>
            <w:tcW w:w="630" w:type="dxa"/>
          </w:tcPr>
          <w:p w:rsidR="00066C26" w:rsidRPr="00066C26" w:rsidRDefault="00066C26" w:rsidP="00066C26">
            <w:pPr>
              <w:rPr>
                <w:rFonts w:eastAsia="Calibri"/>
                <w:sz w:val="18"/>
                <w:szCs w:val="18"/>
              </w:rPr>
            </w:pPr>
            <w:r w:rsidRPr="00066C26">
              <w:rPr>
                <w:rFonts w:eastAsia="Calibri"/>
                <w:sz w:val="18"/>
                <w:szCs w:val="18"/>
              </w:rPr>
              <w:t>32</w:t>
            </w:r>
          </w:p>
        </w:tc>
        <w:tc>
          <w:tcPr>
            <w:tcW w:w="1260" w:type="dxa"/>
          </w:tcPr>
          <w:p w:rsidR="00066C26" w:rsidRPr="00066C26" w:rsidRDefault="00066C26" w:rsidP="00066C26">
            <w:pPr>
              <w:rPr>
                <w:rFonts w:eastAsia="Calibri"/>
                <w:sz w:val="18"/>
                <w:szCs w:val="18"/>
              </w:rPr>
            </w:pPr>
            <w:r w:rsidRPr="00066C26">
              <w:rPr>
                <w:rFonts w:eastAsia="Calibri"/>
                <w:sz w:val="18"/>
                <w:szCs w:val="18"/>
              </w:rPr>
              <w:t>No concerns</w:t>
            </w:r>
          </w:p>
        </w:tc>
        <w:tc>
          <w:tcPr>
            <w:tcW w:w="630" w:type="dxa"/>
          </w:tcPr>
          <w:p w:rsidR="00066C26" w:rsidRPr="00066C26" w:rsidRDefault="00066C26" w:rsidP="00066C26">
            <w:pPr>
              <w:rPr>
                <w:rFonts w:eastAsia="Calibri"/>
                <w:sz w:val="18"/>
                <w:szCs w:val="18"/>
              </w:rPr>
            </w:pPr>
            <w:r w:rsidRPr="00066C26">
              <w:rPr>
                <w:rFonts w:eastAsia="Calibri"/>
                <w:sz w:val="18"/>
                <w:szCs w:val="18"/>
              </w:rPr>
              <w:t>4</w:t>
            </w:r>
          </w:p>
        </w:tc>
        <w:tc>
          <w:tcPr>
            <w:tcW w:w="2070" w:type="dxa"/>
          </w:tcPr>
          <w:p w:rsidR="00066C26" w:rsidRPr="00066C26" w:rsidRDefault="00066C26" w:rsidP="00066C26">
            <w:pPr>
              <w:rPr>
                <w:rFonts w:eastAsia="Calibri"/>
                <w:sz w:val="18"/>
                <w:szCs w:val="18"/>
              </w:rPr>
            </w:pPr>
            <w:r w:rsidRPr="00066C26">
              <w:rPr>
                <w:rFonts w:eastAsia="Calibri"/>
                <w:sz w:val="18"/>
                <w:szCs w:val="18"/>
              </w:rPr>
              <w:t xml:space="preserve">Customers at work make her put their IDs on the counter because she doesn’t want to touch their hand when handing it back. </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 xml:space="preserve">Called on white customer and heard remarks if she wants to wait on them. </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 xml:space="preserve">Questioning if insurance is through a job or </w:t>
            </w:r>
            <w:r w:rsidRPr="00066C26">
              <w:rPr>
                <w:rFonts w:eastAsia="Calibri"/>
                <w:sz w:val="18"/>
                <w:szCs w:val="18"/>
              </w:rPr>
              <w:lastRenderedPageBreak/>
              <w:t>Medicaid. When told the provider she has a job, he said most people who come here do not. His demeanor changed once he found out she had a job and insurance.</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 xml:space="preserve">In a restaurant. Had a server tell her “well we don’t get a lot of you people in here anyway.” </w:t>
            </w:r>
          </w:p>
        </w:tc>
        <w:tc>
          <w:tcPr>
            <w:tcW w:w="990" w:type="dxa"/>
          </w:tcPr>
          <w:p w:rsidR="00066C26" w:rsidRPr="00066C26" w:rsidRDefault="00066C26" w:rsidP="00066C26">
            <w:pPr>
              <w:rPr>
                <w:rFonts w:eastAsia="Calibri"/>
                <w:sz w:val="18"/>
                <w:szCs w:val="18"/>
              </w:rPr>
            </w:pPr>
            <w:r w:rsidRPr="00066C26">
              <w:rPr>
                <w:rFonts w:eastAsia="Calibri"/>
                <w:sz w:val="18"/>
                <w:szCs w:val="18"/>
              </w:rPr>
              <w:lastRenderedPageBreak/>
              <w:t>80</w:t>
            </w:r>
          </w:p>
        </w:tc>
        <w:tc>
          <w:tcPr>
            <w:tcW w:w="990" w:type="dxa"/>
          </w:tcPr>
          <w:p w:rsidR="00066C26" w:rsidRPr="00066C26" w:rsidRDefault="00066C26" w:rsidP="00066C26">
            <w:pPr>
              <w:rPr>
                <w:rFonts w:eastAsia="Calibri"/>
                <w:sz w:val="18"/>
                <w:szCs w:val="18"/>
              </w:rPr>
            </w:pPr>
            <w:r w:rsidRPr="00066C26">
              <w:rPr>
                <w:rFonts w:eastAsia="Calibri"/>
                <w:sz w:val="18"/>
                <w:szCs w:val="18"/>
              </w:rPr>
              <w:t>5</w:t>
            </w:r>
          </w:p>
        </w:tc>
        <w:tc>
          <w:tcPr>
            <w:tcW w:w="1350" w:type="dxa"/>
          </w:tcPr>
          <w:p w:rsidR="00066C26" w:rsidRPr="00066C26" w:rsidRDefault="00066C26" w:rsidP="00066C26">
            <w:pPr>
              <w:rPr>
                <w:rFonts w:eastAsia="Calibri"/>
                <w:sz w:val="18"/>
                <w:szCs w:val="18"/>
              </w:rPr>
            </w:pPr>
            <w:r w:rsidRPr="00066C26">
              <w:rPr>
                <w:rFonts w:eastAsia="Calibri"/>
                <w:sz w:val="18"/>
                <w:szCs w:val="18"/>
              </w:rPr>
              <w:t xml:space="preserve">A supervisor for an airline. Can be stressful with irate passengers, dealing with other supervisors, getting individuals to do what they </w:t>
            </w:r>
            <w:r w:rsidRPr="00066C26">
              <w:rPr>
                <w:rFonts w:eastAsia="Calibri"/>
                <w:sz w:val="18"/>
                <w:szCs w:val="18"/>
              </w:rPr>
              <w:lastRenderedPageBreak/>
              <w:t>are supposed to do.</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Traffic can cause a little daily stress. Living with her cousins who are “annoying” teenagers can also cause stress sometimes.</w:t>
            </w:r>
          </w:p>
        </w:tc>
        <w:tc>
          <w:tcPr>
            <w:tcW w:w="1710" w:type="dxa"/>
          </w:tcPr>
          <w:p w:rsidR="00066C26" w:rsidRPr="00066C26" w:rsidRDefault="00066C26" w:rsidP="00066C26">
            <w:pPr>
              <w:rPr>
                <w:rFonts w:eastAsia="Calibri"/>
                <w:sz w:val="18"/>
                <w:szCs w:val="18"/>
              </w:rPr>
            </w:pPr>
            <w:r w:rsidRPr="00066C26">
              <w:rPr>
                <w:rFonts w:eastAsia="Calibri"/>
                <w:sz w:val="18"/>
                <w:szCs w:val="18"/>
              </w:rPr>
              <w:lastRenderedPageBreak/>
              <w:t>It could impact the pregnancy. Babies feel what the woman feels. If the woman is stressed out, the baby feels that.</w:t>
            </w:r>
          </w:p>
        </w:tc>
      </w:tr>
      <w:tr w:rsidR="00066C26" w:rsidRPr="00066C26" w:rsidTr="00066C26">
        <w:tc>
          <w:tcPr>
            <w:tcW w:w="1080" w:type="dxa"/>
            <w:shd w:val="clear" w:color="auto" w:fill="DEEAF6"/>
          </w:tcPr>
          <w:p w:rsidR="00066C26" w:rsidRPr="00066C26" w:rsidRDefault="00066C26" w:rsidP="00066C26">
            <w:pPr>
              <w:rPr>
                <w:rFonts w:eastAsia="Calibri"/>
                <w:sz w:val="18"/>
                <w:szCs w:val="18"/>
              </w:rPr>
            </w:pPr>
            <w:r w:rsidRPr="00066C26">
              <w:rPr>
                <w:rFonts w:eastAsia="Calibri"/>
                <w:sz w:val="18"/>
                <w:szCs w:val="18"/>
              </w:rPr>
              <w:t>Kim</w:t>
            </w:r>
          </w:p>
        </w:tc>
        <w:tc>
          <w:tcPr>
            <w:tcW w:w="540" w:type="dxa"/>
          </w:tcPr>
          <w:p w:rsidR="00066C26" w:rsidRPr="00066C26" w:rsidRDefault="00066C26" w:rsidP="00066C26">
            <w:pPr>
              <w:rPr>
                <w:rFonts w:eastAsia="Calibri"/>
                <w:sz w:val="18"/>
                <w:szCs w:val="18"/>
              </w:rPr>
            </w:pPr>
            <w:r w:rsidRPr="00066C26">
              <w:rPr>
                <w:rFonts w:eastAsia="Calibri"/>
                <w:sz w:val="18"/>
                <w:szCs w:val="18"/>
              </w:rPr>
              <w:t>21</w:t>
            </w:r>
          </w:p>
        </w:tc>
        <w:tc>
          <w:tcPr>
            <w:tcW w:w="1260" w:type="dxa"/>
          </w:tcPr>
          <w:p w:rsidR="00066C26" w:rsidRPr="00066C26" w:rsidRDefault="00066C26" w:rsidP="00066C26">
            <w:pPr>
              <w:rPr>
                <w:rFonts w:eastAsia="Calibri"/>
                <w:sz w:val="18"/>
                <w:szCs w:val="18"/>
              </w:rPr>
            </w:pPr>
            <w:r w:rsidRPr="00066C26">
              <w:rPr>
                <w:rFonts w:eastAsia="Calibri"/>
                <w:sz w:val="18"/>
                <w:szCs w:val="18"/>
              </w:rPr>
              <w:t>Married</w:t>
            </w:r>
          </w:p>
          <w:p w:rsidR="00066C26" w:rsidRPr="00066C26" w:rsidRDefault="00066C26" w:rsidP="00066C26">
            <w:pPr>
              <w:rPr>
                <w:rFonts w:eastAsia="Calibri"/>
                <w:sz w:val="18"/>
                <w:szCs w:val="18"/>
              </w:rPr>
            </w:pPr>
            <w:r w:rsidRPr="00066C26">
              <w:rPr>
                <w:rFonts w:eastAsia="Calibri"/>
                <w:sz w:val="18"/>
                <w:szCs w:val="18"/>
              </w:rPr>
              <w:t>Working</w:t>
            </w:r>
          </w:p>
          <w:p w:rsidR="00066C26" w:rsidRPr="00066C26" w:rsidRDefault="00066C26" w:rsidP="00066C26">
            <w:pPr>
              <w:rPr>
                <w:rFonts w:eastAsia="Calibri"/>
                <w:sz w:val="18"/>
                <w:szCs w:val="18"/>
              </w:rPr>
            </w:pPr>
            <w:r w:rsidRPr="00066C26">
              <w:rPr>
                <w:rFonts w:eastAsia="Calibri"/>
                <w:sz w:val="18"/>
                <w:szCs w:val="18"/>
              </w:rPr>
              <w:t>Less than High School</w:t>
            </w:r>
          </w:p>
          <w:p w:rsidR="00066C26" w:rsidRPr="00066C26" w:rsidRDefault="00066C26" w:rsidP="00066C26">
            <w:pPr>
              <w:rPr>
                <w:rFonts w:eastAsia="Calibri"/>
                <w:sz w:val="18"/>
                <w:szCs w:val="18"/>
              </w:rPr>
            </w:pPr>
            <w:r w:rsidRPr="00066C26">
              <w:rPr>
                <w:rFonts w:eastAsia="Calibri"/>
                <w:sz w:val="18"/>
                <w:szCs w:val="18"/>
              </w:rPr>
              <w:t>$10,000-$19,999</w:t>
            </w:r>
          </w:p>
        </w:tc>
        <w:tc>
          <w:tcPr>
            <w:tcW w:w="990" w:type="dxa"/>
          </w:tcPr>
          <w:p w:rsidR="00066C26" w:rsidRPr="00066C26" w:rsidRDefault="00066C26" w:rsidP="00066C26">
            <w:pPr>
              <w:rPr>
                <w:rFonts w:eastAsia="Calibri"/>
                <w:sz w:val="18"/>
                <w:szCs w:val="18"/>
              </w:rPr>
            </w:pPr>
            <w:r w:rsidRPr="00066C26">
              <w:rPr>
                <w:rFonts w:eastAsia="Calibri"/>
                <w:sz w:val="18"/>
                <w:szCs w:val="18"/>
              </w:rPr>
              <w:t>G3P2002</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36 6/7</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Yes</w:t>
            </w:r>
          </w:p>
          <w:p w:rsidR="00066C26" w:rsidRPr="00066C26" w:rsidRDefault="00066C26" w:rsidP="00066C26">
            <w:pPr>
              <w:rPr>
                <w:rFonts w:eastAsia="Calibri"/>
                <w:sz w:val="18"/>
                <w:szCs w:val="18"/>
              </w:rPr>
            </w:pPr>
          </w:p>
        </w:tc>
        <w:tc>
          <w:tcPr>
            <w:tcW w:w="1260" w:type="dxa"/>
          </w:tcPr>
          <w:p w:rsidR="00066C26" w:rsidRPr="00066C26" w:rsidRDefault="00066C26" w:rsidP="00066C26">
            <w:pPr>
              <w:rPr>
                <w:rFonts w:eastAsia="Calibri"/>
                <w:sz w:val="18"/>
                <w:szCs w:val="18"/>
              </w:rPr>
            </w:pPr>
            <w:r w:rsidRPr="00066C26">
              <w:rPr>
                <w:rFonts w:eastAsia="Calibri"/>
                <w:sz w:val="18"/>
                <w:szCs w:val="18"/>
              </w:rPr>
              <w:t>Asthma</w:t>
            </w:r>
          </w:p>
          <w:p w:rsidR="00066C26" w:rsidRPr="00066C26" w:rsidRDefault="00066C26" w:rsidP="00066C26">
            <w:pPr>
              <w:rPr>
                <w:rFonts w:eastAsia="Calibri"/>
                <w:sz w:val="18"/>
                <w:szCs w:val="18"/>
              </w:rPr>
            </w:pPr>
            <w:r w:rsidRPr="00066C26">
              <w:rPr>
                <w:rFonts w:eastAsia="Calibri"/>
                <w:sz w:val="18"/>
                <w:szCs w:val="18"/>
              </w:rPr>
              <w:t xml:space="preserve">Urinary Tract Infection </w:t>
            </w:r>
          </w:p>
          <w:p w:rsidR="00066C26" w:rsidRPr="00066C26" w:rsidRDefault="00066C26" w:rsidP="00066C26">
            <w:pPr>
              <w:rPr>
                <w:rFonts w:eastAsia="Calibri"/>
                <w:sz w:val="18"/>
                <w:szCs w:val="18"/>
              </w:rPr>
            </w:pPr>
            <w:r w:rsidRPr="00066C26">
              <w:rPr>
                <w:rFonts w:eastAsia="Calibri"/>
                <w:sz w:val="18"/>
                <w:szCs w:val="18"/>
              </w:rPr>
              <w:t xml:space="preserve">Trichomonas </w:t>
            </w:r>
          </w:p>
        </w:tc>
        <w:tc>
          <w:tcPr>
            <w:tcW w:w="630" w:type="dxa"/>
          </w:tcPr>
          <w:p w:rsidR="00066C26" w:rsidRPr="00066C26" w:rsidRDefault="00066C26" w:rsidP="00066C26">
            <w:pPr>
              <w:rPr>
                <w:rFonts w:eastAsia="Calibri"/>
                <w:sz w:val="18"/>
                <w:szCs w:val="18"/>
              </w:rPr>
            </w:pPr>
            <w:r w:rsidRPr="00066C26">
              <w:rPr>
                <w:rFonts w:eastAsia="Calibri"/>
                <w:sz w:val="18"/>
                <w:szCs w:val="18"/>
              </w:rPr>
              <w:t>9</w:t>
            </w:r>
          </w:p>
        </w:tc>
        <w:tc>
          <w:tcPr>
            <w:tcW w:w="1260" w:type="dxa"/>
          </w:tcPr>
          <w:p w:rsidR="00066C26" w:rsidRPr="00066C26" w:rsidRDefault="00066C26" w:rsidP="00066C26">
            <w:pPr>
              <w:rPr>
                <w:rFonts w:eastAsia="Calibri"/>
                <w:sz w:val="18"/>
                <w:szCs w:val="18"/>
              </w:rPr>
            </w:pPr>
            <w:r w:rsidRPr="00066C26">
              <w:rPr>
                <w:rFonts w:eastAsia="Calibri"/>
                <w:sz w:val="18"/>
                <w:szCs w:val="18"/>
              </w:rPr>
              <w:t>No Concerns</w:t>
            </w:r>
          </w:p>
        </w:tc>
        <w:tc>
          <w:tcPr>
            <w:tcW w:w="630" w:type="dxa"/>
          </w:tcPr>
          <w:p w:rsidR="00066C26" w:rsidRPr="00066C26" w:rsidRDefault="00066C26" w:rsidP="00066C26">
            <w:pPr>
              <w:rPr>
                <w:rFonts w:eastAsia="Calibri"/>
                <w:sz w:val="18"/>
                <w:szCs w:val="18"/>
              </w:rPr>
            </w:pPr>
            <w:r w:rsidRPr="00066C26">
              <w:rPr>
                <w:rFonts w:eastAsia="Calibri"/>
                <w:sz w:val="18"/>
                <w:szCs w:val="18"/>
              </w:rPr>
              <w:t xml:space="preserve"> 1</w:t>
            </w:r>
          </w:p>
        </w:tc>
        <w:tc>
          <w:tcPr>
            <w:tcW w:w="2070" w:type="dxa"/>
          </w:tcPr>
          <w:p w:rsidR="00066C26" w:rsidRPr="00066C26" w:rsidRDefault="00066C26" w:rsidP="00066C26">
            <w:pPr>
              <w:rPr>
                <w:rFonts w:eastAsia="Calibri"/>
                <w:sz w:val="18"/>
                <w:szCs w:val="18"/>
              </w:rPr>
            </w:pPr>
            <w:r w:rsidRPr="00066C26">
              <w:rPr>
                <w:rFonts w:eastAsia="Calibri"/>
                <w:sz w:val="18"/>
                <w:szCs w:val="18"/>
              </w:rPr>
              <w:t>Was in liquor store, owner did not want them to purchase anything, left without purchasing anything. Felt that owner did not want participant and family in store.</w:t>
            </w:r>
          </w:p>
        </w:tc>
        <w:tc>
          <w:tcPr>
            <w:tcW w:w="990" w:type="dxa"/>
          </w:tcPr>
          <w:p w:rsidR="00066C26" w:rsidRPr="00066C26" w:rsidRDefault="00066C26" w:rsidP="00066C26">
            <w:pPr>
              <w:rPr>
                <w:rFonts w:eastAsia="Calibri"/>
                <w:sz w:val="18"/>
                <w:szCs w:val="18"/>
              </w:rPr>
            </w:pPr>
            <w:r w:rsidRPr="00066C26">
              <w:rPr>
                <w:rFonts w:eastAsia="Calibri"/>
                <w:sz w:val="18"/>
                <w:szCs w:val="18"/>
              </w:rPr>
              <w:t>82</w:t>
            </w:r>
          </w:p>
        </w:tc>
        <w:tc>
          <w:tcPr>
            <w:tcW w:w="990" w:type="dxa"/>
          </w:tcPr>
          <w:p w:rsidR="00066C26" w:rsidRPr="00066C26" w:rsidRDefault="00066C26" w:rsidP="00066C26">
            <w:pPr>
              <w:rPr>
                <w:rFonts w:eastAsia="Calibri"/>
                <w:sz w:val="18"/>
                <w:szCs w:val="18"/>
              </w:rPr>
            </w:pPr>
            <w:r w:rsidRPr="00066C26">
              <w:rPr>
                <w:rFonts w:eastAsia="Calibri"/>
                <w:sz w:val="18"/>
                <w:szCs w:val="18"/>
              </w:rPr>
              <w:t>13</w:t>
            </w:r>
          </w:p>
        </w:tc>
        <w:tc>
          <w:tcPr>
            <w:tcW w:w="1350" w:type="dxa"/>
          </w:tcPr>
          <w:p w:rsidR="00066C26" w:rsidRPr="00066C26" w:rsidRDefault="00066C26" w:rsidP="00066C26">
            <w:pPr>
              <w:rPr>
                <w:rFonts w:eastAsia="Calibri"/>
                <w:sz w:val="18"/>
                <w:szCs w:val="18"/>
              </w:rPr>
            </w:pPr>
            <w:r w:rsidRPr="00066C26">
              <w:rPr>
                <w:rFonts w:eastAsia="Calibri"/>
                <w:sz w:val="18"/>
                <w:szCs w:val="18"/>
              </w:rPr>
              <w:t>Relationship with mother is strained. Sometimes mom is there for her and is helpful with kids, helps with phone bill, etc., then without warning just leaves and doesn’t say anything. This is a pattern that is often repeated.</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 xml:space="preserve">Feels stress about cash register at work has managers that occasionally steal money out of cash </w:t>
            </w:r>
            <w:r w:rsidRPr="00066C26">
              <w:rPr>
                <w:rFonts w:eastAsia="Calibri"/>
                <w:sz w:val="18"/>
                <w:szCs w:val="18"/>
              </w:rPr>
              <w:lastRenderedPageBreak/>
              <w:t xml:space="preserve">drawer. Feels that co-workers can be lazy, worries about how they will pick up slack for her when she gets further along in pregnancy.  </w:t>
            </w:r>
          </w:p>
        </w:tc>
        <w:tc>
          <w:tcPr>
            <w:tcW w:w="1710" w:type="dxa"/>
          </w:tcPr>
          <w:p w:rsidR="00066C26" w:rsidRPr="00066C26" w:rsidRDefault="00066C26" w:rsidP="00066C26">
            <w:pPr>
              <w:rPr>
                <w:rFonts w:eastAsia="Calibri"/>
                <w:sz w:val="18"/>
                <w:szCs w:val="18"/>
              </w:rPr>
            </w:pPr>
            <w:r w:rsidRPr="00066C26">
              <w:rPr>
                <w:rFonts w:eastAsia="Calibri"/>
                <w:sz w:val="18"/>
                <w:szCs w:val="18"/>
              </w:rPr>
              <w:lastRenderedPageBreak/>
              <w:t>Some women experience PTB because of stuff going on at home. Fighting with significant others, overworking and stress.</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Stress is not the cause of PTB. For African Americans, thinks something different from Caucasians because Caucasians also have stress during pregnancy or parenthood.</w:t>
            </w:r>
          </w:p>
          <w:p w:rsidR="00066C26" w:rsidRPr="00066C26" w:rsidRDefault="00066C26" w:rsidP="00066C26">
            <w:pPr>
              <w:rPr>
                <w:rFonts w:eastAsia="Calibri"/>
                <w:sz w:val="18"/>
                <w:szCs w:val="18"/>
              </w:rPr>
            </w:pPr>
          </w:p>
        </w:tc>
      </w:tr>
      <w:tr w:rsidR="00066C26" w:rsidRPr="00066C26" w:rsidTr="00066C26">
        <w:tc>
          <w:tcPr>
            <w:tcW w:w="1080" w:type="dxa"/>
            <w:shd w:val="clear" w:color="auto" w:fill="DEEAF6"/>
          </w:tcPr>
          <w:p w:rsidR="00066C26" w:rsidRPr="00066C26" w:rsidRDefault="00066C26" w:rsidP="00066C26">
            <w:pPr>
              <w:rPr>
                <w:rFonts w:eastAsia="Calibri"/>
                <w:sz w:val="18"/>
                <w:szCs w:val="18"/>
              </w:rPr>
            </w:pPr>
            <w:r w:rsidRPr="00066C26">
              <w:rPr>
                <w:rFonts w:eastAsia="Calibri"/>
                <w:sz w:val="18"/>
                <w:szCs w:val="18"/>
              </w:rPr>
              <w:t>Olivia</w:t>
            </w:r>
          </w:p>
        </w:tc>
        <w:tc>
          <w:tcPr>
            <w:tcW w:w="540" w:type="dxa"/>
          </w:tcPr>
          <w:p w:rsidR="00066C26" w:rsidRPr="00066C26" w:rsidRDefault="00066C26" w:rsidP="00066C26">
            <w:pPr>
              <w:rPr>
                <w:rFonts w:eastAsia="Calibri"/>
                <w:sz w:val="18"/>
                <w:szCs w:val="18"/>
              </w:rPr>
            </w:pPr>
            <w:r w:rsidRPr="00066C26">
              <w:rPr>
                <w:rFonts w:eastAsia="Calibri"/>
                <w:sz w:val="18"/>
                <w:szCs w:val="18"/>
              </w:rPr>
              <w:t>25</w:t>
            </w:r>
          </w:p>
        </w:tc>
        <w:tc>
          <w:tcPr>
            <w:tcW w:w="1260" w:type="dxa"/>
          </w:tcPr>
          <w:p w:rsidR="00066C26" w:rsidRPr="00066C26" w:rsidRDefault="00066C26" w:rsidP="00066C26">
            <w:pPr>
              <w:rPr>
                <w:rFonts w:eastAsia="Calibri"/>
                <w:sz w:val="18"/>
                <w:szCs w:val="18"/>
              </w:rPr>
            </w:pPr>
            <w:r w:rsidRPr="00066C26">
              <w:rPr>
                <w:rFonts w:eastAsia="Calibri"/>
                <w:sz w:val="18"/>
                <w:szCs w:val="18"/>
              </w:rPr>
              <w:t xml:space="preserve">Single </w:t>
            </w:r>
          </w:p>
          <w:p w:rsidR="00066C26" w:rsidRPr="00066C26" w:rsidRDefault="00066C26" w:rsidP="00066C26">
            <w:pPr>
              <w:rPr>
                <w:rFonts w:eastAsia="Calibri"/>
                <w:sz w:val="18"/>
                <w:szCs w:val="18"/>
              </w:rPr>
            </w:pPr>
            <w:r w:rsidRPr="00066C26">
              <w:rPr>
                <w:rFonts w:eastAsia="Calibri"/>
                <w:sz w:val="18"/>
                <w:szCs w:val="18"/>
              </w:rPr>
              <w:t>Laid off</w:t>
            </w:r>
          </w:p>
          <w:p w:rsidR="00066C26" w:rsidRPr="00066C26" w:rsidRDefault="00066C26" w:rsidP="00066C26">
            <w:pPr>
              <w:rPr>
                <w:rFonts w:eastAsia="Calibri"/>
                <w:sz w:val="18"/>
                <w:szCs w:val="18"/>
              </w:rPr>
            </w:pPr>
            <w:r w:rsidRPr="00066C26">
              <w:rPr>
                <w:rFonts w:eastAsia="Calibri"/>
                <w:sz w:val="18"/>
                <w:szCs w:val="18"/>
              </w:rPr>
              <w:t>Technical School</w:t>
            </w:r>
          </w:p>
          <w:p w:rsidR="00066C26" w:rsidRPr="00066C26" w:rsidRDefault="00066C26" w:rsidP="00066C26">
            <w:pPr>
              <w:rPr>
                <w:rFonts w:eastAsia="Calibri"/>
                <w:sz w:val="18"/>
                <w:szCs w:val="18"/>
              </w:rPr>
            </w:pPr>
            <w:r w:rsidRPr="00066C26">
              <w:rPr>
                <w:rFonts w:eastAsia="Calibri"/>
                <w:sz w:val="18"/>
                <w:szCs w:val="18"/>
              </w:rPr>
              <w:t>Less than $9,999</w:t>
            </w:r>
          </w:p>
          <w:p w:rsidR="00066C26" w:rsidRPr="00066C26" w:rsidRDefault="00066C26" w:rsidP="00066C26">
            <w:pPr>
              <w:rPr>
                <w:rFonts w:eastAsia="Calibri"/>
                <w:sz w:val="18"/>
                <w:szCs w:val="18"/>
              </w:rPr>
            </w:pPr>
          </w:p>
        </w:tc>
        <w:tc>
          <w:tcPr>
            <w:tcW w:w="990" w:type="dxa"/>
          </w:tcPr>
          <w:p w:rsidR="00066C26" w:rsidRPr="00066C26" w:rsidRDefault="00066C26" w:rsidP="00066C26">
            <w:pPr>
              <w:rPr>
                <w:rFonts w:eastAsia="Calibri"/>
                <w:sz w:val="18"/>
                <w:szCs w:val="18"/>
              </w:rPr>
            </w:pPr>
            <w:r w:rsidRPr="00066C26">
              <w:rPr>
                <w:rFonts w:eastAsia="Calibri"/>
                <w:sz w:val="18"/>
                <w:szCs w:val="18"/>
              </w:rPr>
              <w:t>G2P1001</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38 5/7</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No</w:t>
            </w:r>
          </w:p>
        </w:tc>
        <w:tc>
          <w:tcPr>
            <w:tcW w:w="1260" w:type="dxa"/>
          </w:tcPr>
          <w:p w:rsidR="00066C26" w:rsidRPr="00066C26" w:rsidRDefault="00066C26" w:rsidP="00066C26">
            <w:pPr>
              <w:rPr>
                <w:rFonts w:eastAsia="Calibri"/>
                <w:sz w:val="18"/>
                <w:szCs w:val="18"/>
              </w:rPr>
            </w:pPr>
            <w:r w:rsidRPr="00066C26">
              <w:rPr>
                <w:rFonts w:eastAsia="Calibri"/>
                <w:sz w:val="18"/>
                <w:szCs w:val="18"/>
              </w:rPr>
              <w:t>Chronic Hypertension</w:t>
            </w:r>
          </w:p>
          <w:p w:rsidR="00066C26" w:rsidRPr="00066C26" w:rsidRDefault="00066C26" w:rsidP="00066C26">
            <w:pPr>
              <w:rPr>
                <w:rFonts w:eastAsia="Calibri"/>
                <w:sz w:val="18"/>
                <w:szCs w:val="18"/>
              </w:rPr>
            </w:pPr>
            <w:r w:rsidRPr="00066C26">
              <w:rPr>
                <w:rFonts w:eastAsia="Calibri"/>
                <w:sz w:val="18"/>
                <w:szCs w:val="18"/>
              </w:rPr>
              <w:t>Chlamydia</w:t>
            </w:r>
          </w:p>
          <w:p w:rsidR="00066C26" w:rsidRPr="00066C26" w:rsidRDefault="00066C26" w:rsidP="00066C26">
            <w:pPr>
              <w:rPr>
                <w:rFonts w:eastAsia="Calibri"/>
                <w:sz w:val="18"/>
                <w:szCs w:val="18"/>
              </w:rPr>
            </w:pPr>
            <w:r w:rsidRPr="00066C26">
              <w:rPr>
                <w:rFonts w:eastAsia="Calibri"/>
                <w:sz w:val="18"/>
                <w:szCs w:val="18"/>
              </w:rPr>
              <w:t>Urinary Tract Infection</w:t>
            </w:r>
          </w:p>
        </w:tc>
        <w:tc>
          <w:tcPr>
            <w:tcW w:w="630" w:type="dxa"/>
          </w:tcPr>
          <w:p w:rsidR="00066C26" w:rsidRPr="00066C26" w:rsidRDefault="00066C26" w:rsidP="00066C26">
            <w:pPr>
              <w:rPr>
                <w:rFonts w:eastAsia="Calibri"/>
                <w:sz w:val="18"/>
                <w:szCs w:val="18"/>
              </w:rPr>
            </w:pPr>
            <w:r w:rsidRPr="00066C26">
              <w:rPr>
                <w:rFonts w:eastAsia="Calibri"/>
                <w:sz w:val="18"/>
                <w:szCs w:val="18"/>
              </w:rPr>
              <w:t>23</w:t>
            </w:r>
          </w:p>
        </w:tc>
        <w:tc>
          <w:tcPr>
            <w:tcW w:w="1260" w:type="dxa"/>
          </w:tcPr>
          <w:p w:rsidR="00066C26" w:rsidRPr="00066C26" w:rsidRDefault="00066C26" w:rsidP="00066C26">
            <w:pPr>
              <w:rPr>
                <w:rFonts w:eastAsia="Calibri"/>
                <w:sz w:val="18"/>
                <w:szCs w:val="18"/>
              </w:rPr>
            </w:pPr>
            <w:r w:rsidRPr="00066C26">
              <w:rPr>
                <w:rFonts w:eastAsia="Calibri"/>
                <w:sz w:val="18"/>
                <w:szCs w:val="18"/>
              </w:rPr>
              <w:t>No concerns</w:t>
            </w:r>
          </w:p>
        </w:tc>
        <w:tc>
          <w:tcPr>
            <w:tcW w:w="630" w:type="dxa"/>
          </w:tcPr>
          <w:p w:rsidR="00066C26" w:rsidRPr="00066C26" w:rsidRDefault="00066C26" w:rsidP="00066C26">
            <w:pPr>
              <w:rPr>
                <w:rFonts w:eastAsia="Calibri"/>
                <w:sz w:val="18"/>
                <w:szCs w:val="18"/>
              </w:rPr>
            </w:pPr>
            <w:r w:rsidRPr="00066C26">
              <w:rPr>
                <w:rFonts w:eastAsia="Calibri"/>
                <w:sz w:val="18"/>
                <w:szCs w:val="18"/>
              </w:rPr>
              <w:t>2</w:t>
            </w:r>
          </w:p>
        </w:tc>
        <w:tc>
          <w:tcPr>
            <w:tcW w:w="2070" w:type="dxa"/>
          </w:tcPr>
          <w:p w:rsidR="00066C26" w:rsidRPr="00066C26" w:rsidRDefault="00066C26" w:rsidP="00066C26">
            <w:pPr>
              <w:rPr>
                <w:rFonts w:eastAsia="Calibri"/>
                <w:sz w:val="18"/>
                <w:szCs w:val="18"/>
              </w:rPr>
            </w:pPr>
            <w:r w:rsidRPr="00066C26">
              <w:rPr>
                <w:rFonts w:eastAsia="Calibri"/>
                <w:sz w:val="18"/>
                <w:szCs w:val="18"/>
              </w:rPr>
              <w:t xml:space="preserve">When eating at a restaurant that the table wasn’t waited on because of her race about a year ago. </w:t>
            </w:r>
          </w:p>
        </w:tc>
        <w:tc>
          <w:tcPr>
            <w:tcW w:w="990" w:type="dxa"/>
          </w:tcPr>
          <w:p w:rsidR="00066C26" w:rsidRPr="00066C26" w:rsidRDefault="00066C26" w:rsidP="00066C26">
            <w:pPr>
              <w:rPr>
                <w:rFonts w:eastAsia="Calibri"/>
                <w:sz w:val="18"/>
                <w:szCs w:val="18"/>
              </w:rPr>
            </w:pPr>
            <w:r w:rsidRPr="00066C26">
              <w:rPr>
                <w:rFonts w:eastAsia="Calibri"/>
                <w:sz w:val="18"/>
                <w:szCs w:val="18"/>
              </w:rPr>
              <w:t>74</w:t>
            </w:r>
          </w:p>
        </w:tc>
        <w:tc>
          <w:tcPr>
            <w:tcW w:w="990" w:type="dxa"/>
          </w:tcPr>
          <w:p w:rsidR="00066C26" w:rsidRPr="00066C26" w:rsidRDefault="00066C26" w:rsidP="00066C26">
            <w:pPr>
              <w:rPr>
                <w:rFonts w:eastAsia="Calibri"/>
                <w:sz w:val="18"/>
                <w:szCs w:val="18"/>
              </w:rPr>
            </w:pPr>
            <w:r w:rsidRPr="00066C26">
              <w:rPr>
                <w:rFonts w:eastAsia="Calibri"/>
                <w:sz w:val="18"/>
                <w:szCs w:val="18"/>
              </w:rPr>
              <w:t>20</w:t>
            </w:r>
          </w:p>
        </w:tc>
        <w:tc>
          <w:tcPr>
            <w:tcW w:w="1350" w:type="dxa"/>
          </w:tcPr>
          <w:p w:rsidR="00066C26" w:rsidRPr="00066C26" w:rsidRDefault="00066C26" w:rsidP="00066C26">
            <w:pPr>
              <w:rPr>
                <w:rFonts w:eastAsia="Calibri"/>
                <w:sz w:val="18"/>
                <w:szCs w:val="18"/>
              </w:rPr>
            </w:pPr>
            <w:r w:rsidRPr="00066C26">
              <w:rPr>
                <w:rFonts w:eastAsia="Calibri"/>
                <w:sz w:val="18"/>
                <w:szCs w:val="18"/>
              </w:rPr>
              <w:t>Laid off; tension with parents; strained relationship with the father of her baby due to her disposition; housing is stressful</w:t>
            </w:r>
          </w:p>
        </w:tc>
        <w:tc>
          <w:tcPr>
            <w:tcW w:w="1710" w:type="dxa"/>
          </w:tcPr>
          <w:p w:rsidR="00066C26" w:rsidRPr="00066C26" w:rsidRDefault="00066C26" w:rsidP="00066C26">
            <w:pPr>
              <w:rPr>
                <w:rFonts w:eastAsia="Calibri"/>
                <w:sz w:val="18"/>
                <w:szCs w:val="18"/>
              </w:rPr>
            </w:pPr>
            <w:r w:rsidRPr="00066C26">
              <w:rPr>
                <w:rFonts w:eastAsia="Calibri"/>
                <w:sz w:val="18"/>
                <w:szCs w:val="18"/>
              </w:rPr>
              <w:t>People have PTB because they are stressed out or have something like preeclampsia or blood pressure problems. If the baby comes early that’s just the way it goes or because she is stressed out about something financially or emotionally.</w:t>
            </w:r>
          </w:p>
          <w:p w:rsidR="00066C26" w:rsidRPr="00066C26" w:rsidRDefault="00066C26" w:rsidP="00066C26">
            <w:pPr>
              <w:rPr>
                <w:rFonts w:eastAsia="Calibri"/>
                <w:sz w:val="18"/>
                <w:szCs w:val="18"/>
              </w:rPr>
            </w:pPr>
          </w:p>
        </w:tc>
      </w:tr>
      <w:tr w:rsidR="00066C26" w:rsidRPr="00066C26" w:rsidTr="00066C26">
        <w:tc>
          <w:tcPr>
            <w:tcW w:w="1080" w:type="dxa"/>
            <w:shd w:val="clear" w:color="auto" w:fill="DEEAF6"/>
          </w:tcPr>
          <w:p w:rsidR="00066C26" w:rsidRPr="00066C26" w:rsidRDefault="00066C26" w:rsidP="00066C26">
            <w:pPr>
              <w:rPr>
                <w:rFonts w:eastAsia="Calibri"/>
                <w:sz w:val="18"/>
                <w:szCs w:val="18"/>
              </w:rPr>
            </w:pPr>
            <w:r w:rsidRPr="00066C26">
              <w:rPr>
                <w:rFonts w:eastAsia="Calibri"/>
                <w:sz w:val="18"/>
                <w:szCs w:val="18"/>
              </w:rPr>
              <w:t>Victoria</w:t>
            </w:r>
          </w:p>
        </w:tc>
        <w:tc>
          <w:tcPr>
            <w:tcW w:w="540" w:type="dxa"/>
          </w:tcPr>
          <w:p w:rsidR="00066C26" w:rsidRPr="00066C26" w:rsidRDefault="00066C26" w:rsidP="00066C26">
            <w:pPr>
              <w:rPr>
                <w:rFonts w:eastAsia="Calibri"/>
                <w:sz w:val="18"/>
                <w:szCs w:val="18"/>
              </w:rPr>
            </w:pPr>
            <w:r w:rsidRPr="00066C26">
              <w:rPr>
                <w:rFonts w:eastAsia="Calibri"/>
                <w:sz w:val="18"/>
                <w:szCs w:val="18"/>
              </w:rPr>
              <w:t>28</w:t>
            </w:r>
          </w:p>
        </w:tc>
        <w:tc>
          <w:tcPr>
            <w:tcW w:w="1260" w:type="dxa"/>
          </w:tcPr>
          <w:p w:rsidR="00066C26" w:rsidRPr="00066C26" w:rsidRDefault="00066C26" w:rsidP="00066C26">
            <w:pPr>
              <w:rPr>
                <w:rFonts w:eastAsia="Calibri"/>
                <w:sz w:val="18"/>
                <w:szCs w:val="18"/>
              </w:rPr>
            </w:pPr>
            <w:r w:rsidRPr="00066C26">
              <w:rPr>
                <w:rFonts w:eastAsia="Calibri"/>
                <w:sz w:val="18"/>
                <w:szCs w:val="18"/>
              </w:rPr>
              <w:t>Single</w:t>
            </w:r>
          </w:p>
          <w:p w:rsidR="00066C26" w:rsidRPr="00066C26" w:rsidRDefault="00066C26" w:rsidP="00066C26">
            <w:pPr>
              <w:rPr>
                <w:rFonts w:eastAsia="Calibri"/>
                <w:sz w:val="18"/>
                <w:szCs w:val="18"/>
              </w:rPr>
            </w:pPr>
            <w:r w:rsidRPr="00066C26">
              <w:rPr>
                <w:rFonts w:eastAsia="Calibri"/>
                <w:sz w:val="18"/>
                <w:szCs w:val="18"/>
              </w:rPr>
              <w:t>Laid off</w:t>
            </w:r>
          </w:p>
          <w:p w:rsidR="00066C26" w:rsidRPr="00066C26" w:rsidRDefault="00066C26" w:rsidP="00066C26">
            <w:pPr>
              <w:rPr>
                <w:rFonts w:eastAsia="Calibri"/>
                <w:sz w:val="18"/>
                <w:szCs w:val="18"/>
              </w:rPr>
            </w:pPr>
            <w:r w:rsidRPr="00066C26">
              <w:rPr>
                <w:rFonts w:eastAsia="Calibri"/>
                <w:sz w:val="18"/>
                <w:szCs w:val="18"/>
              </w:rPr>
              <w:t>Some college</w:t>
            </w:r>
          </w:p>
          <w:p w:rsidR="00066C26" w:rsidRPr="00066C26" w:rsidRDefault="00066C26" w:rsidP="00066C26">
            <w:pPr>
              <w:rPr>
                <w:rFonts w:eastAsia="Calibri"/>
                <w:sz w:val="18"/>
                <w:szCs w:val="18"/>
              </w:rPr>
            </w:pPr>
            <w:r w:rsidRPr="00066C26">
              <w:rPr>
                <w:rFonts w:eastAsia="Calibri"/>
                <w:sz w:val="18"/>
                <w:szCs w:val="18"/>
              </w:rPr>
              <w:t>$20,000-$29,999</w:t>
            </w:r>
          </w:p>
        </w:tc>
        <w:tc>
          <w:tcPr>
            <w:tcW w:w="990" w:type="dxa"/>
          </w:tcPr>
          <w:p w:rsidR="00066C26" w:rsidRPr="00066C26" w:rsidRDefault="00066C26" w:rsidP="00066C26">
            <w:pPr>
              <w:rPr>
                <w:rFonts w:eastAsia="Calibri"/>
                <w:sz w:val="18"/>
                <w:szCs w:val="18"/>
              </w:rPr>
            </w:pPr>
            <w:r w:rsidRPr="00066C26">
              <w:rPr>
                <w:rFonts w:eastAsia="Calibri"/>
                <w:sz w:val="18"/>
                <w:szCs w:val="18"/>
              </w:rPr>
              <w:t>G3P1011</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40 1/7</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No</w:t>
            </w:r>
          </w:p>
        </w:tc>
        <w:tc>
          <w:tcPr>
            <w:tcW w:w="1260" w:type="dxa"/>
          </w:tcPr>
          <w:p w:rsidR="00066C26" w:rsidRPr="00066C26" w:rsidRDefault="00066C26" w:rsidP="00066C26">
            <w:pPr>
              <w:rPr>
                <w:rFonts w:eastAsia="Calibri"/>
                <w:sz w:val="18"/>
                <w:szCs w:val="18"/>
              </w:rPr>
            </w:pPr>
            <w:r w:rsidRPr="00066C26">
              <w:rPr>
                <w:rFonts w:eastAsia="Calibri"/>
                <w:sz w:val="18"/>
                <w:szCs w:val="18"/>
              </w:rPr>
              <w:t>Hyperemesis</w:t>
            </w:r>
          </w:p>
          <w:p w:rsidR="00066C26" w:rsidRPr="00066C26" w:rsidRDefault="00066C26" w:rsidP="00066C26">
            <w:pPr>
              <w:rPr>
                <w:rFonts w:eastAsia="Calibri"/>
                <w:sz w:val="18"/>
                <w:szCs w:val="18"/>
              </w:rPr>
            </w:pPr>
            <w:r w:rsidRPr="00066C26">
              <w:rPr>
                <w:rFonts w:eastAsia="Calibri"/>
                <w:sz w:val="18"/>
                <w:szCs w:val="18"/>
              </w:rPr>
              <w:t>Anemia</w:t>
            </w:r>
          </w:p>
          <w:p w:rsidR="00066C26" w:rsidRPr="00066C26" w:rsidRDefault="00066C26" w:rsidP="00066C26">
            <w:pPr>
              <w:rPr>
                <w:rFonts w:eastAsia="Calibri"/>
                <w:sz w:val="18"/>
                <w:szCs w:val="18"/>
              </w:rPr>
            </w:pPr>
            <w:r w:rsidRPr="00066C26">
              <w:rPr>
                <w:rFonts w:eastAsia="Calibri"/>
                <w:sz w:val="18"/>
                <w:szCs w:val="18"/>
              </w:rPr>
              <w:t>Herpes Simplex Virus</w:t>
            </w:r>
          </w:p>
        </w:tc>
        <w:tc>
          <w:tcPr>
            <w:tcW w:w="630" w:type="dxa"/>
          </w:tcPr>
          <w:p w:rsidR="00066C26" w:rsidRPr="00066C26" w:rsidRDefault="00066C26" w:rsidP="00066C26">
            <w:pPr>
              <w:rPr>
                <w:rFonts w:eastAsia="Calibri"/>
                <w:sz w:val="18"/>
                <w:szCs w:val="18"/>
              </w:rPr>
            </w:pPr>
            <w:r w:rsidRPr="00066C26">
              <w:rPr>
                <w:rFonts w:eastAsia="Calibri"/>
                <w:sz w:val="18"/>
                <w:szCs w:val="18"/>
              </w:rPr>
              <w:t>21</w:t>
            </w:r>
          </w:p>
        </w:tc>
        <w:tc>
          <w:tcPr>
            <w:tcW w:w="1260" w:type="dxa"/>
          </w:tcPr>
          <w:p w:rsidR="00066C26" w:rsidRPr="00066C26" w:rsidRDefault="00066C26" w:rsidP="00066C26">
            <w:pPr>
              <w:rPr>
                <w:rFonts w:eastAsia="Calibri"/>
                <w:sz w:val="18"/>
                <w:szCs w:val="18"/>
              </w:rPr>
            </w:pPr>
            <w:r w:rsidRPr="00066C26">
              <w:rPr>
                <w:rFonts w:eastAsia="Calibri"/>
                <w:sz w:val="18"/>
                <w:szCs w:val="18"/>
              </w:rPr>
              <w:t xml:space="preserve">Walking is not safe but doesn’t think any neighborhood is safe because there are ‘weirdos everywhere’; more businesses are coming in to the area and more patrols. </w:t>
            </w:r>
            <w:r w:rsidRPr="00066C26">
              <w:rPr>
                <w:rFonts w:eastAsia="Calibri"/>
                <w:sz w:val="18"/>
                <w:szCs w:val="18"/>
              </w:rPr>
              <w:lastRenderedPageBreak/>
              <w:t>Starting to clean it up but you still have people in the neighborhood that are around.</w:t>
            </w:r>
          </w:p>
        </w:tc>
        <w:tc>
          <w:tcPr>
            <w:tcW w:w="630" w:type="dxa"/>
          </w:tcPr>
          <w:p w:rsidR="00066C26" w:rsidRPr="00066C26" w:rsidRDefault="00066C26" w:rsidP="00066C26">
            <w:pPr>
              <w:rPr>
                <w:rFonts w:eastAsia="Calibri"/>
                <w:sz w:val="18"/>
                <w:szCs w:val="18"/>
              </w:rPr>
            </w:pPr>
            <w:r w:rsidRPr="00066C26">
              <w:rPr>
                <w:rFonts w:eastAsia="Calibri"/>
                <w:sz w:val="18"/>
                <w:szCs w:val="18"/>
              </w:rPr>
              <w:lastRenderedPageBreak/>
              <w:t>1</w:t>
            </w:r>
          </w:p>
        </w:tc>
        <w:tc>
          <w:tcPr>
            <w:tcW w:w="2070" w:type="dxa"/>
          </w:tcPr>
          <w:p w:rsidR="00066C26" w:rsidRPr="00066C26" w:rsidRDefault="00066C26" w:rsidP="00066C26">
            <w:pPr>
              <w:rPr>
                <w:rFonts w:eastAsia="Calibri"/>
                <w:sz w:val="18"/>
                <w:szCs w:val="18"/>
              </w:rPr>
            </w:pPr>
            <w:r w:rsidRPr="00066C26">
              <w:rPr>
                <w:rFonts w:eastAsia="Calibri"/>
                <w:sz w:val="18"/>
                <w:szCs w:val="18"/>
              </w:rPr>
              <w:t xml:space="preserve">Taken off the schedule for a little while at work after reacting to </w:t>
            </w:r>
            <w:proofErr w:type="gramStart"/>
            <w:r w:rsidRPr="00066C26">
              <w:rPr>
                <w:rFonts w:eastAsia="Calibri"/>
                <w:sz w:val="18"/>
                <w:szCs w:val="18"/>
              </w:rPr>
              <w:t>co-workers’</w:t>
            </w:r>
            <w:proofErr w:type="gramEnd"/>
            <w:r w:rsidRPr="00066C26">
              <w:rPr>
                <w:rFonts w:eastAsia="Calibri"/>
                <w:sz w:val="18"/>
                <w:szCs w:val="18"/>
              </w:rPr>
              <w:t xml:space="preserve"> comments about her friend’s race.</w:t>
            </w:r>
          </w:p>
        </w:tc>
        <w:tc>
          <w:tcPr>
            <w:tcW w:w="990" w:type="dxa"/>
          </w:tcPr>
          <w:p w:rsidR="00066C26" w:rsidRPr="00066C26" w:rsidRDefault="00066C26" w:rsidP="00066C26">
            <w:pPr>
              <w:rPr>
                <w:rFonts w:eastAsia="Calibri"/>
                <w:sz w:val="18"/>
                <w:szCs w:val="18"/>
              </w:rPr>
            </w:pPr>
            <w:r w:rsidRPr="00066C26">
              <w:rPr>
                <w:rFonts w:eastAsia="Calibri"/>
                <w:sz w:val="18"/>
                <w:szCs w:val="18"/>
              </w:rPr>
              <w:t>84</w:t>
            </w:r>
          </w:p>
        </w:tc>
        <w:tc>
          <w:tcPr>
            <w:tcW w:w="990" w:type="dxa"/>
          </w:tcPr>
          <w:p w:rsidR="00066C26" w:rsidRPr="00066C26" w:rsidRDefault="00066C26" w:rsidP="00066C26">
            <w:pPr>
              <w:rPr>
                <w:rFonts w:eastAsia="Calibri"/>
                <w:sz w:val="18"/>
                <w:szCs w:val="18"/>
              </w:rPr>
            </w:pPr>
            <w:r w:rsidRPr="00066C26">
              <w:rPr>
                <w:rFonts w:eastAsia="Calibri"/>
                <w:sz w:val="18"/>
                <w:szCs w:val="18"/>
              </w:rPr>
              <w:t>27</w:t>
            </w:r>
          </w:p>
        </w:tc>
        <w:tc>
          <w:tcPr>
            <w:tcW w:w="1350" w:type="dxa"/>
          </w:tcPr>
          <w:p w:rsidR="00066C26" w:rsidRPr="00066C26" w:rsidRDefault="00066C26" w:rsidP="00066C26">
            <w:pPr>
              <w:rPr>
                <w:rFonts w:eastAsia="Calibri"/>
                <w:sz w:val="18"/>
                <w:szCs w:val="18"/>
              </w:rPr>
            </w:pPr>
            <w:r w:rsidRPr="00066C26">
              <w:rPr>
                <w:rFonts w:eastAsia="Calibri"/>
                <w:sz w:val="18"/>
                <w:szCs w:val="18"/>
              </w:rPr>
              <w:t>No concerns</w:t>
            </w:r>
          </w:p>
        </w:tc>
        <w:tc>
          <w:tcPr>
            <w:tcW w:w="1710" w:type="dxa"/>
          </w:tcPr>
          <w:p w:rsidR="00066C26" w:rsidRPr="00066C26" w:rsidRDefault="00066C26" w:rsidP="00066C26">
            <w:pPr>
              <w:rPr>
                <w:rFonts w:eastAsia="Calibri"/>
                <w:sz w:val="18"/>
                <w:szCs w:val="18"/>
              </w:rPr>
            </w:pPr>
            <w:r w:rsidRPr="00066C26">
              <w:rPr>
                <w:rFonts w:eastAsia="Calibri"/>
                <w:sz w:val="18"/>
                <w:szCs w:val="18"/>
              </w:rPr>
              <w:t xml:space="preserve">People not agreeing with your pregnancy and putting that whole energy and releasing ‘thermals’ into your body. Maybe wishing that you’d hurry up and have the baby or maybe you shouldn’t have gotten pregnant. Whole energy produces </w:t>
            </w:r>
            <w:r w:rsidRPr="00066C26">
              <w:rPr>
                <w:rFonts w:eastAsia="Calibri"/>
                <w:sz w:val="18"/>
                <w:szCs w:val="18"/>
              </w:rPr>
              <w:lastRenderedPageBreak/>
              <w:t>“pheromones” within the blood, brain and body and it just reacts differently. Feels job stress and physical elements of the job affects the pregnancy and possibility of having a preterm birth</w:t>
            </w:r>
          </w:p>
          <w:p w:rsidR="00066C26" w:rsidRPr="00066C26" w:rsidRDefault="00066C26" w:rsidP="00066C26">
            <w:pPr>
              <w:rPr>
                <w:rFonts w:eastAsia="Calibri"/>
                <w:sz w:val="18"/>
                <w:szCs w:val="18"/>
              </w:rPr>
            </w:pPr>
          </w:p>
        </w:tc>
      </w:tr>
      <w:tr w:rsidR="00066C26" w:rsidRPr="00066C26" w:rsidTr="00066C26">
        <w:tc>
          <w:tcPr>
            <w:tcW w:w="1080" w:type="dxa"/>
            <w:shd w:val="clear" w:color="auto" w:fill="DEEAF6"/>
          </w:tcPr>
          <w:p w:rsidR="00066C26" w:rsidRPr="00066C26" w:rsidRDefault="00066C26" w:rsidP="00066C26">
            <w:pPr>
              <w:rPr>
                <w:rFonts w:eastAsia="Calibri"/>
                <w:sz w:val="18"/>
                <w:szCs w:val="18"/>
              </w:rPr>
            </w:pPr>
            <w:r w:rsidRPr="00066C26">
              <w:rPr>
                <w:rFonts w:eastAsia="Calibri"/>
                <w:sz w:val="18"/>
                <w:szCs w:val="18"/>
              </w:rPr>
              <w:lastRenderedPageBreak/>
              <w:t>Brittany</w:t>
            </w:r>
          </w:p>
        </w:tc>
        <w:tc>
          <w:tcPr>
            <w:tcW w:w="540" w:type="dxa"/>
          </w:tcPr>
          <w:p w:rsidR="00066C26" w:rsidRPr="00066C26" w:rsidRDefault="00066C26" w:rsidP="00066C26">
            <w:pPr>
              <w:rPr>
                <w:rFonts w:eastAsia="Calibri"/>
                <w:sz w:val="18"/>
                <w:szCs w:val="18"/>
              </w:rPr>
            </w:pPr>
            <w:r w:rsidRPr="00066C26">
              <w:rPr>
                <w:rFonts w:eastAsia="Calibri"/>
                <w:sz w:val="18"/>
                <w:szCs w:val="18"/>
              </w:rPr>
              <w:t>18</w:t>
            </w:r>
          </w:p>
        </w:tc>
        <w:tc>
          <w:tcPr>
            <w:tcW w:w="1260" w:type="dxa"/>
          </w:tcPr>
          <w:p w:rsidR="00066C26" w:rsidRPr="00066C26" w:rsidRDefault="00066C26" w:rsidP="00066C26">
            <w:pPr>
              <w:rPr>
                <w:rFonts w:eastAsia="Calibri"/>
                <w:sz w:val="18"/>
                <w:szCs w:val="18"/>
              </w:rPr>
            </w:pPr>
            <w:r w:rsidRPr="00066C26">
              <w:rPr>
                <w:rFonts w:eastAsia="Calibri"/>
                <w:sz w:val="18"/>
                <w:szCs w:val="18"/>
              </w:rPr>
              <w:t>Married</w:t>
            </w:r>
          </w:p>
          <w:p w:rsidR="00066C26" w:rsidRPr="00066C26" w:rsidRDefault="00066C26" w:rsidP="00066C26">
            <w:pPr>
              <w:rPr>
                <w:rFonts w:eastAsia="Calibri"/>
                <w:sz w:val="18"/>
                <w:szCs w:val="18"/>
              </w:rPr>
            </w:pPr>
            <w:r w:rsidRPr="00066C26">
              <w:rPr>
                <w:rFonts w:eastAsia="Calibri"/>
                <w:sz w:val="18"/>
                <w:szCs w:val="18"/>
              </w:rPr>
              <w:t>Not Working</w:t>
            </w:r>
          </w:p>
          <w:p w:rsidR="00066C26" w:rsidRPr="00066C26" w:rsidRDefault="00066C26" w:rsidP="00066C26">
            <w:pPr>
              <w:rPr>
                <w:rFonts w:eastAsia="Calibri"/>
                <w:sz w:val="18"/>
                <w:szCs w:val="18"/>
              </w:rPr>
            </w:pPr>
            <w:r w:rsidRPr="00066C26">
              <w:rPr>
                <w:rFonts w:eastAsia="Calibri"/>
                <w:sz w:val="18"/>
                <w:szCs w:val="18"/>
              </w:rPr>
              <w:t xml:space="preserve">Less than High School, </w:t>
            </w:r>
          </w:p>
          <w:p w:rsidR="00066C26" w:rsidRPr="00066C26" w:rsidRDefault="00066C26" w:rsidP="00066C26">
            <w:pPr>
              <w:rPr>
                <w:rFonts w:eastAsia="Calibri"/>
                <w:sz w:val="18"/>
                <w:szCs w:val="18"/>
              </w:rPr>
            </w:pPr>
            <w:r w:rsidRPr="00066C26">
              <w:rPr>
                <w:rFonts w:eastAsia="Calibri"/>
                <w:sz w:val="18"/>
                <w:szCs w:val="18"/>
              </w:rPr>
              <w:t>$30,000-$39,999</w:t>
            </w:r>
          </w:p>
        </w:tc>
        <w:tc>
          <w:tcPr>
            <w:tcW w:w="990" w:type="dxa"/>
          </w:tcPr>
          <w:p w:rsidR="00066C26" w:rsidRPr="00066C26" w:rsidRDefault="00066C26" w:rsidP="00066C26">
            <w:pPr>
              <w:rPr>
                <w:rFonts w:eastAsia="Calibri"/>
                <w:sz w:val="18"/>
                <w:szCs w:val="18"/>
              </w:rPr>
            </w:pPr>
            <w:r w:rsidRPr="00066C26">
              <w:rPr>
                <w:rFonts w:eastAsia="Calibri"/>
                <w:sz w:val="18"/>
                <w:szCs w:val="18"/>
              </w:rPr>
              <w:t>G3P1011</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37 6/7</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No</w:t>
            </w:r>
          </w:p>
        </w:tc>
        <w:tc>
          <w:tcPr>
            <w:tcW w:w="1260" w:type="dxa"/>
          </w:tcPr>
          <w:p w:rsidR="00066C26" w:rsidRPr="00066C26" w:rsidRDefault="00066C26" w:rsidP="00066C26">
            <w:pPr>
              <w:rPr>
                <w:rFonts w:eastAsia="Calibri"/>
                <w:sz w:val="18"/>
                <w:szCs w:val="18"/>
              </w:rPr>
            </w:pPr>
          </w:p>
        </w:tc>
        <w:tc>
          <w:tcPr>
            <w:tcW w:w="630" w:type="dxa"/>
          </w:tcPr>
          <w:p w:rsidR="00066C26" w:rsidRPr="00066C26" w:rsidRDefault="00066C26" w:rsidP="00066C26">
            <w:pPr>
              <w:rPr>
                <w:rFonts w:eastAsia="Calibri"/>
                <w:sz w:val="18"/>
                <w:szCs w:val="18"/>
              </w:rPr>
            </w:pPr>
            <w:r w:rsidRPr="00066C26">
              <w:rPr>
                <w:rFonts w:eastAsia="Calibri"/>
                <w:sz w:val="18"/>
                <w:szCs w:val="18"/>
              </w:rPr>
              <w:t>18</w:t>
            </w:r>
          </w:p>
        </w:tc>
        <w:tc>
          <w:tcPr>
            <w:tcW w:w="1260" w:type="dxa"/>
          </w:tcPr>
          <w:p w:rsidR="00066C26" w:rsidRPr="00066C26" w:rsidRDefault="00066C26" w:rsidP="00066C26">
            <w:pPr>
              <w:rPr>
                <w:rFonts w:eastAsia="Calibri"/>
                <w:sz w:val="18"/>
                <w:szCs w:val="18"/>
              </w:rPr>
            </w:pPr>
            <w:r w:rsidRPr="00066C26">
              <w:rPr>
                <w:rFonts w:eastAsia="Calibri"/>
                <w:sz w:val="18"/>
                <w:szCs w:val="18"/>
              </w:rPr>
              <w:t>No Concerns</w:t>
            </w:r>
          </w:p>
        </w:tc>
        <w:tc>
          <w:tcPr>
            <w:tcW w:w="630" w:type="dxa"/>
          </w:tcPr>
          <w:p w:rsidR="00066C26" w:rsidRPr="00066C26" w:rsidRDefault="00066C26" w:rsidP="00066C26">
            <w:pPr>
              <w:rPr>
                <w:rFonts w:eastAsia="Calibri"/>
                <w:sz w:val="18"/>
                <w:szCs w:val="18"/>
              </w:rPr>
            </w:pPr>
            <w:r w:rsidRPr="00066C26">
              <w:rPr>
                <w:rFonts w:eastAsia="Calibri"/>
                <w:sz w:val="18"/>
                <w:szCs w:val="18"/>
              </w:rPr>
              <w:t>0</w:t>
            </w:r>
          </w:p>
        </w:tc>
        <w:tc>
          <w:tcPr>
            <w:tcW w:w="2070" w:type="dxa"/>
          </w:tcPr>
          <w:p w:rsidR="00066C26" w:rsidRPr="00066C26" w:rsidRDefault="00066C26" w:rsidP="00066C26">
            <w:pPr>
              <w:rPr>
                <w:rFonts w:eastAsia="Calibri"/>
                <w:sz w:val="18"/>
                <w:szCs w:val="18"/>
              </w:rPr>
            </w:pPr>
            <w:r w:rsidRPr="00066C26">
              <w:rPr>
                <w:rFonts w:eastAsia="Calibri"/>
                <w:sz w:val="18"/>
                <w:szCs w:val="18"/>
              </w:rPr>
              <w:t>No concerns</w:t>
            </w:r>
          </w:p>
        </w:tc>
        <w:tc>
          <w:tcPr>
            <w:tcW w:w="990" w:type="dxa"/>
          </w:tcPr>
          <w:p w:rsidR="00066C26" w:rsidRPr="00066C26" w:rsidRDefault="00066C26" w:rsidP="00066C26">
            <w:pPr>
              <w:rPr>
                <w:rFonts w:eastAsia="Calibri"/>
                <w:sz w:val="18"/>
                <w:szCs w:val="18"/>
              </w:rPr>
            </w:pPr>
            <w:r w:rsidRPr="00066C26">
              <w:rPr>
                <w:rFonts w:eastAsia="Calibri"/>
                <w:sz w:val="18"/>
                <w:szCs w:val="18"/>
              </w:rPr>
              <w:t>72</w:t>
            </w:r>
          </w:p>
        </w:tc>
        <w:tc>
          <w:tcPr>
            <w:tcW w:w="990" w:type="dxa"/>
          </w:tcPr>
          <w:p w:rsidR="00066C26" w:rsidRPr="00066C26" w:rsidRDefault="00066C26" w:rsidP="00066C26">
            <w:pPr>
              <w:rPr>
                <w:rFonts w:eastAsia="Calibri"/>
                <w:sz w:val="18"/>
                <w:szCs w:val="18"/>
              </w:rPr>
            </w:pPr>
            <w:r w:rsidRPr="00066C26">
              <w:rPr>
                <w:rFonts w:eastAsia="Calibri"/>
                <w:sz w:val="18"/>
                <w:szCs w:val="18"/>
              </w:rPr>
              <w:t>8</w:t>
            </w:r>
          </w:p>
        </w:tc>
        <w:tc>
          <w:tcPr>
            <w:tcW w:w="1350" w:type="dxa"/>
          </w:tcPr>
          <w:p w:rsidR="00066C26" w:rsidRPr="00066C26" w:rsidRDefault="00066C26" w:rsidP="00066C26">
            <w:pPr>
              <w:rPr>
                <w:rFonts w:eastAsia="Calibri"/>
                <w:sz w:val="18"/>
                <w:szCs w:val="18"/>
              </w:rPr>
            </w:pPr>
            <w:r w:rsidRPr="00066C26">
              <w:rPr>
                <w:rFonts w:eastAsia="Calibri"/>
                <w:sz w:val="18"/>
                <w:szCs w:val="18"/>
              </w:rPr>
              <w:t>No concerns</w:t>
            </w:r>
          </w:p>
        </w:tc>
        <w:tc>
          <w:tcPr>
            <w:tcW w:w="1710" w:type="dxa"/>
          </w:tcPr>
          <w:p w:rsidR="00066C26" w:rsidRPr="00066C26" w:rsidRDefault="00066C26" w:rsidP="00066C26">
            <w:pPr>
              <w:rPr>
                <w:rFonts w:eastAsia="Calibri"/>
                <w:sz w:val="18"/>
                <w:szCs w:val="18"/>
              </w:rPr>
            </w:pPr>
            <w:r w:rsidRPr="00066C26">
              <w:rPr>
                <w:rFonts w:eastAsia="Calibri"/>
                <w:sz w:val="18"/>
                <w:szCs w:val="18"/>
              </w:rPr>
              <w:t>Stress leads to PTB because of negativity and worrying. That can be too much on the baby because the baby feels what the mother feels.</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Thoughts and feelings can impact pregnancy. Thinking bad brings negativity into the air and that puts the baby at risk. It can cause a baby to come early.</w:t>
            </w:r>
          </w:p>
        </w:tc>
      </w:tr>
      <w:tr w:rsidR="00066C26" w:rsidRPr="00066C26" w:rsidTr="00066C26">
        <w:tc>
          <w:tcPr>
            <w:tcW w:w="1080" w:type="dxa"/>
            <w:shd w:val="clear" w:color="auto" w:fill="DEEAF6"/>
          </w:tcPr>
          <w:p w:rsidR="00066C26" w:rsidRPr="00066C26" w:rsidRDefault="00066C26" w:rsidP="00066C26">
            <w:pPr>
              <w:rPr>
                <w:rFonts w:eastAsia="Calibri"/>
                <w:sz w:val="18"/>
                <w:szCs w:val="18"/>
              </w:rPr>
            </w:pPr>
            <w:r w:rsidRPr="00066C26">
              <w:rPr>
                <w:rFonts w:eastAsia="Calibri"/>
                <w:sz w:val="18"/>
                <w:szCs w:val="18"/>
              </w:rPr>
              <w:t>Tamara</w:t>
            </w:r>
          </w:p>
          <w:p w:rsidR="00066C26" w:rsidRPr="00066C26" w:rsidRDefault="00066C26" w:rsidP="00066C26">
            <w:pPr>
              <w:rPr>
                <w:rFonts w:eastAsia="Calibri"/>
                <w:sz w:val="18"/>
                <w:szCs w:val="18"/>
              </w:rPr>
            </w:pPr>
          </w:p>
        </w:tc>
        <w:tc>
          <w:tcPr>
            <w:tcW w:w="540" w:type="dxa"/>
          </w:tcPr>
          <w:p w:rsidR="00066C26" w:rsidRPr="00066C26" w:rsidRDefault="00066C26" w:rsidP="00066C26">
            <w:pPr>
              <w:rPr>
                <w:rFonts w:eastAsia="Calibri"/>
                <w:sz w:val="18"/>
                <w:szCs w:val="18"/>
              </w:rPr>
            </w:pPr>
            <w:r w:rsidRPr="00066C26">
              <w:rPr>
                <w:rFonts w:eastAsia="Calibri"/>
                <w:sz w:val="18"/>
                <w:szCs w:val="18"/>
              </w:rPr>
              <w:t>23</w:t>
            </w:r>
          </w:p>
        </w:tc>
        <w:tc>
          <w:tcPr>
            <w:tcW w:w="1260" w:type="dxa"/>
          </w:tcPr>
          <w:p w:rsidR="00066C26" w:rsidRPr="00066C26" w:rsidRDefault="00066C26" w:rsidP="00066C26">
            <w:pPr>
              <w:rPr>
                <w:rFonts w:eastAsia="Calibri"/>
                <w:sz w:val="18"/>
                <w:szCs w:val="18"/>
              </w:rPr>
            </w:pPr>
            <w:r w:rsidRPr="00066C26">
              <w:rPr>
                <w:rFonts w:eastAsia="Calibri"/>
                <w:sz w:val="18"/>
                <w:szCs w:val="18"/>
              </w:rPr>
              <w:t>Married</w:t>
            </w:r>
          </w:p>
          <w:p w:rsidR="00066C26" w:rsidRPr="00066C26" w:rsidRDefault="00066C26" w:rsidP="00066C26">
            <w:pPr>
              <w:rPr>
                <w:rFonts w:eastAsia="Calibri"/>
                <w:sz w:val="18"/>
                <w:szCs w:val="18"/>
              </w:rPr>
            </w:pPr>
            <w:r w:rsidRPr="00066C26">
              <w:rPr>
                <w:rFonts w:eastAsia="Calibri"/>
                <w:sz w:val="18"/>
                <w:szCs w:val="18"/>
              </w:rPr>
              <w:t>Not Working</w:t>
            </w:r>
          </w:p>
          <w:p w:rsidR="00066C26" w:rsidRPr="00066C26" w:rsidRDefault="00066C26" w:rsidP="00066C26">
            <w:pPr>
              <w:rPr>
                <w:rFonts w:eastAsia="Calibri"/>
                <w:sz w:val="18"/>
                <w:szCs w:val="18"/>
              </w:rPr>
            </w:pPr>
            <w:r w:rsidRPr="00066C26">
              <w:rPr>
                <w:rFonts w:eastAsia="Calibri"/>
                <w:sz w:val="18"/>
                <w:szCs w:val="18"/>
              </w:rPr>
              <w:t xml:space="preserve">High school graduate </w:t>
            </w:r>
          </w:p>
          <w:p w:rsidR="00066C26" w:rsidRPr="00066C26" w:rsidRDefault="00066C26" w:rsidP="00066C26">
            <w:pPr>
              <w:rPr>
                <w:rFonts w:eastAsia="Calibri"/>
                <w:sz w:val="18"/>
                <w:szCs w:val="18"/>
              </w:rPr>
            </w:pPr>
            <w:r w:rsidRPr="00066C26">
              <w:rPr>
                <w:rFonts w:eastAsia="Calibri"/>
                <w:sz w:val="18"/>
                <w:szCs w:val="18"/>
              </w:rPr>
              <w:t>$30,000-$39,999</w:t>
            </w:r>
          </w:p>
        </w:tc>
        <w:tc>
          <w:tcPr>
            <w:tcW w:w="990" w:type="dxa"/>
          </w:tcPr>
          <w:p w:rsidR="00066C26" w:rsidRPr="00066C26" w:rsidRDefault="00066C26" w:rsidP="00066C26">
            <w:pPr>
              <w:rPr>
                <w:rFonts w:eastAsia="Calibri"/>
                <w:sz w:val="18"/>
                <w:szCs w:val="18"/>
              </w:rPr>
            </w:pPr>
            <w:r w:rsidRPr="00066C26">
              <w:rPr>
                <w:rFonts w:eastAsia="Calibri"/>
                <w:sz w:val="18"/>
                <w:szCs w:val="18"/>
              </w:rPr>
              <w:t>G2P1001</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38 0/7</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No</w:t>
            </w:r>
          </w:p>
        </w:tc>
        <w:tc>
          <w:tcPr>
            <w:tcW w:w="1260" w:type="dxa"/>
          </w:tcPr>
          <w:p w:rsidR="00066C26" w:rsidRPr="00066C26" w:rsidRDefault="00066C26" w:rsidP="00066C26">
            <w:pPr>
              <w:rPr>
                <w:rFonts w:eastAsia="Calibri"/>
                <w:sz w:val="18"/>
                <w:szCs w:val="18"/>
              </w:rPr>
            </w:pPr>
            <w:r w:rsidRPr="00066C26">
              <w:rPr>
                <w:rFonts w:eastAsia="Calibri"/>
                <w:sz w:val="18"/>
                <w:szCs w:val="18"/>
              </w:rPr>
              <w:t>Gestational Diabetes</w:t>
            </w:r>
          </w:p>
          <w:p w:rsidR="00066C26" w:rsidRPr="00066C26" w:rsidRDefault="00066C26" w:rsidP="00066C26">
            <w:pPr>
              <w:rPr>
                <w:rFonts w:eastAsia="Calibri"/>
                <w:sz w:val="18"/>
                <w:szCs w:val="18"/>
              </w:rPr>
            </w:pPr>
            <w:r w:rsidRPr="00066C26">
              <w:rPr>
                <w:rFonts w:eastAsia="Calibri"/>
                <w:sz w:val="18"/>
                <w:szCs w:val="18"/>
              </w:rPr>
              <w:t xml:space="preserve">Urinary Tract Infection </w:t>
            </w:r>
          </w:p>
        </w:tc>
        <w:tc>
          <w:tcPr>
            <w:tcW w:w="630" w:type="dxa"/>
          </w:tcPr>
          <w:p w:rsidR="00066C26" w:rsidRPr="00066C26" w:rsidRDefault="00066C26" w:rsidP="00066C26">
            <w:pPr>
              <w:rPr>
                <w:rFonts w:eastAsia="Calibri"/>
                <w:sz w:val="18"/>
                <w:szCs w:val="18"/>
              </w:rPr>
            </w:pPr>
            <w:r w:rsidRPr="00066C26">
              <w:rPr>
                <w:rFonts w:eastAsia="Calibri"/>
                <w:sz w:val="18"/>
                <w:szCs w:val="18"/>
              </w:rPr>
              <w:t>21</w:t>
            </w:r>
          </w:p>
        </w:tc>
        <w:tc>
          <w:tcPr>
            <w:tcW w:w="1260" w:type="dxa"/>
          </w:tcPr>
          <w:p w:rsidR="00066C26" w:rsidRPr="00066C26" w:rsidRDefault="00066C26" w:rsidP="00066C26">
            <w:pPr>
              <w:rPr>
                <w:rFonts w:eastAsia="Calibri"/>
                <w:sz w:val="18"/>
                <w:szCs w:val="18"/>
                <w:highlight w:val="yellow"/>
              </w:rPr>
            </w:pPr>
            <w:r w:rsidRPr="00066C26">
              <w:rPr>
                <w:rFonts w:eastAsia="Calibri"/>
                <w:sz w:val="18"/>
                <w:szCs w:val="18"/>
              </w:rPr>
              <w:t>Old neighborhood was better, but overall happy with this neighborhood</w:t>
            </w:r>
          </w:p>
        </w:tc>
        <w:tc>
          <w:tcPr>
            <w:tcW w:w="630" w:type="dxa"/>
          </w:tcPr>
          <w:p w:rsidR="00066C26" w:rsidRPr="00066C26" w:rsidRDefault="00066C26" w:rsidP="00066C26">
            <w:pPr>
              <w:rPr>
                <w:rFonts w:eastAsia="Calibri"/>
                <w:sz w:val="18"/>
                <w:szCs w:val="18"/>
              </w:rPr>
            </w:pPr>
            <w:r w:rsidRPr="00066C26">
              <w:rPr>
                <w:rFonts w:eastAsia="Calibri"/>
                <w:sz w:val="18"/>
                <w:szCs w:val="18"/>
              </w:rPr>
              <w:t>0</w:t>
            </w:r>
          </w:p>
        </w:tc>
        <w:tc>
          <w:tcPr>
            <w:tcW w:w="2070" w:type="dxa"/>
          </w:tcPr>
          <w:p w:rsidR="00066C26" w:rsidRPr="00066C26" w:rsidRDefault="00066C26" w:rsidP="00066C26">
            <w:pPr>
              <w:rPr>
                <w:rFonts w:eastAsia="Calibri"/>
                <w:sz w:val="18"/>
                <w:szCs w:val="18"/>
              </w:rPr>
            </w:pPr>
            <w:r w:rsidRPr="00066C26">
              <w:rPr>
                <w:rFonts w:eastAsia="Calibri"/>
                <w:sz w:val="18"/>
                <w:szCs w:val="18"/>
              </w:rPr>
              <w:t>“White people look at your funny if you go into a store”</w:t>
            </w:r>
          </w:p>
          <w:p w:rsidR="00066C26" w:rsidRPr="00066C26" w:rsidRDefault="00066C26" w:rsidP="00066C26">
            <w:pPr>
              <w:rPr>
                <w:rFonts w:eastAsia="Calibri"/>
                <w:sz w:val="18"/>
                <w:szCs w:val="18"/>
              </w:rPr>
            </w:pPr>
            <w:r w:rsidRPr="00066C26">
              <w:rPr>
                <w:rFonts w:eastAsia="Calibri"/>
                <w:sz w:val="18"/>
                <w:szCs w:val="18"/>
              </w:rPr>
              <w:t>Employees don’t want to help. Went to a fabric store and felt that the employee was looking at her and her husband funny, maybe judging.</w:t>
            </w:r>
          </w:p>
        </w:tc>
        <w:tc>
          <w:tcPr>
            <w:tcW w:w="990" w:type="dxa"/>
          </w:tcPr>
          <w:p w:rsidR="00066C26" w:rsidRPr="00066C26" w:rsidRDefault="00066C26" w:rsidP="00066C26">
            <w:pPr>
              <w:rPr>
                <w:rFonts w:eastAsia="Calibri"/>
                <w:sz w:val="18"/>
                <w:szCs w:val="18"/>
              </w:rPr>
            </w:pPr>
            <w:r w:rsidRPr="00066C26">
              <w:rPr>
                <w:rFonts w:eastAsia="Calibri"/>
                <w:sz w:val="18"/>
                <w:szCs w:val="18"/>
              </w:rPr>
              <w:t>74</w:t>
            </w:r>
          </w:p>
        </w:tc>
        <w:tc>
          <w:tcPr>
            <w:tcW w:w="990" w:type="dxa"/>
          </w:tcPr>
          <w:p w:rsidR="00066C26" w:rsidRPr="00066C26" w:rsidRDefault="00066C26" w:rsidP="00066C26">
            <w:pPr>
              <w:rPr>
                <w:rFonts w:eastAsia="Calibri"/>
                <w:sz w:val="18"/>
                <w:szCs w:val="18"/>
              </w:rPr>
            </w:pPr>
            <w:r w:rsidRPr="00066C26">
              <w:rPr>
                <w:rFonts w:eastAsia="Calibri"/>
                <w:sz w:val="18"/>
                <w:szCs w:val="18"/>
              </w:rPr>
              <w:t>12</w:t>
            </w:r>
          </w:p>
        </w:tc>
        <w:tc>
          <w:tcPr>
            <w:tcW w:w="1350" w:type="dxa"/>
          </w:tcPr>
          <w:p w:rsidR="00066C26" w:rsidRPr="00066C26" w:rsidRDefault="00066C26" w:rsidP="00066C26">
            <w:pPr>
              <w:rPr>
                <w:rFonts w:eastAsia="Calibri"/>
                <w:sz w:val="18"/>
                <w:szCs w:val="18"/>
              </w:rPr>
            </w:pPr>
            <w:r w:rsidRPr="00066C26">
              <w:rPr>
                <w:rFonts w:eastAsia="Calibri"/>
                <w:sz w:val="18"/>
                <w:szCs w:val="18"/>
              </w:rPr>
              <w:t>No concerns</w:t>
            </w:r>
          </w:p>
        </w:tc>
        <w:tc>
          <w:tcPr>
            <w:tcW w:w="1710" w:type="dxa"/>
          </w:tcPr>
          <w:p w:rsidR="00066C26" w:rsidRPr="00066C26" w:rsidRDefault="00066C26" w:rsidP="00066C26">
            <w:pPr>
              <w:rPr>
                <w:rFonts w:eastAsia="Calibri"/>
                <w:sz w:val="18"/>
                <w:szCs w:val="18"/>
              </w:rPr>
            </w:pPr>
            <w:r w:rsidRPr="00066C26">
              <w:rPr>
                <w:rFonts w:eastAsia="Calibri"/>
                <w:sz w:val="18"/>
                <w:szCs w:val="18"/>
              </w:rPr>
              <w:t>Being a single parent is hard and can lead to PTB</w:t>
            </w:r>
          </w:p>
          <w:p w:rsidR="00066C26" w:rsidRPr="00066C26" w:rsidRDefault="00066C26" w:rsidP="00066C26">
            <w:pPr>
              <w:rPr>
                <w:rFonts w:eastAsia="Calibri"/>
                <w:sz w:val="18"/>
                <w:szCs w:val="18"/>
              </w:rPr>
            </w:pPr>
          </w:p>
          <w:p w:rsidR="00066C26" w:rsidRPr="00066C26" w:rsidRDefault="00066C26" w:rsidP="00066C26">
            <w:pPr>
              <w:rPr>
                <w:rFonts w:eastAsia="Calibri"/>
                <w:sz w:val="18"/>
                <w:szCs w:val="18"/>
              </w:rPr>
            </w:pPr>
            <w:r w:rsidRPr="00066C26">
              <w:rPr>
                <w:rFonts w:eastAsia="Calibri"/>
                <w:sz w:val="18"/>
                <w:szCs w:val="18"/>
              </w:rPr>
              <w:t>Feeling stressed or alone or depressed can affect pregnancy.</w:t>
            </w:r>
          </w:p>
        </w:tc>
      </w:tr>
    </w:tbl>
    <w:p w:rsidR="00066C26" w:rsidRPr="00066C26" w:rsidRDefault="00066C26" w:rsidP="00066C26">
      <w:pPr>
        <w:rPr>
          <w:rFonts w:eastAsia="Calibri" w:cs="Times New Roman"/>
          <w:szCs w:val="24"/>
        </w:rPr>
      </w:pPr>
    </w:p>
    <w:p w:rsidR="00066C26" w:rsidRPr="00066C26" w:rsidRDefault="00066C26" w:rsidP="00066C26">
      <w:pPr>
        <w:rPr>
          <w:rFonts w:eastAsia="Calibri" w:cs="Times New Roman"/>
          <w:szCs w:val="24"/>
        </w:rPr>
      </w:pPr>
      <w:r w:rsidRPr="00066C26">
        <w:rPr>
          <w:rFonts w:eastAsia="Calibri" w:cs="Times New Roman"/>
          <w:szCs w:val="24"/>
        </w:rPr>
        <w:t xml:space="preserve">Abbreviations: </w:t>
      </w:r>
    </w:p>
    <w:p w:rsidR="00066C26" w:rsidRPr="00066C26" w:rsidRDefault="00066C26" w:rsidP="00066C26">
      <w:pPr>
        <w:rPr>
          <w:rFonts w:eastAsia="Calibri" w:cs="Times New Roman"/>
          <w:szCs w:val="24"/>
        </w:rPr>
      </w:pPr>
      <w:r w:rsidRPr="00066C26">
        <w:rPr>
          <w:rFonts w:eastAsia="Calibri" w:cs="Times New Roman"/>
          <w:szCs w:val="24"/>
        </w:rPr>
        <w:t>G=Gravida; P=Para; GA=Gestational Age; PTB=Preterm Birth</w:t>
      </w:r>
    </w:p>
    <w:p w:rsidR="00066C26" w:rsidRPr="00066C26" w:rsidRDefault="00066C26" w:rsidP="00066C26">
      <w:pPr>
        <w:rPr>
          <w:rFonts w:eastAsia="Calibri" w:cs="Times New Roman"/>
          <w:szCs w:val="24"/>
        </w:rPr>
      </w:pPr>
      <w:r w:rsidRPr="00066C26">
        <w:rPr>
          <w:rFonts w:eastAsia="Calibri" w:cs="Times New Roman"/>
          <w:szCs w:val="24"/>
        </w:rPr>
        <w:t>Ross = Ross Neighborhood Disorder Scale (potential range 0-45)</w:t>
      </w:r>
    </w:p>
    <w:p w:rsidR="00066C26" w:rsidRPr="00066C26" w:rsidRDefault="00066C26" w:rsidP="00066C26">
      <w:pPr>
        <w:rPr>
          <w:rFonts w:eastAsia="Calibri" w:cs="Times New Roman"/>
          <w:szCs w:val="24"/>
        </w:rPr>
      </w:pPr>
      <w:r w:rsidRPr="00066C26">
        <w:rPr>
          <w:rFonts w:eastAsia="Calibri" w:cs="Times New Roman"/>
          <w:szCs w:val="24"/>
        </w:rPr>
        <w:t>EOD = Experiences of Discrimination (potential range 0-9)</w:t>
      </w:r>
    </w:p>
    <w:p w:rsidR="00066C26" w:rsidRPr="00066C26" w:rsidRDefault="00066C26" w:rsidP="00066C26">
      <w:pPr>
        <w:rPr>
          <w:rFonts w:eastAsia="Calibri" w:cs="Times New Roman"/>
          <w:szCs w:val="24"/>
        </w:rPr>
      </w:pPr>
      <w:r w:rsidRPr="00066C26">
        <w:rPr>
          <w:rFonts w:eastAsia="Calibri" w:cs="Times New Roman"/>
          <w:szCs w:val="24"/>
        </w:rPr>
        <w:t>PGWB = Psychological General Well-Being Index (potential range 0-110; scores ≤72 represent psychological distress)</w:t>
      </w:r>
    </w:p>
    <w:p w:rsidR="00066C26" w:rsidRPr="00066C26" w:rsidRDefault="00066C26" w:rsidP="00066C26">
      <w:pPr>
        <w:rPr>
          <w:rFonts w:eastAsia="Calibri" w:cs="Times New Roman"/>
          <w:iCs/>
          <w:noProof/>
          <w:szCs w:val="24"/>
        </w:rPr>
      </w:pPr>
      <w:r w:rsidRPr="00066C26">
        <w:rPr>
          <w:rFonts w:eastAsia="Calibri" w:cs="Times New Roman"/>
          <w:szCs w:val="24"/>
        </w:rPr>
        <w:t xml:space="preserve">CES-D = </w:t>
      </w:r>
      <w:r w:rsidRPr="00066C26">
        <w:rPr>
          <w:rFonts w:eastAsia="Calibri" w:cs="Times New Roman"/>
          <w:iCs/>
          <w:noProof/>
          <w:szCs w:val="24"/>
        </w:rPr>
        <w:t>Center for Epidemiological Studies Depression Scale (potential range 0-60; scores ≥16 represent clinically significant depressive symptoms)</w:t>
      </w:r>
    </w:p>
    <w:p w:rsidR="00066C26" w:rsidRPr="00066C26" w:rsidRDefault="00066C26" w:rsidP="00066C26">
      <w:pPr>
        <w:rPr>
          <w:rFonts w:eastAsia="Calibri" w:cs="Times New Roman"/>
          <w:szCs w:val="24"/>
        </w:rPr>
      </w:pPr>
    </w:p>
    <w:p w:rsidR="00BA16D2" w:rsidRDefault="00066C26"/>
    <w:sectPr w:rsidR="00BA16D2" w:rsidSect="00B76F73">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26"/>
    <w:rsid w:val="0000413E"/>
    <w:rsid w:val="00066C26"/>
    <w:rsid w:val="007F6D73"/>
    <w:rsid w:val="00820571"/>
    <w:rsid w:val="00A27FA5"/>
    <w:rsid w:val="00E9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4F570-9F8E-4754-9248-C0A0D423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A27FA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A5"/>
    <w:pPr>
      <w:spacing w:after="0" w:line="240" w:lineRule="auto"/>
    </w:pPr>
    <w:rPr>
      <w:rFonts w:ascii="Times New Roman" w:hAnsi="Times New Roman"/>
      <w:sz w:val="24"/>
    </w:rPr>
  </w:style>
  <w:style w:type="table" w:styleId="TableGrid">
    <w:name w:val="Table Grid"/>
    <w:basedOn w:val="TableNormal"/>
    <w:uiPriority w:val="39"/>
    <w:rsid w:val="00066C2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2019-08-30T22:29:00Z</dcterms:created>
  <dcterms:modified xsi:type="dcterms:W3CDTF">2019-08-30T22:31:00Z</dcterms:modified>
</cp:coreProperties>
</file>