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980"/>
        <w:gridCol w:w="1980"/>
        <w:gridCol w:w="1980"/>
        <w:gridCol w:w="2160"/>
        <w:gridCol w:w="1188"/>
      </w:tblGrid>
      <w:tr w:rsidR="001D2F57" w:rsidRPr="00725732" w:rsidTr="00F4155B">
        <w:trPr>
          <w:trHeight w:val="219"/>
        </w:trPr>
        <w:tc>
          <w:tcPr>
            <w:tcW w:w="13176" w:type="dxa"/>
            <w:gridSpan w:val="6"/>
          </w:tcPr>
          <w:p w:rsidR="001D2F57" w:rsidRPr="000B3190" w:rsidRDefault="001D2F57" w:rsidP="001D2F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B3190">
              <w:rPr>
                <w:rFonts w:cs="Times New Roman"/>
                <w:b/>
                <w:sz w:val="18"/>
                <w:szCs w:val="18"/>
              </w:rPr>
              <w:t xml:space="preserve">Table1 supplementary. Age-, </w:t>
            </w:r>
            <w:r w:rsidRPr="000B3190">
              <w:rPr>
                <w:rFonts w:cs="Times New Roman"/>
                <w:b/>
                <w:noProof/>
                <w:sz w:val="18"/>
                <w:szCs w:val="18"/>
              </w:rPr>
              <w:t>sex</w:t>
            </w:r>
            <w:r w:rsidRPr="000B3190">
              <w:rPr>
                <w:rFonts w:cs="Times New Roman"/>
                <w:b/>
                <w:sz w:val="18"/>
                <w:szCs w:val="18"/>
              </w:rPr>
              <w:t>-, race-, energy- and  BMI-adjusted mean nutrient intakes across quartiles of hs-CRP levels</w:t>
            </w:r>
          </w:p>
        </w:tc>
      </w:tr>
      <w:tr w:rsidR="001D2F57" w:rsidRPr="00725732" w:rsidTr="00F4155B">
        <w:trPr>
          <w:trHeight w:val="219"/>
        </w:trPr>
        <w:tc>
          <w:tcPr>
            <w:tcW w:w="3888" w:type="dxa"/>
            <w:vMerge w:val="restart"/>
          </w:tcPr>
          <w:p w:rsidR="001D2F57" w:rsidRPr="000B3190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B3190">
              <w:rPr>
                <w:rFonts w:cs="Times New Roman"/>
                <w:b/>
                <w:sz w:val="18"/>
                <w:szCs w:val="18"/>
              </w:rPr>
              <w:t>Variables</w:t>
            </w:r>
          </w:p>
        </w:tc>
        <w:tc>
          <w:tcPr>
            <w:tcW w:w="8100" w:type="dxa"/>
            <w:gridSpan w:val="4"/>
          </w:tcPr>
          <w:p w:rsidR="001D2F57" w:rsidRPr="000B3190" w:rsidRDefault="001D2F57" w:rsidP="00F415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190">
              <w:rPr>
                <w:rFonts w:cs="Times New Roman"/>
                <w:b/>
                <w:sz w:val="18"/>
                <w:szCs w:val="18"/>
              </w:rPr>
              <w:t>Quarters of hs-CRP</w:t>
            </w:r>
          </w:p>
        </w:tc>
        <w:tc>
          <w:tcPr>
            <w:tcW w:w="1188" w:type="dxa"/>
          </w:tcPr>
          <w:p w:rsidR="001D2F57" w:rsidRPr="000B3190" w:rsidDel="008A2749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B3190">
              <w:rPr>
                <w:rFonts w:cs="Times New Roman"/>
                <w:b/>
                <w:sz w:val="18"/>
                <w:szCs w:val="18"/>
              </w:rPr>
              <w:t xml:space="preserve">p for </w:t>
            </w:r>
            <w:proofErr w:type="spellStart"/>
            <w:r w:rsidRPr="000B3190">
              <w:rPr>
                <w:rFonts w:cs="Times New Roman"/>
                <w:b/>
                <w:sz w:val="18"/>
                <w:szCs w:val="18"/>
              </w:rPr>
              <w:t>trend</w:t>
            </w:r>
            <w:r w:rsidRPr="000B3190">
              <w:rPr>
                <w:rFonts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D2F57" w:rsidRPr="00725732" w:rsidTr="00F4155B">
        <w:trPr>
          <w:trHeight w:val="129"/>
        </w:trPr>
        <w:tc>
          <w:tcPr>
            <w:tcW w:w="3888" w:type="dxa"/>
            <w:vMerge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732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732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732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732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2F57" w:rsidRPr="00725732" w:rsidTr="00F4155B">
        <w:trPr>
          <w:trHeight w:val="164"/>
        </w:trPr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0"/>
                <w:szCs w:val="16"/>
              </w:rPr>
            </w:pPr>
            <w:r w:rsidRPr="00725732">
              <w:rPr>
                <w:rFonts w:cs="Times New Roman"/>
                <w:b/>
                <w:color w:val="000000"/>
                <w:sz w:val="20"/>
                <w:szCs w:val="16"/>
                <w:shd w:val="clear" w:color="auto" w:fill="FFFFFF"/>
              </w:rPr>
              <w:t>N</w:t>
            </w:r>
          </w:p>
        </w:tc>
        <w:tc>
          <w:tcPr>
            <w:tcW w:w="198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725732">
              <w:rPr>
                <w:rFonts w:cs="Times New Roman"/>
                <w:b/>
                <w:color w:val="000000"/>
                <w:sz w:val="20"/>
                <w:szCs w:val="16"/>
              </w:rPr>
              <w:t>4164</w:t>
            </w:r>
          </w:p>
        </w:tc>
        <w:tc>
          <w:tcPr>
            <w:tcW w:w="198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725732">
              <w:rPr>
                <w:rFonts w:cs="Times New Roman"/>
                <w:b/>
                <w:sz w:val="20"/>
                <w:szCs w:val="16"/>
              </w:rPr>
              <w:t>4156</w:t>
            </w:r>
          </w:p>
        </w:tc>
        <w:tc>
          <w:tcPr>
            <w:tcW w:w="198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725732">
              <w:rPr>
                <w:rFonts w:cs="Times New Roman"/>
                <w:b/>
                <w:sz w:val="20"/>
                <w:szCs w:val="16"/>
              </w:rPr>
              <w:t>4222</w:t>
            </w:r>
          </w:p>
        </w:tc>
        <w:tc>
          <w:tcPr>
            <w:tcW w:w="216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725732">
              <w:rPr>
                <w:rFonts w:cs="Times New Roman"/>
                <w:b/>
                <w:color w:val="000000"/>
                <w:sz w:val="20"/>
                <w:szCs w:val="16"/>
              </w:rPr>
              <w:t>4066</w:t>
            </w:r>
          </w:p>
        </w:tc>
        <w:tc>
          <w:tcPr>
            <w:tcW w:w="11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D2F57" w:rsidRPr="00725732" w:rsidTr="00F4155B">
        <w:trPr>
          <w:trHeight w:val="232"/>
        </w:trPr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hs-CRP</w:t>
            </w:r>
            <w:r w:rsidRPr="0072573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[mean(</w:t>
            </w:r>
            <w:r w:rsidRPr="00725732">
              <w:rPr>
                <w:rFonts w:cs="Times New Roman"/>
                <w:sz w:val="16"/>
                <w:szCs w:val="16"/>
              </w:rPr>
              <w:t>95% CI</w:t>
            </w:r>
            <w:r w:rsidRPr="0072573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)]</w:t>
            </w:r>
            <w:r w:rsidRPr="00725732">
              <w:rPr>
                <w:rFonts w:cs="Times New Roman"/>
                <w:sz w:val="16"/>
                <w:szCs w:val="16"/>
              </w:rPr>
              <w:t>, mg/dl</w:t>
            </w:r>
          </w:p>
        </w:tc>
        <w:tc>
          <w:tcPr>
            <w:tcW w:w="198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0.040 (0.039-0.041)</w:t>
            </w:r>
          </w:p>
        </w:tc>
        <w:tc>
          <w:tcPr>
            <w:tcW w:w="198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0.128 (0.126-0.129)</w:t>
            </w:r>
          </w:p>
        </w:tc>
        <w:tc>
          <w:tcPr>
            <w:tcW w:w="198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0.309 (0.306-0.312)</w:t>
            </w:r>
          </w:p>
        </w:tc>
        <w:tc>
          <w:tcPr>
            <w:tcW w:w="2160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1.27 (1.23-1.31)</w:t>
            </w:r>
          </w:p>
        </w:tc>
        <w:tc>
          <w:tcPr>
            <w:tcW w:w="11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Total daily fat intake (g)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80</w:t>
            </w:r>
            <w:r w:rsidR="00481A6B" w:rsidRPr="00725732">
              <w:rPr>
                <w:rFonts w:cs="Times New Roman"/>
                <w:sz w:val="16"/>
                <w:szCs w:val="16"/>
              </w:rPr>
              <w:t>.3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81</w:t>
            </w:r>
            <w:r w:rsidR="00481A6B" w:rsidRPr="00725732">
              <w:rPr>
                <w:rFonts w:cs="Times New Roman"/>
                <w:sz w:val="16"/>
                <w:szCs w:val="16"/>
              </w:rPr>
              <w:t>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80</w:t>
            </w:r>
            <w:r w:rsidR="00481A6B" w:rsidRPr="00725732">
              <w:rPr>
                <w:rFonts w:cs="Times New Roman"/>
                <w:sz w:val="16"/>
                <w:szCs w:val="16"/>
              </w:rPr>
              <w:t>.1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0.9</w:t>
            </w:r>
          </w:p>
        </w:tc>
        <w:tc>
          <w:tcPr>
            <w:tcW w:w="216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80</w:t>
            </w:r>
            <w:r w:rsidR="00481A6B" w:rsidRPr="00725732">
              <w:rPr>
                <w:rFonts w:cs="Times New Roman"/>
                <w:sz w:val="16"/>
                <w:szCs w:val="16"/>
              </w:rPr>
              <w:t>.2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188" w:type="dxa"/>
          </w:tcPr>
          <w:p w:rsidR="001D2F57" w:rsidRPr="00725732" w:rsidRDefault="00FB538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0.236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Total saturated fatty acid intake (g)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25</w:t>
            </w:r>
            <w:r w:rsidR="00481A6B" w:rsidRPr="00725732">
              <w:rPr>
                <w:rFonts w:cs="Times New Roman"/>
                <w:sz w:val="16"/>
                <w:szCs w:val="16"/>
              </w:rPr>
              <w:t>.3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0.52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0.49</w:t>
            </w:r>
          </w:p>
        </w:tc>
        <w:tc>
          <w:tcPr>
            <w:tcW w:w="216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0.69</w:t>
            </w:r>
          </w:p>
        </w:tc>
        <w:tc>
          <w:tcPr>
            <w:tcW w:w="1188" w:type="dxa"/>
          </w:tcPr>
          <w:p w:rsidR="001D2F57" w:rsidRPr="00725732" w:rsidRDefault="00FB538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0.526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Total monounsaturated fatty acid intake (g)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29</w:t>
            </w:r>
            <w:r w:rsidR="00481A6B" w:rsidRPr="00725732">
              <w:rPr>
                <w:rFonts w:cs="Times New Roman"/>
                <w:sz w:val="16"/>
                <w:szCs w:val="16"/>
              </w:rPr>
              <w:t>.2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0.42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30</w:t>
            </w:r>
            <w:r w:rsidR="00481A6B" w:rsidRPr="00725732">
              <w:rPr>
                <w:rFonts w:cs="Times New Roman"/>
                <w:sz w:val="16"/>
                <w:szCs w:val="16"/>
              </w:rPr>
              <w:t>.1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0.92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29</w:t>
            </w:r>
            <w:r w:rsidR="00481A6B" w:rsidRPr="00725732">
              <w:rPr>
                <w:rFonts w:cs="Times New Roman"/>
                <w:sz w:val="16"/>
                <w:szCs w:val="16"/>
              </w:rPr>
              <w:t>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0.96</w:t>
            </w:r>
          </w:p>
        </w:tc>
        <w:tc>
          <w:tcPr>
            <w:tcW w:w="216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29</w:t>
            </w:r>
            <w:r w:rsidR="00481A6B" w:rsidRPr="00725732">
              <w:rPr>
                <w:rFonts w:cs="Times New Roman"/>
                <w:sz w:val="16"/>
                <w:szCs w:val="16"/>
              </w:rPr>
              <w:t>.1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0.34</w:t>
            </w:r>
          </w:p>
        </w:tc>
        <w:tc>
          <w:tcPr>
            <w:tcW w:w="1188" w:type="dxa"/>
          </w:tcPr>
          <w:p w:rsidR="001D2F57" w:rsidRPr="00725732" w:rsidRDefault="00FB538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0.514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Total polyunsaturated fatty acid intake (g)</w:t>
            </w:r>
          </w:p>
        </w:tc>
        <w:tc>
          <w:tcPr>
            <w:tcW w:w="1980" w:type="dxa"/>
          </w:tcPr>
          <w:p w:rsidR="001D2F57" w:rsidRPr="00725732" w:rsidRDefault="00C17B7D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19.2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1980" w:type="dxa"/>
          </w:tcPr>
          <w:p w:rsidR="001D2F57" w:rsidRPr="00725732" w:rsidRDefault="00C17B7D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18.9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17</w:t>
            </w:r>
            <w:r w:rsidR="00C17B7D" w:rsidRPr="00725732">
              <w:rPr>
                <w:rFonts w:cs="Times New Roman"/>
                <w:sz w:val="16"/>
                <w:szCs w:val="16"/>
              </w:rPr>
              <w:t>.1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2160" w:type="dxa"/>
          </w:tcPr>
          <w:p w:rsidR="001D2F57" w:rsidRPr="00725732" w:rsidRDefault="00C17B7D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15.9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481A6B" w:rsidRPr="00725732">
              <w:rPr>
                <w:rFonts w:cs="Times New Roman"/>
                <w:sz w:val="16"/>
                <w:szCs w:val="16"/>
              </w:rPr>
              <w:t>0.39</w:t>
            </w:r>
          </w:p>
        </w:tc>
        <w:tc>
          <w:tcPr>
            <w:tcW w:w="11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725732">
              <w:rPr>
                <w:rFonts w:cs="Times New Roman"/>
                <w:b/>
                <w:sz w:val="16"/>
                <w:szCs w:val="16"/>
              </w:rPr>
              <w:t>&lt;0.001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Cholesterol intake (mg)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302</w:t>
            </w:r>
            <w:r w:rsidR="00681B35" w:rsidRPr="00725732">
              <w:rPr>
                <w:rFonts w:cs="Times New Roman"/>
                <w:sz w:val="16"/>
                <w:szCs w:val="16"/>
              </w:rPr>
              <w:t>.3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1B35" w:rsidRPr="00725732">
              <w:rPr>
                <w:rFonts w:cs="Times New Roman"/>
                <w:sz w:val="16"/>
                <w:szCs w:val="16"/>
              </w:rPr>
              <w:t>3.69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307</w:t>
            </w:r>
            <w:r w:rsidR="00681B35" w:rsidRPr="00725732">
              <w:rPr>
                <w:rFonts w:cs="Times New Roman"/>
                <w:sz w:val="16"/>
                <w:szCs w:val="16"/>
              </w:rPr>
              <w:t>.3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1B35" w:rsidRPr="00725732">
              <w:rPr>
                <w:rFonts w:cs="Times New Roman"/>
                <w:sz w:val="16"/>
                <w:szCs w:val="16"/>
              </w:rPr>
              <w:t>3.95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313</w:t>
            </w:r>
            <w:r w:rsidR="00681B35" w:rsidRPr="00725732">
              <w:rPr>
                <w:rFonts w:cs="Times New Roman"/>
                <w:sz w:val="16"/>
                <w:szCs w:val="16"/>
              </w:rPr>
              <w:t>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1B35" w:rsidRPr="00725732">
              <w:rPr>
                <w:rFonts w:cs="Times New Roman"/>
                <w:sz w:val="16"/>
                <w:szCs w:val="16"/>
              </w:rPr>
              <w:t>4.12</w:t>
            </w:r>
          </w:p>
        </w:tc>
        <w:tc>
          <w:tcPr>
            <w:tcW w:w="216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312</w:t>
            </w:r>
            <w:r w:rsidR="00681B35" w:rsidRPr="00725732">
              <w:rPr>
                <w:rFonts w:cs="Times New Roman"/>
                <w:sz w:val="16"/>
                <w:szCs w:val="16"/>
              </w:rPr>
              <w:t>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1B35" w:rsidRPr="00725732">
              <w:rPr>
                <w:rFonts w:cs="Times New Roman"/>
                <w:sz w:val="16"/>
                <w:szCs w:val="16"/>
              </w:rPr>
              <w:t>5.26</w:t>
            </w:r>
          </w:p>
        </w:tc>
        <w:tc>
          <w:tcPr>
            <w:tcW w:w="11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725732">
              <w:rPr>
                <w:rFonts w:cs="Times New Roman"/>
                <w:b/>
                <w:sz w:val="16"/>
                <w:szCs w:val="16"/>
              </w:rPr>
              <w:t>&lt;0.001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SFA 4:0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Butanoic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0.48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5351" w:rsidRPr="0072573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0.53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5351" w:rsidRPr="0072573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198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0.52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5351" w:rsidRPr="0072573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2160" w:type="dxa"/>
          </w:tcPr>
          <w:p w:rsidR="001D2F57" w:rsidRPr="00725732" w:rsidRDefault="007D16B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0.52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5351" w:rsidRPr="0072573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1188" w:type="dxa"/>
          </w:tcPr>
          <w:p w:rsidR="001D2F57" w:rsidRPr="00725732" w:rsidRDefault="00FB538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0.291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SFA 6:0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Hexanoic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D71FA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5351" w:rsidRPr="0072573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198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5351" w:rsidRPr="0072573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1980" w:type="dxa"/>
          </w:tcPr>
          <w:p w:rsidR="001D2F57" w:rsidRPr="00725732" w:rsidRDefault="00D71FA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0.28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5351" w:rsidRPr="00725732">
              <w:rPr>
                <w:rFonts w:cs="Times New Roman"/>
                <w:sz w:val="16"/>
                <w:szCs w:val="16"/>
              </w:rPr>
              <w:t>0.009</w:t>
            </w:r>
          </w:p>
        </w:tc>
        <w:tc>
          <w:tcPr>
            <w:tcW w:w="2160" w:type="dxa"/>
          </w:tcPr>
          <w:p w:rsidR="001D2F57" w:rsidRPr="00725732" w:rsidRDefault="00D71FA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685351" w:rsidRPr="00725732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1188" w:type="dxa"/>
          </w:tcPr>
          <w:p w:rsidR="001D2F57" w:rsidRPr="00725732" w:rsidRDefault="00763ABF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b/>
                <w:sz w:val="16"/>
                <w:szCs w:val="16"/>
              </w:rPr>
              <w:t>&lt;0.001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SFA 8:0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Octanoic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D71FA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0.21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A1950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198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A1950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1980" w:type="dxa"/>
          </w:tcPr>
          <w:p w:rsidR="001D2F57" w:rsidRPr="00725732" w:rsidRDefault="00D71FA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A1950" w:rsidRPr="0072573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216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0.24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A1950" w:rsidRPr="0072573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1188" w:type="dxa"/>
          </w:tcPr>
          <w:p w:rsidR="001D2F57" w:rsidRPr="00725732" w:rsidRDefault="00763ABF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b/>
                <w:sz w:val="16"/>
                <w:szCs w:val="16"/>
              </w:rPr>
              <w:t>&lt;0.001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SFA 10:0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Decanoic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0.32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A1950" w:rsidRPr="0072573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198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0.40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A1950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1980" w:type="dxa"/>
          </w:tcPr>
          <w:p w:rsidR="001D2F57" w:rsidRPr="00725732" w:rsidRDefault="00D71FA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0.42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A1950" w:rsidRPr="00725732">
              <w:rPr>
                <w:rFonts w:cs="Times New Roman"/>
                <w:sz w:val="16"/>
                <w:szCs w:val="16"/>
              </w:rPr>
              <w:t>0.005</w:t>
            </w:r>
          </w:p>
        </w:tc>
        <w:tc>
          <w:tcPr>
            <w:tcW w:w="216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0.44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A1950" w:rsidRPr="0072573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1188" w:type="dxa"/>
          </w:tcPr>
          <w:p w:rsidR="001D2F57" w:rsidRPr="00725732" w:rsidRDefault="00763ABF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b/>
                <w:sz w:val="16"/>
                <w:szCs w:val="16"/>
              </w:rPr>
              <w:t>&lt;0.001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SFA 12:0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Dodecanoic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09414C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0.68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942120" w:rsidRPr="0072573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1980" w:type="dxa"/>
          </w:tcPr>
          <w:p w:rsidR="001D2F57" w:rsidRPr="00725732" w:rsidRDefault="0009414C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0.72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942120" w:rsidRPr="0072573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980" w:type="dxa"/>
          </w:tcPr>
          <w:p w:rsidR="001D2F57" w:rsidRPr="00725732" w:rsidRDefault="0009414C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0.72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942120" w:rsidRPr="0072573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2160" w:type="dxa"/>
          </w:tcPr>
          <w:p w:rsidR="001D2F57" w:rsidRPr="00725732" w:rsidRDefault="0009414C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0.72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942120" w:rsidRPr="0072573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1188" w:type="dxa"/>
          </w:tcPr>
          <w:p w:rsidR="001D2F57" w:rsidRPr="00725732" w:rsidRDefault="00FB538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0.638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SFA 14:0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Tetradecanoic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8146D" w:rsidRPr="0072573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198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2.2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8146D" w:rsidRPr="00725732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198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2.3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8146D" w:rsidRPr="0072573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2160" w:type="dxa"/>
          </w:tcPr>
          <w:p w:rsidR="001D2F57" w:rsidRPr="00725732" w:rsidRDefault="005A2800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2.7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8146D" w:rsidRPr="0072573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188" w:type="dxa"/>
          </w:tcPr>
          <w:p w:rsidR="001D2F57" w:rsidRPr="00725732" w:rsidRDefault="00763ABF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b/>
                <w:sz w:val="16"/>
                <w:szCs w:val="16"/>
              </w:rPr>
              <w:t>&lt;0.001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SFA 16:0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Hexadecanoic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14.1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8146D" w:rsidRPr="00725732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14.4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8146D" w:rsidRPr="00725732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14.4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8146D" w:rsidRPr="00725732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216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14.4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8146D" w:rsidRPr="00725732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1188" w:type="dxa"/>
          </w:tcPr>
          <w:p w:rsidR="001D2F57" w:rsidRPr="00725732" w:rsidRDefault="00FB538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0.183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SFA 18:0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Octadecanoic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26294E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5.9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A681A" w:rsidRPr="00725732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1980" w:type="dxa"/>
          </w:tcPr>
          <w:p w:rsidR="001D2F57" w:rsidRPr="00725732" w:rsidRDefault="0026294E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6.1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A681A" w:rsidRPr="00725732">
              <w:rPr>
                <w:rFonts w:cs="Times New Roman"/>
                <w:sz w:val="16"/>
                <w:szCs w:val="16"/>
              </w:rPr>
              <w:t>0.22</w:t>
            </w:r>
          </w:p>
        </w:tc>
        <w:tc>
          <w:tcPr>
            <w:tcW w:w="1980" w:type="dxa"/>
          </w:tcPr>
          <w:p w:rsidR="001D2F57" w:rsidRPr="00725732" w:rsidRDefault="0026294E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6.5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A681A" w:rsidRPr="00725732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216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6.9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A681A" w:rsidRPr="00725732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1188" w:type="dxa"/>
          </w:tcPr>
          <w:p w:rsidR="001D2F57" w:rsidRPr="00725732" w:rsidRDefault="00763ABF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b/>
                <w:sz w:val="16"/>
                <w:szCs w:val="16"/>
              </w:rPr>
              <w:t>&lt;0.001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lastRenderedPageBreak/>
              <w:t>MUFA 16:1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Hexadecenoic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1.2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A681A" w:rsidRPr="0072573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1.2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A681A" w:rsidRPr="0072573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1.2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A681A" w:rsidRPr="0072573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216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1.3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1A681A" w:rsidRPr="0072573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1188" w:type="dxa"/>
          </w:tcPr>
          <w:p w:rsidR="001D2F57" w:rsidRPr="00725732" w:rsidRDefault="00FB538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0.826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MUFA 18:1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Octadecenoic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27.9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36390" w:rsidRPr="00725732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28.0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36390" w:rsidRPr="00725732">
              <w:rPr>
                <w:rFonts w:cs="Times New Roman"/>
                <w:sz w:val="16"/>
                <w:szCs w:val="16"/>
              </w:rPr>
              <w:t>0.</w:t>
            </w:r>
            <w:r w:rsidR="00BF797E" w:rsidRPr="0072573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27.7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36390" w:rsidRPr="00725732">
              <w:rPr>
                <w:rFonts w:cs="Times New Roman"/>
                <w:sz w:val="16"/>
                <w:szCs w:val="16"/>
              </w:rPr>
              <w:t>0.</w:t>
            </w:r>
            <w:r w:rsidR="00BF797E" w:rsidRPr="0072573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27.7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36390" w:rsidRPr="00725732">
              <w:rPr>
                <w:rFonts w:cs="Times New Roman"/>
                <w:sz w:val="16"/>
                <w:szCs w:val="16"/>
              </w:rPr>
              <w:t>0.</w:t>
            </w:r>
            <w:r w:rsidR="00BF797E" w:rsidRPr="0072573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0.374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MUFA 20:1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Eicosenoic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0.27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36390" w:rsidRPr="00725732">
              <w:rPr>
                <w:rFonts w:cs="Times New Roman"/>
                <w:sz w:val="16"/>
                <w:szCs w:val="16"/>
              </w:rPr>
              <w:t>0.005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36390" w:rsidRPr="00725732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36390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216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0.25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36390" w:rsidRPr="0072573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1188" w:type="dxa"/>
          </w:tcPr>
          <w:p w:rsidR="001D2F57" w:rsidRPr="00725732" w:rsidRDefault="00FB538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0.183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MUFA 22:1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Docosenoic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F931D2" w:rsidRPr="0072573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F931D2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198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F931D2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2160" w:type="dxa"/>
          </w:tcPr>
          <w:p w:rsidR="001D2F57" w:rsidRPr="00725732" w:rsidRDefault="000A778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F931D2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1188" w:type="dxa"/>
          </w:tcPr>
          <w:p w:rsidR="001D2F57" w:rsidRPr="00725732" w:rsidRDefault="00FB538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0.539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PUFA 18:2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Octadecadienoic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C17B7D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16.8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1980" w:type="dxa"/>
          </w:tcPr>
          <w:p w:rsidR="001D2F57" w:rsidRPr="00725732" w:rsidRDefault="00C17B7D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16.2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0.3</w:t>
            </w:r>
          </w:p>
        </w:tc>
        <w:tc>
          <w:tcPr>
            <w:tcW w:w="1980" w:type="dxa"/>
          </w:tcPr>
          <w:p w:rsidR="001D2F57" w:rsidRPr="00725732" w:rsidRDefault="00C17B7D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15.9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0.9</w:t>
            </w:r>
          </w:p>
        </w:tc>
        <w:tc>
          <w:tcPr>
            <w:tcW w:w="2160" w:type="dxa"/>
          </w:tcPr>
          <w:p w:rsidR="001D2F57" w:rsidRPr="00725732" w:rsidRDefault="00C17B7D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14.6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11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725732">
              <w:rPr>
                <w:rFonts w:cs="Times New Roman"/>
                <w:b/>
                <w:sz w:val="16"/>
                <w:szCs w:val="16"/>
              </w:rPr>
              <w:t>&lt;0.001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PUFA 18:3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Octadecatrienoic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3F4CA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1.74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1980" w:type="dxa"/>
          </w:tcPr>
          <w:p w:rsidR="001D2F57" w:rsidRPr="00725732" w:rsidRDefault="003F4CA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1.63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1980" w:type="dxa"/>
          </w:tcPr>
          <w:p w:rsidR="001D2F57" w:rsidRPr="00725732" w:rsidRDefault="003F4CA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1.60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2160" w:type="dxa"/>
          </w:tcPr>
          <w:p w:rsidR="001D2F57" w:rsidRPr="00725732" w:rsidRDefault="003F4CA1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1.23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11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725732">
              <w:rPr>
                <w:rFonts w:cs="Times New Roman"/>
                <w:b/>
                <w:sz w:val="16"/>
                <w:szCs w:val="16"/>
              </w:rPr>
              <w:t>&lt;0.001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PUFA 18:4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Octadecatetraenoic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3177F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0.016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1980" w:type="dxa"/>
          </w:tcPr>
          <w:p w:rsidR="001D2F57" w:rsidRPr="00725732" w:rsidRDefault="003177F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0.015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1980" w:type="dxa"/>
          </w:tcPr>
          <w:p w:rsidR="001D2F57" w:rsidRPr="00725732" w:rsidRDefault="003177F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0.016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2160" w:type="dxa"/>
          </w:tcPr>
          <w:p w:rsidR="001D2F57" w:rsidRPr="00725732" w:rsidRDefault="003177F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0.014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5C14E3" w:rsidRPr="0072573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1188" w:type="dxa"/>
          </w:tcPr>
          <w:p w:rsidR="001D2F57" w:rsidRPr="00725732" w:rsidRDefault="00D333E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0.145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PUFA 20:4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Eicosatetraenoic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DB2386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E3890" w:rsidRPr="0072573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1980" w:type="dxa"/>
          </w:tcPr>
          <w:p w:rsidR="001D2F57" w:rsidRPr="00725732" w:rsidRDefault="00DB2386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0.15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E3890" w:rsidRPr="00725732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1980" w:type="dxa"/>
          </w:tcPr>
          <w:p w:rsidR="001D2F57" w:rsidRPr="00725732" w:rsidRDefault="00DB2386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E3890" w:rsidRPr="00725732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2160" w:type="dxa"/>
          </w:tcPr>
          <w:p w:rsidR="001D2F57" w:rsidRPr="00725732" w:rsidRDefault="00DB2386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AE3890" w:rsidRPr="0072573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1188" w:type="dxa"/>
          </w:tcPr>
          <w:p w:rsidR="001D2F57" w:rsidRPr="00725732" w:rsidRDefault="00D333E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0.392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PUFA 20:5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Eicosapentaenoic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DB2386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0.056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1980" w:type="dxa"/>
          </w:tcPr>
          <w:p w:rsidR="001D2F57" w:rsidRPr="00725732" w:rsidRDefault="00DB2386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0.045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1980" w:type="dxa"/>
          </w:tcPr>
          <w:p w:rsidR="001D2F57" w:rsidRPr="00725732" w:rsidRDefault="00DB2386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0.47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2160" w:type="dxa"/>
          </w:tcPr>
          <w:p w:rsidR="001D2F57" w:rsidRPr="00725732" w:rsidRDefault="00DB2386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0.049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0.009</w:t>
            </w:r>
          </w:p>
        </w:tc>
        <w:tc>
          <w:tcPr>
            <w:tcW w:w="1188" w:type="dxa"/>
          </w:tcPr>
          <w:p w:rsidR="001D2F57" w:rsidRPr="00725732" w:rsidRDefault="00D333E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0.183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PUFA 22:5 (</w:t>
            </w:r>
            <w:proofErr w:type="spellStart"/>
            <w:r w:rsidRPr="00725732">
              <w:rPr>
                <w:rFonts w:cs="Times New Roman"/>
                <w:color w:val="000000"/>
                <w:sz w:val="16"/>
                <w:szCs w:val="16"/>
              </w:rPr>
              <w:t>Docosapentaenoic</w:t>
            </w:r>
            <w:proofErr w:type="spellEnd"/>
            <w:r w:rsidRPr="00725732">
              <w:rPr>
                <w:rFonts w:cs="Times New Roman"/>
                <w:color w:val="000000"/>
                <w:sz w:val="16"/>
                <w:szCs w:val="16"/>
              </w:rPr>
              <w:t>) (g)</w:t>
            </w:r>
          </w:p>
        </w:tc>
        <w:tc>
          <w:tcPr>
            <w:tcW w:w="1980" w:type="dxa"/>
          </w:tcPr>
          <w:p w:rsidR="001D2F57" w:rsidRPr="00725732" w:rsidRDefault="00F46D6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0.025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1980" w:type="dxa"/>
          </w:tcPr>
          <w:p w:rsidR="001D2F57" w:rsidRPr="00725732" w:rsidRDefault="00F46D6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0.024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1980" w:type="dxa"/>
          </w:tcPr>
          <w:p w:rsidR="001D2F57" w:rsidRPr="00725732" w:rsidRDefault="00F46D6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0.023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2160" w:type="dxa"/>
          </w:tcPr>
          <w:p w:rsidR="001D2F57" w:rsidRPr="00725732" w:rsidRDefault="00F46D6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0.024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1188" w:type="dxa"/>
          </w:tcPr>
          <w:p w:rsidR="001D2F57" w:rsidRPr="00725732" w:rsidRDefault="00D333E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0.328</w:t>
            </w:r>
          </w:p>
        </w:tc>
      </w:tr>
      <w:tr w:rsidR="001D2F57" w:rsidRPr="00725732" w:rsidTr="00F4155B">
        <w:tc>
          <w:tcPr>
            <w:tcW w:w="3888" w:type="dxa"/>
          </w:tcPr>
          <w:p w:rsidR="001D2F57" w:rsidRPr="00725732" w:rsidRDefault="001D2F57" w:rsidP="00F4155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cs="Times New Roman"/>
                <w:color w:val="000000"/>
                <w:sz w:val="16"/>
                <w:szCs w:val="16"/>
              </w:rPr>
            </w:pPr>
            <w:r w:rsidRPr="00725732">
              <w:rPr>
                <w:rFonts w:cs="Times New Roman"/>
                <w:color w:val="000000"/>
                <w:sz w:val="16"/>
                <w:szCs w:val="16"/>
              </w:rPr>
              <w:t>PUFA 22:6 (Docosahexaenoic) (g)</w:t>
            </w:r>
          </w:p>
        </w:tc>
        <w:tc>
          <w:tcPr>
            <w:tcW w:w="1980" w:type="dxa"/>
          </w:tcPr>
          <w:p w:rsidR="001D2F57" w:rsidRPr="00725732" w:rsidRDefault="00F46D6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0.10</w:t>
            </w:r>
            <w:r w:rsidR="00E0417B" w:rsidRPr="00725732">
              <w:rPr>
                <w:rFonts w:cs="Times New Roman"/>
                <w:sz w:val="16"/>
                <w:szCs w:val="16"/>
              </w:rPr>
              <w:t>±0.002</w:t>
            </w:r>
          </w:p>
        </w:tc>
        <w:tc>
          <w:tcPr>
            <w:tcW w:w="1980" w:type="dxa"/>
          </w:tcPr>
          <w:p w:rsidR="001D2F57" w:rsidRPr="00725732" w:rsidRDefault="00F46D6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0.090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1980" w:type="dxa"/>
          </w:tcPr>
          <w:p w:rsidR="001D2F57" w:rsidRPr="00725732" w:rsidRDefault="00F46D6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0.087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2160" w:type="dxa"/>
          </w:tcPr>
          <w:p w:rsidR="001D2F57" w:rsidRPr="00725732" w:rsidRDefault="00F46D63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0.090</w:t>
            </w:r>
            <w:r w:rsidR="00DB0CBE" w:rsidRPr="00725732">
              <w:rPr>
                <w:rFonts w:cs="Times New Roman"/>
                <w:sz w:val="16"/>
                <w:szCs w:val="16"/>
              </w:rPr>
              <w:t>±</w:t>
            </w:r>
            <w:r w:rsidR="00E0417B" w:rsidRPr="0072573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1188" w:type="dxa"/>
          </w:tcPr>
          <w:p w:rsidR="001D2F57" w:rsidRPr="00725732" w:rsidRDefault="00D333EB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725732">
              <w:rPr>
                <w:rFonts w:cs="Times New Roman"/>
                <w:sz w:val="16"/>
                <w:szCs w:val="16"/>
              </w:rPr>
              <w:t>0.120</w:t>
            </w:r>
          </w:p>
        </w:tc>
      </w:tr>
      <w:tr w:rsidR="001D2F57" w:rsidRPr="008F6624" w:rsidTr="00F4155B">
        <w:tc>
          <w:tcPr>
            <w:tcW w:w="13176" w:type="dxa"/>
            <w:gridSpan w:val="6"/>
          </w:tcPr>
          <w:p w:rsidR="000B3190" w:rsidRDefault="001D2F57" w:rsidP="00F4155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i/>
                <w:sz w:val="18"/>
                <w:szCs w:val="18"/>
              </w:rPr>
            </w:pPr>
            <w:r w:rsidRPr="00725732">
              <w:rPr>
                <w:rFonts w:cs="Times New Roman"/>
                <w:i/>
                <w:sz w:val="18"/>
                <w:szCs w:val="18"/>
              </w:rPr>
              <w:t xml:space="preserve">Abbreviations: </w:t>
            </w:r>
            <w:r w:rsidRPr="00725732">
              <w:rPr>
                <w:rFonts w:cs="Times New Roman"/>
                <w:i/>
                <w:color w:val="000000"/>
                <w:sz w:val="18"/>
                <w:szCs w:val="18"/>
              </w:rPr>
              <w:t xml:space="preserve">PUFA: Poly Unsaturated </w:t>
            </w:r>
            <w:r w:rsidRPr="00725732">
              <w:rPr>
                <w:rFonts w:cs="Times New Roman"/>
                <w:i/>
                <w:noProof/>
                <w:color w:val="000000"/>
                <w:sz w:val="18"/>
                <w:szCs w:val="18"/>
              </w:rPr>
              <w:t>fatty</w:t>
            </w:r>
            <w:r w:rsidRPr="00725732">
              <w:rPr>
                <w:rFonts w:cs="Times New Roman"/>
                <w:i/>
                <w:color w:val="000000"/>
                <w:sz w:val="18"/>
                <w:szCs w:val="18"/>
              </w:rPr>
              <w:t xml:space="preserve"> Acid, MUFA: </w:t>
            </w:r>
            <w:r w:rsidRPr="00725732">
              <w:rPr>
                <w:rFonts w:cs="Times New Roman"/>
                <w:i/>
                <w:noProof/>
                <w:color w:val="000000"/>
                <w:sz w:val="18"/>
                <w:szCs w:val="18"/>
              </w:rPr>
              <w:t>Mono unsaturated</w:t>
            </w:r>
            <w:r w:rsidRPr="00725732">
              <w:rPr>
                <w:rFonts w:cs="Times New Roman"/>
                <w:i/>
                <w:color w:val="000000"/>
                <w:sz w:val="18"/>
                <w:szCs w:val="18"/>
              </w:rPr>
              <w:t xml:space="preserve"> fatty acid, SFA: Saturated fatty </w:t>
            </w:r>
            <w:r w:rsidRPr="00725732">
              <w:rPr>
                <w:rFonts w:cs="Times New Roman"/>
                <w:i/>
                <w:noProof/>
                <w:color w:val="000000"/>
                <w:sz w:val="18"/>
                <w:szCs w:val="18"/>
              </w:rPr>
              <w:t>acid,</w:t>
            </w:r>
            <w:r w:rsidR="000B3190" w:rsidRPr="00692035">
              <w:rPr>
                <w:rFonts w:cs="Times New Roman"/>
                <w:i/>
                <w:noProof/>
                <w:sz w:val="18"/>
                <w:szCs w:val="18"/>
              </w:rPr>
              <w:t xml:space="preserve">hs-CRP, </w:t>
            </w:r>
            <w:r w:rsidR="000B3190" w:rsidRPr="00692035">
              <w:rPr>
                <w:rFonts w:cs="AdvOT46dcae81"/>
                <w:i/>
                <w:sz w:val="18"/>
                <w:szCs w:val="18"/>
                <w:lang w:val="en-GB"/>
              </w:rPr>
              <w:t>High-sensitivity C-reactive protein.</w:t>
            </w:r>
            <w:r w:rsidRPr="00725732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:rsidR="001D2F57" w:rsidRPr="00725732" w:rsidRDefault="001D2F57" w:rsidP="00F4155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i/>
                <w:sz w:val="18"/>
                <w:szCs w:val="18"/>
              </w:rPr>
            </w:pPr>
            <w:r w:rsidRPr="00725732">
              <w:rPr>
                <w:rFonts w:cs="Times New Roman"/>
                <w:i/>
                <w:sz w:val="18"/>
                <w:szCs w:val="18"/>
              </w:rPr>
              <w:t xml:space="preserve">Values expressed as estimated mean and </w:t>
            </w:r>
            <w:r w:rsidRPr="00725732">
              <w:rPr>
                <w:rFonts w:cs="Times New Roman"/>
                <w:i/>
                <w:color w:val="000000"/>
                <w:sz w:val="18"/>
                <w:szCs w:val="18"/>
              </w:rPr>
              <w:t>standard error</w:t>
            </w:r>
            <w:r w:rsidRPr="00725732">
              <w:rPr>
                <w:rFonts w:cs="Times New Roman"/>
                <w:i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1D2F57" w:rsidRPr="008F6624" w:rsidRDefault="001D2F57" w:rsidP="00F415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dvOT46dcae81"/>
                <w:sz w:val="20"/>
                <w:szCs w:val="20"/>
              </w:rPr>
            </w:pPr>
            <w:r w:rsidRPr="00725732">
              <w:rPr>
                <w:rFonts w:cs="Times New Roman"/>
                <w:i/>
                <w:sz w:val="18"/>
                <w:szCs w:val="18"/>
              </w:rPr>
              <w:t xml:space="preserve">. </w:t>
            </w:r>
            <w:proofErr w:type="gramStart"/>
            <w:r w:rsidRPr="00725732">
              <w:rPr>
                <w:rFonts w:cs="Times New Roman"/>
                <w:i/>
                <w:noProof/>
                <w:sz w:val="18"/>
                <w:szCs w:val="18"/>
                <w:vertAlign w:val="superscript"/>
              </w:rPr>
              <w:t>a</w:t>
            </w:r>
            <w:r w:rsidRPr="00725732">
              <w:rPr>
                <w:rFonts w:cs="Times New Roman"/>
                <w:i/>
                <w:sz w:val="18"/>
                <w:szCs w:val="18"/>
                <w:vertAlign w:val="superscript"/>
              </w:rPr>
              <w:t xml:space="preserve"> </w:t>
            </w:r>
            <w:r w:rsidRPr="00725732">
              <w:rPr>
                <w:rFonts w:cs="Times New Roman"/>
                <w:i/>
                <w:sz w:val="18"/>
                <w:szCs w:val="18"/>
              </w:rPr>
              <w:t>P-values</w:t>
            </w:r>
            <w:proofErr w:type="gramEnd"/>
            <w:r w:rsidRPr="00725732">
              <w:rPr>
                <w:rFonts w:cs="Times New Roman"/>
                <w:i/>
                <w:sz w:val="18"/>
                <w:szCs w:val="18"/>
              </w:rPr>
              <w:t xml:space="preserve"> for linear trend across quarters of hs-CRP.</w:t>
            </w:r>
            <w:r w:rsidRPr="00725732">
              <w:t xml:space="preserve"> </w:t>
            </w:r>
            <w:r w:rsidR="00DD67DB" w:rsidRPr="00725732">
              <w:rPr>
                <w:rFonts w:cs="Times New Roman"/>
                <w:i/>
                <w:sz w:val="18"/>
                <w:szCs w:val="18"/>
              </w:rPr>
              <w:t xml:space="preserve">Age-, </w:t>
            </w:r>
            <w:r w:rsidR="00DD67DB" w:rsidRPr="00725732">
              <w:rPr>
                <w:rFonts w:cs="Times New Roman"/>
                <w:i/>
                <w:noProof/>
                <w:sz w:val="18"/>
                <w:szCs w:val="18"/>
              </w:rPr>
              <w:t>sex</w:t>
            </w:r>
            <w:r w:rsidR="00DD67DB" w:rsidRPr="00725732">
              <w:rPr>
                <w:rFonts w:cs="Times New Roman"/>
                <w:i/>
                <w:sz w:val="18"/>
                <w:szCs w:val="18"/>
              </w:rPr>
              <w:t>-, race-, energy- and BMI-adjusted</w:t>
            </w:r>
            <w:r w:rsidRPr="00725732">
              <w:rPr>
                <w:rFonts w:cs="Times New Roman"/>
                <w:i/>
                <w:sz w:val="18"/>
                <w:szCs w:val="18"/>
              </w:rPr>
              <w:t xml:space="preserve"> mean intakes of nutrients </w:t>
            </w:r>
            <w:r w:rsidRPr="00725732">
              <w:rPr>
                <w:rFonts w:cs="Times New Roman"/>
                <w:i/>
                <w:noProof/>
                <w:sz w:val="18"/>
                <w:szCs w:val="18"/>
              </w:rPr>
              <w:t>were compared</w:t>
            </w:r>
            <w:r w:rsidRPr="00725732">
              <w:rPr>
                <w:rFonts w:cs="Times New Roman"/>
                <w:i/>
                <w:sz w:val="18"/>
                <w:szCs w:val="18"/>
              </w:rPr>
              <w:t xml:space="preserve"> across quartiles of </w:t>
            </w:r>
            <w:r w:rsidR="00EC3698">
              <w:rPr>
                <w:rFonts w:cs="Times New Roman"/>
                <w:i/>
                <w:sz w:val="18"/>
                <w:szCs w:val="18"/>
              </w:rPr>
              <w:t>hs-</w:t>
            </w:r>
            <w:r w:rsidRPr="00725732">
              <w:rPr>
                <w:rFonts w:cs="Times New Roman"/>
                <w:i/>
                <w:sz w:val="18"/>
                <w:szCs w:val="18"/>
              </w:rPr>
              <w:t>CRP using analysis of co-variance.</w:t>
            </w:r>
          </w:p>
          <w:p w:rsidR="001D2F57" w:rsidRPr="008F6624" w:rsidRDefault="001D2F57" w:rsidP="00F415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9C6636" w:rsidRDefault="009C6636"/>
    <w:sectPr w:rsidR="009C6636" w:rsidSect="001D2F5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46dcae8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sTQ2MzUzMDQyNzdU0lEKTi0uzszPAykwrAUAfCfSDywAAAA="/>
  </w:docVars>
  <w:rsids>
    <w:rsidRoot w:val="001D2F57"/>
    <w:rsid w:val="0009414C"/>
    <w:rsid w:val="000A7787"/>
    <w:rsid w:val="000B3190"/>
    <w:rsid w:val="0018146D"/>
    <w:rsid w:val="001A681A"/>
    <w:rsid w:val="001D2F57"/>
    <w:rsid w:val="002159D5"/>
    <w:rsid w:val="0026294E"/>
    <w:rsid w:val="002E3867"/>
    <w:rsid w:val="003177F3"/>
    <w:rsid w:val="003F4CA1"/>
    <w:rsid w:val="00481A6B"/>
    <w:rsid w:val="00536390"/>
    <w:rsid w:val="005A2800"/>
    <w:rsid w:val="005C14E3"/>
    <w:rsid w:val="00681B35"/>
    <w:rsid w:val="00685351"/>
    <w:rsid w:val="00725732"/>
    <w:rsid w:val="00763ABF"/>
    <w:rsid w:val="007D16BB"/>
    <w:rsid w:val="00942120"/>
    <w:rsid w:val="009C6636"/>
    <w:rsid w:val="00AA1950"/>
    <w:rsid w:val="00AE3890"/>
    <w:rsid w:val="00B33CC8"/>
    <w:rsid w:val="00BF797E"/>
    <w:rsid w:val="00C17B7D"/>
    <w:rsid w:val="00C85798"/>
    <w:rsid w:val="00D333EB"/>
    <w:rsid w:val="00D71FA0"/>
    <w:rsid w:val="00DB0CBE"/>
    <w:rsid w:val="00DB2386"/>
    <w:rsid w:val="00DD67DB"/>
    <w:rsid w:val="00E0417B"/>
    <w:rsid w:val="00EA2400"/>
    <w:rsid w:val="00EC3698"/>
    <w:rsid w:val="00F46D63"/>
    <w:rsid w:val="00F931D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5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5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speakman</dc:creator>
  <cp:lastModifiedBy>john speakman</cp:lastModifiedBy>
  <cp:revision>41</cp:revision>
  <dcterms:created xsi:type="dcterms:W3CDTF">2016-11-02T02:01:00Z</dcterms:created>
  <dcterms:modified xsi:type="dcterms:W3CDTF">2016-11-28T23:29:00Z</dcterms:modified>
</cp:coreProperties>
</file>