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7" w:rsidRPr="00BE19D3" w:rsidRDefault="00605A0A" w:rsidP="006B0C3C">
      <w:pPr>
        <w:jc w:val="center"/>
        <w:rPr>
          <w:rFonts w:ascii="Times New Roman" w:hAnsi="Times New Roman"/>
          <w:b/>
          <w:color w:val="000000" w:themeColor="text1"/>
          <w:szCs w:val="21"/>
        </w:rPr>
      </w:pPr>
      <w:r w:rsidRPr="00BE19D3">
        <w:rPr>
          <w:rFonts w:ascii="Times New Roman" w:hAnsi="Times New Roman"/>
          <w:b/>
          <w:color w:val="000000" w:themeColor="text1"/>
          <w:szCs w:val="21"/>
        </w:rPr>
        <w:t>Supplementary 1 Differences of the percentage of cases with fasting blood glucose more than 6.2 mmol/L in different groups every year</w:t>
      </w:r>
    </w:p>
    <w:p w:rsidR="00260062" w:rsidRPr="00BE19D3" w:rsidRDefault="006B0C3C" w:rsidP="006B0C3C">
      <w:pPr>
        <w:rPr>
          <w:rFonts w:ascii="Times New Roman" w:hAnsi="Times New Roman"/>
          <w:color w:val="000000" w:themeColor="text1"/>
          <w:szCs w:val="21"/>
        </w:rPr>
      </w:pPr>
      <w:r w:rsidRPr="00BE19D3">
        <w:rPr>
          <w:rFonts w:ascii="Times New Roman" w:hAnsi="Times New Roman"/>
          <w:color w:val="000000" w:themeColor="text1"/>
          <w:szCs w:val="21"/>
        </w:rPr>
        <w:t>Table S1 Differences of the percentage of cases with fasting blood glucose more than 6.2 mmol/L in different groups in 2010</w:t>
      </w:r>
    </w:p>
    <w:tbl>
      <w:tblPr>
        <w:tblW w:w="9342" w:type="dxa"/>
        <w:jc w:val="center"/>
        <w:tblInd w:w="-34" w:type="dxa"/>
        <w:tblLook w:val="04A0"/>
      </w:tblPr>
      <w:tblGrid>
        <w:gridCol w:w="1135"/>
        <w:gridCol w:w="1501"/>
        <w:gridCol w:w="3331"/>
        <w:gridCol w:w="2296"/>
        <w:gridCol w:w="1079"/>
      </w:tblGrid>
      <w:tr w:rsidR="004C7FE8" w:rsidRPr="00BE19D3" w:rsidTr="00B210A5">
        <w:trPr>
          <w:trHeight w:val="315"/>
          <w:jc w:val="center"/>
        </w:trPr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Year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Groups (years)</w:t>
            </w: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Cases with glucose &gt; 6.2mmol/l (%)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Statistics</w:t>
            </w:r>
            <w:r w:rsidR="00D40E7C"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P value</w:t>
            </w:r>
          </w:p>
        </w:tc>
      </w:tr>
      <w:tr w:rsidR="004C7FE8" w:rsidRPr="00BE19D3" w:rsidTr="00B210A5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2010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21~30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1.58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</w:tr>
      <w:tr w:rsidR="004C7FE8" w:rsidRPr="00BE19D3" w:rsidTr="00D40E7C">
        <w:trPr>
          <w:trHeight w:val="315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31~40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Fisher exact probability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0.4554</w:t>
            </w:r>
          </w:p>
        </w:tc>
      </w:tr>
      <w:tr w:rsidR="004C7FE8" w:rsidRPr="00BE19D3" w:rsidTr="00D40E7C">
        <w:trPr>
          <w:trHeight w:val="30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41~50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3.42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</w:tblGrid>
            <w:tr w:rsidR="004C7FE8" w:rsidRPr="00BE19D3" w:rsidTr="004C7FE8">
              <w:trPr>
                <w:trHeight w:val="30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7FE8" w:rsidRPr="00BE19D3" w:rsidRDefault="00D40E7C" w:rsidP="004C7FE8">
                  <w:pPr>
                    <w:widowControl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BE19D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χ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  <w:vertAlign w:val="superscript"/>
                    </w:rPr>
                    <w:t>2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=</w:t>
                  </w:r>
                  <w:r w:rsidR="004C7FE8" w:rsidRPr="00BE19D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1.8897</w:t>
                  </w:r>
                </w:p>
              </w:tc>
            </w:tr>
          </w:tbl>
          <w:p w:rsidR="004C7FE8" w:rsidRPr="00BE19D3" w:rsidRDefault="004C7FE8" w:rsidP="004C7FE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0.1692</w:t>
            </w:r>
          </w:p>
        </w:tc>
      </w:tr>
      <w:tr w:rsidR="004C7FE8" w:rsidRPr="00BE19D3" w:rsidTr="00D40E7C">
        <w:trPr>
          <w:trHeight w:val="30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51~60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8.67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D40E7C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="004C7FE8"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11.8319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0.0006</w:t>
            </w:r>
          </w:p>
        </w:tc>
      </w:tr>
      <w:tr w:rsidR="004C7FE8" w:rsidRPr="00BE19D3" w:rsidTr="00D40E7C">
        <w:trPr>
          <w:trHeight w:val="30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61~70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16.46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D40E7C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="004C7FE8"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29.2602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4C7FE8" w:rsidRPr="00BE19D3" w:rsidTr="00D40E7C">
        <w:trPr>
          <w:trHeight w:val="300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71~80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21.57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D40E7C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="004C7FE8"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41.2023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4C7FE8" w:rsidRPr="00BE19D3" w:rsidTr="00D40E7C">
        <w:trPr>
          <w:trHeight w:val="315"/>
          <w:jc w:val="center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7FE8" w:rsidRPr="00BE19D3" w:rsidRDefault="004C7FE8" w:rsidP="004C7FE8">
            <w:pPr>
              <w:widowControl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&gt;80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28.24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D40E7C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="004C7FE8"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52.4297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7FE8" w:rsidRPr="00BE19D3" w:rsidRDefault="004C7FE8" w:rsidP="004C7FE8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</w:tbl>
    <w:p w:rsidR="0015345E" w:rsidRPr="00BE19D3" w:rsidRDefault="0015345E" w:rsidP="00AD768E">
      <w:pPr>
        <w:rPr>
          <w:rFonts w:ascii="Times New Roman" w:hAnsi="Times New Roman"/>
          <w:color w:val="000000" w:themeColor="text1"/>
          <w:szCs w:val="21"/>
        </w:rPr>
      </w:pPr>
    </w:p>
    <w:p w:rsidR="009E3DBC" w:rsidRPr="00BE19D3" w:rsidRDefault="009E3DBC" w:rsidP="009E3DBC">
      <w:pPr>
        <w:rPr>
          <w:rFonts w:ascii="Times New Roman" w:hAnsi="Times New Roman"/>
          <w:color w:val="000000" w:themeColor="text1"/>
          <w:szCs w:val="21"/>
        </w:rPr>
      </w:pPr>
      <w:r w:rsidRPr="00BE19D3">
        <w:rPr>
          <w:rFonts w:ascii="Times New Roman" w:hAnsi="Times New Roman"/>
          <w:color w:val="000000" w:themeColor="text1"/>
          <w:szCs w:val="21"/>
        </w:rPr>
        <w:t>Table S</w:t>
      </w:r>
      <w:r>
        <w:rPr>
          <w:rFonts w:ascii="Times New Roman" w:hAnsi="Times New Roman" w:hint="eastAsia"/>
          <w:color w:val="000000" w:themeColor="text1"/>
          <w:szCs w:val="21"/>
        </w:rPr>
        <w:t>2</w:t>
      </w:r>
      <w:r w:rsidRPr="00BE19D3">
        <w:rPr>
          <w:rFonts w:ascii="Times New Roman" w:hAnsi="Times New Roman"/>
          <w:color w:val="000000" w:themeColor="text1"/>
          <w:szCs w:val="21"/>
        </w:rPr>
        <w:t xml:space="preserve"> Differences of the percentage of cases with fasting blood glucose more than 6.2 mmol/L in different groups in 201</w:t>
      </w:r>
      <w:r>
        <w:rPr>
          <w:rFonts w:ascii="Times New Roman" w:hAnsi="Times New Roman" w:hint="eastAsia"/>
          <w:color w:val="000000" w:themeColor="text1"/>
          <w:szCs w:val="21"/>
        </w:rPr>
        <w:t>1</w:t>
      </w:r>
    </w:p>
    <w:tbl>
      <w:tblPr>
        <w:tblW w:w="9313" w:type="dxa"/>
        <w:jc w:val="center"/>
        <w:tblInd w:w="185" w:type="dxa"/>
        <w:tblLook w:val="04A0"/>
      </w:tblPr>
      <w:tblGrid>
        <w:gridCol w:w="892"/>
        <w:gridCol w:w="1537"/>
        <w:gridCol w:w="3471"/>
        <w:gridCol w:w="2279"/>
        <w:gridCol w:w="1134"/>
      </w:tblGrid>
      <w:tr w:rsidR="00D40E7C" w:rsidRPr="00BE19D3" w:rsidTr="00B210A5">
        <w:trPr>
          <w:trHeight w:val="315"/>
          <w:jc w:val="center"/>
        </w:trPr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Year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Groups (years)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Cases with glucose &gt; 6.2mmol/l (%)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Statistics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P value</w:t>
            </w:r>
          </w:p>
        </w:tc>
      </w:tr>
      <w:tr w:rsidR="00D40E7C" w:rsidRPr="00BE19D3" w:rsidTr="00B210A5">
        <w:trPr>
          <w:trHeight w:val="300"/>
          <w:jc w:val="center"/>
        </w:trPr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21~30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1.05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</w:tr>
      <w:tr w:rsidR="00D40E7C" w:rsidRPr="00BE19D3" w:rsidTr="00D40E7C">
        <w:trPr>
          <w:trHeight w:val="315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31~40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1.77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Fisher exact probability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0.7665</w:t>
            </w:r>
          </w:p>
        </w:tc>
      </w:tr>
      <w:tr w:rsidR="00D40E7C" w:rsidRPr="00BE19D3" w:rsidTr="00D40E7C">
        <w:trPr>
          <w:trHeight w:val="30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41~50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4.01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3"/>
            </w:tblGrid>
            <w:tr w:rsidR="00D40E7C" w:rsidRPr="00BE19D3" w:rsidTr="00D40E7C">
              <w:trPr>
                <w:trHeight w:val="300"/>
                <w:tblCellSpacing w:w="0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40E7C" w:rsidRPr="00BE19D3" w:rsidRDefault="00D40E7C" w:rsidP="00D40E7C">
                  <w:pPr>
                    <w:widowControl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BE19D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χ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  <w:vertAlign w:val="superscript"/>
                    </w:rPr>
                    <w:t>2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=</w:t>
                  </w:r>
                  <w:r w:rsidRPr="00BE19D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4.2302</w:t>
                  </w:r>
                </w:p>
              </w:tc>
            </w:tr>
          </w:tbl>
          <w:p w:rsidR="00D40E7C" w:rsidRPr="00BE19D3" w:rsidRDefault="00D40E7C" w:rsidP="00D40E7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0.0397</w:t>
            </w:r>
          </w:p>
        </w:tc>
      </w:tr>
      <w:tr w:rsidR="00D40E7C" w:rsidRPr="00BE19D3" w:rsidTr="00D40E7C">
        <w:trPr>
          <w:trHeight w:val="30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51~60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9.85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16.3075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D40E7C" w:rsidRPr="00BE19D3" w:rsidTr="00D40E7C">
        <w:trPr>
          <w:trHeight w:val="30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61~70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16.84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32.488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D40E7C" w:rsidRPr="00BE19D3" w:rsidTr="00D40E7C">
        <w:trPr>
          <w:trHeight w:val="300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71~80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22.26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45.5381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D40E7C" w:rsidRPr="00BE19D3" w:rsidTr="00D40E7C">
        <w:trPr>
          <w:trHeight w:val="315"/>
          <w:jc w:val="center"/>
        </w:trPr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&gt;80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27.65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53.9672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0E7C" w:rsidRPr="00BE19D3" w:rsidRDefault="00D40E7C" w:rsidP="00D40E7C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</w:tbl>
    <w:p w:rsidR="00AD768E" w:rsidRPr="00BE19D3" w:rsidRDefault="00AD768E" w:rsidP="00E7156E">
      <w:pPr>
        <w:pStyle w:val="a3"/>
        <w:ind w:firstLineChars="0" w:firstLine="0"/>
        <w:jc w:val="center"/>
        <w:rPr>
          <w:rFonts w:ascii="Times New Roman" w:eastAsiaTheme="minorEastAsia" w:hAnsi="Times New Roman"/>
          <w:color w:val="000000" w:themeColor="text1"/>
          <w:szCs w:val="21"/>
        </w:rPr>
      </w:pPr>
    </w:p>
    <w:p w:rsidR="009E3DBC" w:rsidRPr="00BE19D3" w:rsidRDefault="009E3DBC" w:rsidP="009E3DBC">
      <w:pPr>
        <w:rPr>
          <w:rFonts w:ascii="Times New Roman" w:hAnsi="Times New Roman"/>
          <w:color w:val="000000" w:themeColor="text1"/>
          <w:szCs w:val="21"/>
        </w:rPr>
      </w:pPr>
      <w:r w:rsidRPr="00BE19D3">
        <w:rPr>
          <w:rFonts w:ascii="Times New Roman" w:hAnsi="Times New Roman"/>
          <w:color w:val="000000" w:themeColor="text1"/>
          <w:szCs w:val="21"/>
        </w:rPr>
        <w:t>Table S</w:t>
      </w:r>
      <w:r>
        <w:rPr>
          <w:rFonts w:ascii="Times New Roman" w:hAnsi="Times New Roman" w:hint="eastAsia"/>
          <w:color w:val="000000" w:themeColor="text1"/>
          <w:szCs w:val="21"/>
        </w:rPr>
        <w:t>3</w:t>
      </w:r>
      <w:r w:rsidRPr="00BE19D3">
        <w:rPr>
          <w:rFonts w:ascii="Times New Roman" w:hAnsi="Times New Roman"/>
          <w:color w:val="000000" w:themeColor="text1"/>
          <w:szCs w:val="21"/>
        </w:rPr>
        <w:t xml:space="preserve"> Differences of the percentage of cases with fasting blood glucose more than 6.2 mmol/L in different groups in 201</w:t>
      </w:r>
      <w:r>
        <w:rPr>
          <w:rFonts w:ascii="Times New Roman" w:hAnsi="Times New Roman" w:hint="eastAsia"/>
          <w:color w:val="000000" w:themeColor="text1"/>
          <w:szCs w:val="21"/>
        </w:rPr>
        <w:t>2</w:t>
      </w:r>
    </w:p>
    <w:tbl>
      <w:tblPr>
        <w:tblW w:w="9280" w:type="dxa"/>
        <w:jc w:val="center"/>
        <w:tblInd w:w="108" w:type="dxa"/>
        <w:tblLook w:val="04A0"/>
      </w:tblPr>
      <w:tblGrid>
        <w:gridCol w:w="913"/>
        <w:gridCol w:w="1601"/>
        <w:gridCol w:w="3471"/>
        <w:gridCol w:w="2216"/>
        <w:gridCol w:w="1079"/>
      </w:tblGrid>
      <w:tr w:rsidR="00B36047" w:rsidRPr="00B36047" w:rsidTr="00B210A5">
        <w:trPr>
          <w:trHeight w:val="315"/>
          <w:jc w:val="center"/>
        </w:trPr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Year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Groups (years)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Cases with glucose &gt; 6.2mmol/l (%)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Statistics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P value</w:t>
            </w:r>
          </w:p>
        </w:tc>
      </w:tr>
      <w:tr w:rsidR="00B36047" w:rsidRPr="00B36047" w:rsidTr="00B210A5">
        <w:trPr>
          <w:trHeight w:val="300"/>
          <w:jc w:val="center"/>
        </w:trPr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2012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21~30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1.05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</w:tr>
      <w:tr w:rsidR="00B36047" w:rsidRPr="00B36047" w:rsidTr="00B36047">
        <w:trPr>
          <w:trHeight w:val="315"/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31~40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1.46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Fisher exact probability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</w:t>
            </w:r>
            <w:r w:rsidR="00E15B59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.0000</w:t>
            </w:r>
          </w:p>
        </w:tc>
      </w:tr>
      <w:tr w:rsidR="00B36047" w:rsidRPr="00B36047" w:rsidTr="00B36047">
        <w:trPr>
          <w:trHeight w:val="300"/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41~50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4.08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</w:tblGrid>
            <w:tr w:rsidR="00B36047" w:rsidRPr="00B36047" w:rsidTr="00B36047">
              <w:trPr>
                <w:trHeight w:val="300"/>
                <w:tblCellSpacing w:w="0" w:type="dxa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6047" w:rsidRPr="00B36047" w:rsidRDefault="00B36047" w:rsidP="00B36047">
                  <w:pPr>
                    <w:widowControl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BE19D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χ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  <w:vertAlign w:val="superscript"/>
                    </w:rPr>
                    <w:t>2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=</w:t>
                  </w:r>
                  <w:r w:rsidRPr="00B36047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4.3594</w:t>
                  </w:r>
                </w:p>
              </w:tc>
            </w:tr>
          </w:tbl>
          <w:p w:rsidR="00B36047" w:rsidRPr="00B36047" w:rsidRDefault="00B36047" w:rsidP="00B3604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0.0368</w:t>
            </w:r>
          </w:p>
        </w:tc>
      </w:tr>
      <w:tr w:rsidR="00B36047" w:rsidRPr="00B36047" w:rsidTr="00B36047">
        <w:trPr>
          <w:trHeight w:val="300"/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51~60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10.06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16.7784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B36047" w:rsidRPr="00B36047" w:rsidTr="00B36047">
        <w:trPr>
          <w:trHeight w:val="300"/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61~70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17.61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34.4503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B36047" w:rsidRPr="00B36047" w:rsidTr="00B36047">
        <w:trPr>
          <w:trHeight w:val="300"/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71~80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21.74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44.14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B36047" w:rsidRPr="00B36047" w:rsidTr="00B36047">
        <w:trPr>
          <w:trHeight w:val="315"/>
          <w:jc w:val="center"/>
        </w:trPr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&gt;80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28.24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55.4316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6047" w:rsidRPr="00B36047" w:rsidRDefault="00B36047" w:rsidP="00B3604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36047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</w:tbl>
    <w:p w:rsidR="00AD768E" w:rsidRPr="00BE19D3" w:rsidRDefault="00AD768E" w:rsidP="00E7156E">
      <w:pPr>
        <w:pStyle w:val="a3"/>
        <w:ind w:firstLineChars="0" w:firstLine="0"/>
        <w:jc w:val="center"/>
        <w:rPr>
          <w:rFonts w:ascii="Times New Roman" w:eastAsiaTheme="minorEastAsia" w:hAnsi="Times New Roman"/>
          <w:color w:val="000000" w:themeColor="text1"/>
          <w:szCs w:val="21"/>
        </w:rPr>
      </w:pPr>
    </w:p>
    <w:p w:rsidR="009E3DBC" w:rsidRPr="00BE19D3" w:rsidRDefault="009E3DBC" w:rsidP="009E3DBC">
      <w:pPr>
        <w:rPr>
          <w:rFonts w:ascii="Times New Roman" w:hAnsi="Times New Roman"/>
          <w:color w:val="000000" w:themeColor="text1"/>
          <w:szCs w:val="21"/>
        </w:rPr>
      </w:pPr>
      <w:r w:rsidRPr="00BE19D3">
        <w:rPr>
          <w:rFonts w:ascii="Times New Roman" w:hAnsi="Times New Roman"/>
          <w:color w:val="000000" w:themeColor="text1"/>
          <w:szCs w:val="21"/>
        </w:rPr>
        <w:t>Table S</w:t>
      </w:r>
      <w:r>
        <w:rPr>
          <w:rFonts w:ascii="Times New Roman" w:hAnsi="Times New Roman" w:hint="eastAsia"/>
          <w:color w:val="000000" w:themeColor="text1"/>
          <w:szCs w:val="21"/>
        </w:rPr>
        <w:t>4</w:t>
      </w:r>
      <w:r w:rsidRPr="00BE19D3">
        <w:rPr>
          <w:rFonts w:ascii="Times New Roman" w:hAnsi="Times New Roman"/>
          <w:color w:val="000000" w:themeColor="text1"/>
          <w:szCs w:val="21"/>
        </w:rPr>
        <w:t xml:space="preserve"> Differences of the percentage of cases with fasting blood glucose more than 6.2 mmol/L in different groups in 201</w:t>
      </w:r>
      <w:r>
        <w:rPr>
          <w:rFonts w:ascii="Times New Roman" w:hAnsi="Times New Roman" w:hint="eastAsia"/>
          <w:color w:val="000000" w:themeColor="text1"/>
          <w:szCs w:val="21"/>
        </w:rPr>
        <w:t>3</w:t>
      </w:r>
    </w:p>
    <w:tbl>
      <w:tblPr>
        <w:tblW w:w="9060" w:type="dxa"/>
        <w:jc w:val="center"/>
        <w:tblInd w:w="108" w:type="dxa"/>
        <w:tblLook w:val="04A0"/>
      </w:tblPr>
      <w:tblGrid>
        <w:gridCol w:w="944"/>
        <w:gridCol w:w="1510"/>
        <w:gridCol w:w="3331"/>
        <w:gridCol w:w="2247"/>
        <w:gridCol w:w="1028"/>
      </w:tblGrid>
      <w:tr w:rsidR="00E276DD" w:rsidRPr="00E276DD" w:rsidTr="00B210A5">
        <w:trPr>
          <w:trHeight w:val="315"/>
          <w:jc w:val="center"/>
        </w:trPr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Year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Groups (years)</w:t>
            </w: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Cases with glucose &gt; 6.2mmol/l (%)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Statistics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P value</w:t>
            </w:r>
          </w:p>
        </w:tc>
      </w:tr>
      <w:tr w:rsidR="00E276DD" w:rsidRPr="00E276DD" w:rsidTr="00B210A5">
        <w:trPr>
          <w:trHeight w:val="300"/>
          <w:jc w:val="center"/>
        </w:trPr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21~30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1.05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</w:tr>
      <w:tr w:rsidR="00E276DD" w:rsidRPr="00E276DD" w:rsidTr="00E276DD">
        <w:trPr>
          <w:trHeight w:val="315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31~40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2.13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Fisher exact probability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0.4258</w:t>
            </w:r>
          </w:p>
        </w:tc>
      </w:tr>
      <w:tr w:rsidR="00E276DD" w:rsidRPr="00E276DD" w:rsidTr="00E276DD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41~50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5.66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E276DD" w:rsidRPr="00E276DD" w:rsidTr="00E276DD">
              <w:trPr>
                <w:trHeight w:val="30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76DD" w:rsidRPr="00E276DD" w:rsidRDefault="00E276DD" w:rsidP="00E276DD">
                  <w:pPr>
                    <w:widowControl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BE19D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χ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  <w:vertAlign w:val="superscript"/>
                    </w:rPr>
                    <w:t>2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=</w:t>
                  </w:r>
                  <w:r w:rsidRPr="00E276DD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7.4499</w:t>
                  </w:r>
                </w:p>
              </w:tc>
            </w:tr>
          </w:tbl>
          <w:p w:rsidR="00E276DD" w:rsidRPr="00E276DD" w:rsidRDefault="00E276DD" w:rsidP="00E276D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0.0063</w:t>
            </w:r>
          </w:p>
        </w:tc>
      </w:tr>
      <w:tr w:rsidR="00E276DD" w:rsidRPr="00E276DD" w:rsidTr="00E276DD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51~60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12.72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22.9067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E276DD" w:rsidRPr="00E276DD" w:rsidTr="00E276DD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61~70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19.92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40.5262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E276DD" w:rsidRPr="00E276DD" w:rsidTr="00E276DD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71~80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27.3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59.7762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E276DD" w:rsidRPr="00E276DD" w:rsidTr="00E276DD">
        <w:trPr>
          <w:trHeight w:val="315"/>
          <w:jc w:val="center"/>
        </w:trPr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&gt;80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38.24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81.8924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</w:tbl>
    <w:p w:rsidR="00E733BA" w:rsidRPr="00BE19D3" w:rsidRDefault="00E733BA" w:rsidP="00E7156E">
      <w:pPr>
        <w:pStyle w:val="a3"/>
        <w:ind w:firstLineChars="0" w:firstLine="0"/>
        <w:jc w:val="center"/>
        <w:rPr>
          <w:rFonts w:ascii="Times New Roman" w:eastAsiaTheme="minorEastAsia" w:hAnsi="Times New Roman"/>
          <w:color w:val="000000" w:themeColor="text1"/>
          <w:szCs w:val="21"/>
        </w:rPr>
      </w:pPr>
    </w:p>
    <w:p w:rsidR="009E3DBC" w:rsidRPr="00BE19D3" w:rsidRDefault="009E3DBC" w:rsidP="009E3DBC">
      <w:pPr>
        <w:rPr>
          <w:rFonts w:ascii="Times New Roman" w:hAnsi="Times New Roman"/>
          <w:color w:val="000000" w:themeColor="text1"/>
          <w:szCs w:val="21"/>
        </w:rPr>
      </w:pPr>
      <w:r w:rsidRPr="00BE19D3">
        <w:rPr>
          <w:rFonts w:ascii="Times New Roman" w:hAnsi="Times New Roman"/>
          <w:color w:val="000000" w:themeColor="text1"/>
          <w:szCs w:val="21"/>
        </w:rPr>
        <w:t>Table S</w:t>
      </w:r>
      <w:r>
        <w:rPr>
          <w:rFonts w:ascii="Times New Roman" w:hAnsi="Times New Roman" w:hint="eastAsia"/>
          <w:color w:val="000000" w:themeColor="text1"/>
          <w:szCs w:val="21"/>
        </w:rPr>
        <w:t>5</w:t>
      </w:r>
      <w:r w:rsidRPr="00BE19D3">
        <w:rPr>
          <w:rFonts w:ascii="Times New Roman" w:hAnsi="Times New Roman"/>
          <w:color w:val="000000" w:themeColor="text1"/>
          <w:szCs w:val="21"/>
        </w:rPr>
        <w:t xml:space="preserve"> Differences of the percentage of cases with fasting blood glucose more than 6.2 mmol/L in different groups in 201</w:t>
      </w:r>
      <w:r>
        <w:rPr>
          <w:rFonts w:ascii="Times New Roman" w:hAnsi="Times New Roman" w:hint="eastAsia"/>
          <w:color w:val="000000" w:themeColor="text1"/>
          <w:szCs w:val="21"/>
        </w:rPr>
        <w:t>4</w:t>
      </w:r>
    </w:p>
    <w:tbl>
      <w:tblPr>
        <w:tblW w:w="9000" w:type="dxa"/>
        <w:jc w:val="center"/>
        <w:tblInd w:w="108" w:type="dxa"/>
        <w:tblLook w:val="04A0"/>
      </w:tblPr>
      <w:tblGrid>
        <w:gridCol w:w="773"/>
        <w:gridCol w:w="1495"/>
        <w:gridCol w:w="3377"/>
        <w:gridCol w:w="2276"/>
        <w:gridCol w:w="1079"/>
      </w:tblGrid>
      <w:tr w:rsidR="00E276DD" w:rsidRPr="00E276DD" w:rsidTr="00B210A5">
        <w:trPr>
          <w:trHeight w:val="315"/>
          <w:jc w:val="center"/>
        </w:trPr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Year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Groups (years)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Cases with glucose &gt; 6.2mmol/l (%)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Statistics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P value</w:t>
            </w:r>
          </w:p>
        </w:tc>
      </w:tr>
      <w:tr w:rsidR="00E276DD" w:rsidRPr="00E276DD" w:rsidTr="00B210A5">
        <w:trPr>
          <w:trHeight w:val="300"/>
          <w:jc w:val="center"/>
        </w:trPr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2014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21~30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1.58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</w:tr>
      <w:tr w:rsidR="00E276DD" w:rsidRPr="00E276DD" w:rsidTr="00E276DD">
        <w:trPr>
          <w:trHeight w:val="315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31~40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2.6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Fisher exact probability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0.6234</w:t>
            </w:r>
          </w:p>
        </w:tc>
      </w:tr>
      <w:tr w:rsidR="00E276DD" w:rsidRPr="00E276DD" w:rsidTr="00E276DD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41~50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6.36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0"/>
            </w:tblGrid>
            <w:tr w:rsidR="00E276DD" w:rsidRPr="00E276DD" w:rsidTr="00E276DD">
              <w:trPr>
                <w:trHeight w:val="300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76DD" w:rsidRPr="00E276DD" w:rsidRDefault="00E276DD" w:rsidP="00E276DD">
                  <w:pPr>
                    <w:widowControl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BE19D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χ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  <w:vertAlign w:val="superscript"/>
                    </w:rPr>
                    <w:t>2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=</w:t>
                  </w:r>
                  <w:r w:rsidRPr="00E276DD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7.1449</w:t>
                  </w:r>
                </w:p>
              </w:tc>
            </w:tr>
          </w:tbl>
          <w:p w:rsidR="00E276DD" w:rsidRPr="00E276DD" w:rsidRDefault="00E276DD" w:rsidP="00E276D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0.0075</w:t>
            </w:r>
          </w:p>
        </w:tc>
      </w:tr>
      <w:tr w:rsidR="00E276DD" w:rsidRPr="00E276DD" w:rsidTr="00E276DD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51~60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12.76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20.9252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E276DD" w:rsidRPr="00E276DD" w:rsidTr="00E276DD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61~70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22.81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46.0758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E276DD" w:rsidRPr="00E276DD" w:rsidTr="00E276DD">
        <w:trPr>
          <w:trHeight w:val="300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71~80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27.3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57.1389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E276DD" w:rsidRPr="00E276DD" w:rsidTr="00E276DD">
        <w:trPr>
          <w:trHeight w:val="315"/>
          <w:jc w:val="center"/>
        </w:trPr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&gt;80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36.47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73.8265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76DD" w:rsidRPr="00E276DD" w:rsidRDefault="00E276DD" w:rsidP="00E276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276DD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</w:tbl>
    <w:p w:rsidR="00E733BA" w:rsidRPr="00BE19D3" w:rsidRDefault="00E733BA" w:rsidP="00E7156E">
      <w:pPr>
        <w:pStyle w:val="a3"/>
        <w:ind w:firstLineChars="0" w:firstLine="0"/>
        <w:jc w:val="center"/>
        <w:rPr>
          <w:rFonts w:ascii="Times New Roman" w:eastAsiaTheme="minorEastAsia" w:hAnsi="Times New Roman"/>
          <w:color w:val="000000" w:themeColor="text1"/>
          <w:szCs w:val="21"/>
        </w:rPr>
      </w:pPr>
    </w:p>
    <w:p w:rsidR="00E733BA" w:rsidRPr="00BE19D3" w:rsidRDefault="00E733BA" w:rsidP="00E7156E">
      <w:pPr>
        <w:pStyle w:val="a3"/>
        <w:ind w:firstLineChars="0" w:firstLine="0"/>
        <w:jc w:val="center"/>
        <w:rPr>
          <w:rFonts w:ascii="Times New Roman" w:eastAsiaTheme="minorEastAsia" w:hAnsi="Times New Roman"/>
          <w:color w:val="000000" w:themeColor="text1"/>
          <w:szCs w:val="21"/>
        </w:rPr>
      </w:pPr>
    </w:p>
    <w:p w:rsidR="009E3DBC" w:rsidRPr="00BE19D3" w:rsidRDefault="009E3DBC" w:rsidP="009E3DBC">
      <w:pPr>
        <w:rPr>
          <w:rFonts w:ascii="Times New Roman" w:hAnsi="Times New Roman"/>
          <w:color w:val="000000" w:themeColor="text1"/>
          <w:szCs w:val="21"/>
        </w:rPr>
      </w:pPr>
      <w:r w:rsidRPr="00BE19D3">
        <w:rPr>
          <w:rFonts w:ascii="Times New Roman" w:hAnsi="Times New Roman"/>
          <w:color w:val="000000" w:themeColor="text1"/>
          <w:szCs w:val="21"/>
        </w:rPr>
        <w:t>Table S</w:t>
      </w:r>
      <w:r>
        <w:rPr>
          <w:rFonts w:ascii="Times New Roman" w:hAnsi="Times New Roman" w:hint="eastAsia"/>
          <w:color w:val="000000" w:themeColor="text1"/>
          <w:szCs w:val="21"/>
        </w:rPr>
        <w:t>6</w:t>
      </w:r>
      <w:r w:rsidRPr="00BE19D3">
        <w:rPr>
          <w:rFonts w:ascii="Times New Roman" w:hAnsi="Times New Roman"/>
          <w:color w:val="000000" w:themeColor="text1"/>
          <w:szCs w:val="21"/>
        </w:rPr>
        <w:t xml:space="preserve"> Differences of the percentage of cases with fasting blood glucose more than 6.2 mmol/L in different groups in 201</w:t>
      </w:r>
      <w:r>
        <w:rPr>
          <w:rFonts w:ascii="Times New Roman" w:hAnsi="Times New Roman" w:hint="eastAsia"/>
          <w:color w:val="000000" w:themeColor="text1"/>
          <w:szCs w:val="21"/>
        </w:rPr>
        <w:t>5</w:t>
      </w:r>
    </w:p>
    <w:tbl>
      <w:tblPr>
        <w:tblW w:w="9100" w:type="dxa"/>
        <w:jc w:val="center"/>
        <w:tblInd w:w="108" w:type="dxa"/>
        <w:tblLook w:val="04A0"/>
      </w:tblPr>
      <w:tblGrid>
        <w:gridCol w:w="851"/>
        <w:gridCol w:w="1559"/>
        <w:gridCol w:w="3395"/>
        <w:gridCol w:w="2216"/>
        <w:gridCol w:w="1079"/>
      </w:tblGrid>
      <w:tr w:rsidR="00E05006" w:rsidRPr="00E05006" w:rsidTr="00B210A5">
        <w:trPr>
          <w:trHeight w:val="315"/>
          <w:jc w:val="center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Year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Groups (years)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Cases with glucose &gt; 6.2mmol/l (%)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Statistics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P value</w:t>
            </w:r>
          </w:p>
        </w:tc>
      </w:tr>
      <w:tr w:rsidR="00E05006" w:rsidRPr="00E05006" w:rsidTr="00B210A5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21~30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2.11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</w:tr>
      <w:tr w:rsidR="00E05006" w:rsidRPr="00E05006" w:rsidTr="002F6F23">
        <w:trPr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31~40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2.44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Fisher exact probability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</w:t>
            </w:r>
          </w:p>
        </w:tc>
      </w:tr>
      <w:tr w:rsidR="00E05006" w:rsidRPr="00E05006" w:rsidTr="002F6F2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41~50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6.29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</w:tblGrid>
            <w:tr w:rsidR="00E05006" w:rsidRPr="00E05006" w:rsidTr="00E05006">
              <w:trPr>
                <w:trHeight w:val="300"/>
                <w:tblCellSpacing w:w="0" w:type="dxa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5006" w:rsidRPr="00E05006" w:rsidRDefault="00E05006" w:rsidP="00E05006">
                  <w:pPr>
                    <w:widowControl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BE19D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χ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  <w:vertAlign w:val="superscript"/>
                    </w:rPr>
                    <w:t>2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=</w:t>
                  </w:r>
                  <w:r w:rsidRPr="00E05006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5.5023</w:t>
                  </w:r>
                </w:p>
              </w:tc>
            </w:tr>
          </w:tbl>
          <w:p w:rsidR="00E05006" w:rsidRPr="00E05006" w:rsidRDefault="00E05006" w:rsidP="00E050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0.019</w:t>
            </w:r>
          </w:p>
        </w:tc>
      </w:tr>
      <w:tr w:rsidR="00E05006" w:rsidRPr="00E05006" w:rsidTr="002F6F2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51~60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14.06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21.9876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E05006" w:rsidRPr="00E05006" w:rsidTr="002F6F2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61~70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24.25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47.7826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E05006" w:rsidRPr="00E05006" w:rsidTr="002F6F23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71~80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29.22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60.232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E05006" w:rsidRPr="00E05006" w:rsidTr="002F6F23">
        <w:trPr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&gt;80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38.24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75.5961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5006" w:rsidRPr="00E05006" w:rsidRDefault="00E05006" w:rsidP="00E0500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E05006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</w:tbl>
    <w:p w:rsidR="00E733BA" w:rsidRPr="00BE19D3" w:rsidRDefault="00E733BA" w:rsidP="00E7156E">
      <w:pPr>
        <w:pStyle w:val="a3"/>
        <w:ind w:firstLineChars="0" w:firstLine="0"/>
        <w:jc w:val="center"/>
        <w:rPr>
          <w:rFonts w:ascii="Times New Roman" w:eastAsiaTheme="minorEastAsia" w:hAnsi="Times New Roman"/>
          <w:color w:val="000000" w:themeColor="text1"/>
          <w:szCs w:val="21"/>
        </w:rPr>
      </w:pPr>
    </w:p>
    <w:p w:rsidR="009E3DBC" w:rsidRPr="00BE19D3" w:rsidRDefault="009E3DBC" w:rsidP="009E3DBC">
      <w:pPr>
        <w:rPr>
          <w:rFonts w:ascii="Times New Roman" w:hAnsi="Times New Roman"/>
          <w:color w:val="000000" w:themeColor="text1"/>
          <w:szCs w:val="21"/>
        </w:rPr>
      </w:pPr>
      <w:r w:rsidRPr="00BE19D3">
        <w:rPr>
          <w:rFonts w:ascii="Times New Roman" w:hAnsi="Times New Roman"/>
          <w:color w:val="000000" w:themeColor="text1"/>
          <w:szCs w:val="21"/>
        </w:rPr>
        <w:t>Table S</w:t>
      </w:r>
      <w:r>
        <w:rPr>
          <w:rFonts w:ascii="Times New Roman" w:hAnsi="Times New Roman" w:hint="eastAsia"/>
          <w:color w:val="000000" w:themeColor="text1"/>
          <w:szCs w:val="21"/>
        </w:rPr>
        <w:t>7</w:t>
      </w:r>
      <w:r w:rsidRPr="00BE19D3">
        <w:rPr>
          <w:rFonts w:ascii="Times New Roman" w:hAnsi="Times New Roman"/>
          <w:color w:val="000000" w:themeColor="text1"/>
          <w:szCs w:val="21"/>
        </w:rPr>
        <w:t xml:space="preserve"> Differences of the percentage of cases with fasting blood glucose more than 6.2 mmol/L in different groups in 201</w:t>
      </w:r>
      <w:r>
        <w:rPr>
          <w:rFonts w:ascii="Times New Roman" w:hAnsi="Times New Roman" w:hint="eastAsia"/>
          <w:color w:val="000000" w:themeColor="text1"/>
          <w:szCs w:val="21"/>
        </w:rPr>
        <w:t>6</w:t>
      </w:r>
    </w:p>
    <w:tbl>
      <w:tblPr>
        <w:tblW w:w="9080" w:type="dxa"/>
        <w:jc w:val="center"/>
        <w:tblInd w:w="108" w:type="dxa"/>
        <w:tblLook w:val="04A0"/>
      </w:tblPr>
      <w:tblGrid>
        <w:gridCol w:w="813"/>
        <w:gridCol w:w="1559"/>
        <w:gridCol w:w="3373"/>
        <w:gridCol w:w="2256"/>
        <w:gridCol w:w="1079"/>
      </w:tblGrid>
      <w:tr w:rsidR="002F6F23" w:rsidRPr="002F6F23" w:rsidTr="00B210A5">
        <w:trPr>
          <w:trHeight w:val="315"/>
          <w:jc w:val="center"/>
        </w:trPr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Year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Groups (years)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Cases with glucose &gt; 6.2mmol/l (%)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Statistics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P value</w:t>
            </w:r>
          </w:p>
        </w:tc>
      </w:tr>
      <w:tr w:rsidR="002F6F23" w:rsidRPr="002F6F23" w:rsidTr="00B210A5">
        <w:trPr>
          <w:trHeight w:val="300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21~30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1.58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F6F23" w:rsidRPr="002F6F23" w:rsidTr="002F6F23">
        <w:trPr>
          <w:trHeight w:val="315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31~40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2.18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Fisher exact probability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0.7932</w:t>
            </w:r>
          </w:p>
        </w:tc>
      </w:tr>
      <w:tr w:rsidR="002F6F23" w:rsidRPr="002F6F23" w:rsidTr="002F6F23">
        <w:trPr>
          <w:trHeight w:val="30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41~50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5.94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0"/>
            </w:tblGrid>
            <w:tr w:rsidR="002F6F23" w:rsidRPr="002F6F23" w:rsidTr="007B2D5A">
              <w:trPr>
                <w:trHeight w:val="300"/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6F23" w:rsidRPr="002F6F23" w:rsidRDefault="002F6F23" w:rsidP="002F6F23">
                  <w:pPr>
                    <w:widowControl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BE19D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χ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  <w:vertAlign w:val="superscript"/>
                    </w:rPr>
                    <w:t>2</w:t>
                  </w:r>
                  <w:r w:rsidRPr="00BE19D3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=</w:t>
                  </w:r>
                  <w:r w:rsidRPr="002F6F23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>6.3411</w:t>
                  </w:r>
                </w:p>
              </w:tc>
            </w:tr>
          </w:tbl>
          <w:p w:rsidR="002F6F23" w:rsidRPr="002F6F23" w:rsidRDefault="002F6F23" w:rsidP="002F6F2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0.0118</w:t>
            </w:r>
          </w:p>
        </w:tc>
      </w:tr>
      <w:tr w:rsidR="002F6F23" w:rsidRPr="002F6F23" w:rsidTr="002F6F23">
        <w:trPr>
          <w:trHeight w:val="30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51~60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12.67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20.7283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2F6F23" w:rsidRPr="002F6F23" w:rsidTr="002F6F23">
        <w:trPr>
          <w:trHeight w:val="30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61~70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21.66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42.8477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2F6F23" w:rsidRPr="002F6F23" w:rsidTr="002F6F23">
        <w:trPr>
          <w:trHeight w:val="300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71~80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27.83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58.6763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  <w:tr w:rsidR="002F6F23" w:rsidRPr="002F6F23" w:rsidTr="002F6F23">
        <w:trPr>
          <w:trHeight w:val="315"/>
          <w:jc w:val="center"/>
        </w:trPr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&gt;80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32.35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BE19D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χ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BE19D3"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=</w:t>
            </w: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62.8692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6F23" w:rsidRPr="002F6F23" w:rsidRDefault="002F6F23" w:rsidP="002F6F2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2F6F23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&lt;0.0001</w:t>
            </w:r>
          </w:p>
        </w:tc>
      </w:tr>
    </w:tbl>
    <w:p w:rsidR="00E733BA" w:rsidRPr="00BE19D3" w:rsidRDefault="00E733BA" w:rsidP="00E7156E">
      <w:pPr>
        <w:pStyle w:val="a3"/>
        <w:ind w:firstLineChars="0" w:firstLine="0"/>
        <w:jc w:val="center"/>
        <w:rPr>
          <w:rFonts w:ascii="Times New Roman" w:eastAsiaTheme="minorEastAsia" w:hAnsi="Times New Roman"/>
          <w:color w:val="000000" w:themeColor="text1"/>
          <w:szCs w:val="21"/>
        </w:rPr>
      </w:pPr>
    </w:p>
    <w:sectPr w:rsidR="00E733BA" w:rsidRPr="00BE19D3" w:rsidSect="00AD7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C7" w:rsidRDefault="00E32AC7" w:rsidP="00605A0A">
      <w:r>
        <w:separator/>
      </w:r>
    </w:p>
  </w:endnote>
  <w:endnote w:type="continuationSeparator" w:id="0">
    <w:p w:rsidR="00E32AC7" w:rsidRDefault="00E32AC7" w:rsidP="0060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C7" w:rsidRDefault="00E32AC7" w:rsidP="00605A0A">
      <w:r>
        <w:separator/>
      </w:r>
    </w:p>
  </w:footnote>
  <w:footnote w:type="continuationSeparator" w:id="0">
    <w:p w:rsidR="00E32AC7" w:rsidRDefault="00E32AC7" w:rsidP="00605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D6A"/>
    <w:multiLevelType w:val="hybridMultilevel"/>
    <w:tmpl w:val="4F7A82C4"/>
    <w:lvl w:ilvl="0" w:tplc="676AB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66708D"/>
    <w:multiLevelType w:val="multilevel"/>
    <w:tmpl w:val="13F4B57E"/>
    <w:lvl w:ilvl="0">
      <w:start w:val="1"/>
      <w:numFmt w:val="decimal"/>
      <w:suff w:val="space"/>
      <w:lvlText w:val="表%1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36"/>
        </w:tabs>
        <w:ind w:left="123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76"/>
        </w:tabs>
        <w:ind w:left="207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96"/>
        </w:tabs>
        <w:ind w:left="249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16"/>
        </w:tabs>
        <w:ind w:left="291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36"/>
        </w:tabs>
        <w:ind w:left="333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56"/>
        </w:tabs>
        <w:ind w:left="3756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C09"/>
    <w:rsid w:val="00015A97"/>
    <w:rsid w:val="000216B3"/>
    <w:rsid w:val="0009395F"/>
    <w:rsid w:val="000966B9"/>
    <w:rsid w:val="000A7CC7"/>
    <w:rsid w:val="000C1422"/>
    <w:rsid w:val="000C1FFD"/>
    <w:rsid w:val="000C6BF9"/>
    <w:rsid w:val="000F1E22"/>
    <w:rsid w:val="000F2578"/>
    <w:rsid w:val="000F6B5D"/>
    <w:rsid w:val="000F7F7C"/>
    <w:rsid w:val="00131E9A"/>
    <w:rsid w:val="0015345E"/>
    <w:rsid w:val="00162330"/>
    <w:rsid w:val="00186F30"/>
    <w:rsid w:val="0019514C"/>
    <w:rsid w:val="001A2DA1"/>
    <w:rsid w:val="001B5D60"/>
    <w:rsid w:val="00230B3D"/>
    <w:rsid w:val="002419B1"/>
    <w:rsid w:val="002511B6"/>
    <w:rsid w:val="00260062"/>
    <w:rsid w:val="0029039D"/>
    <w:rsid w:val="002F6F23"/>
    <w:rsid w:val="0031778E"/>
    <w:rsid w:val="0035170A"/>
    <w:rsid w:val="00370688"/>
    <w:rsid w:val="00374BEB"/>
    <w:rsid w:val="003D59F9"/>
    <w:rsid w:val="004659C4"/>
    <w:rsid w:val="0048674D"/>
    <w:rsid w:val="004B5B75"/>
    <w:rsid w:val="004C7FE8"/>
    <w:rsid w:val="004E6A34"/>
    <w:rsid w:val="00563A90"/>
    <w:rsid w:val="0056501B"/>
    <w:rsid w:val="005742FC"/>
    <w:rsid w:val="005D3797"/>
    <w:rsid w:val="005F2FDF"/>
    <w:rsid w:val="00605A0A"/>
    <w:rsid w:val="00630A1F"/>
    <w:rsid w:val="006417E8"/>
    <w:rsid w:val="00673E40"/>
    <w:rsid w:val="00684DF1"/>
    <w:rsid w:val="006A1C09"/>
    <w:rsid w:val="006B0C3C"/>
    <w:rsid w:val="006E6DA2"/>
    <w:rsid w:val="007243A6"/>
    <w:rsid w:val="007B2D5A"/>
    <w:rsid w:val="007D11F7"/>
    <w:rsid w:val="007D35A4"/>
    <w:rsid w:val="00801CF6"/>
    <w:rsid w:val="008269CA"/>
    <w:rsid w:val="00874B39"/>
    <w:rsid w:val="008C10AF"/>
    <w:rsid w:val="008F3380"/>
    <w:rsid w:val="009551CE"/>
    <w:rsid w:val="0095580B"/>
    <w:rsid w:val="00966B4A"/>
    <w:rsid w:val="009B77FB"/>
    <w:rsid w:val="009E3DBC"/>
    <w:rsid w:val="00A44C8D"/>
    <w:rsid w:val="00A60A6C"/>
    <w:rsid w:val="00AB1C25"/>
    <w:rsid w:val="00AC1ABF"/>
    <w:rsid w:val="00AC7267"/>
    <w:rsid w:val="00AD768E"/>
    <w:rsid w:val="00B210A5"/>
    <w:rsid w:val="00B243B3"/>
    <w:rsid w:val="00B316DA"/>
    <w:rsid w:val="00B36047"/>
    <w:rsid w:val="00B50AF5"/>
    <w:rsid w:val="00B8350D"/>
    <w:rsid w:val="00B86B37"/>
    <w:rsid w:val="00BB21DB"/>
    <w:rsid w:val="00BE19D3"/>
    <w:rsid w:val="00C733C8"/>
    <w:rsid w:val="00C902B9"/>
    <w:rsid w:val="00C93733"/>
    <w:rsid w:val="00C97766"/>
    <w:rsid w:val="00CA0513"/>
    <w:rsid w:val="00CA7C12"/>
    <w:rsid w:val="00CE0AB5"/>
    <w:rsid w:val="00CF255B"/>
    <w:rsid w:val="00D40E7C"/>
    <w:rsid w:val="00D67F7F"/>
    <w:rsid w:val="00D74BA9"/>
    <w:rsid w:val="00D90624"/>
    <w:rsid w:val="00E05006"/>
    <w:rsid w:val="00E15B59"/>
    <w:rsid w:val="00E17C8F"/>
    <w:rsid w:val="00E276DD"/>
    <w:rsid w:val="00E32AC7"/>
    <w:rsid w:val="00E53D08"/>
    <w:rsid w:val="00E6488D"/>
    <w:rsid w:val="00E7156E"/>
    <w:rsid w:val="00E733BA"/>
    <w:rsid w:val="00EB64AF"/>
    <w:rsid w:val="00EB6814"/>
    <w:rsid w:val="00F1326A"/>
    <w:rsid w:val="00F64486"/>
    <w:rsid w:val="00F86ED5"/>
    <w:rsid w:val="00FC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09"/>
    <w:pPr>
      <w:ind w:firstLineChars="200" w:firstLine="420"/>
    </w:pPr>
  </w:style>
  <w:style w:type="table" w:styleId="a4">
    <w:name w:val="Table Grid"/>
    <w:basedOn w:val="a1"/>
    <w:uiPriority w:val="39"/>
    <w:rsid w:val="00015A9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Char"/>
    <w:uiPriority w:val="99"/>
    <w:unhideWhenUsed/>
    <w:rsid w:val="00015A97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015A97"/>
    <w:rPr>
      <w:rFonts w:ascii="Calibri" w:eastAsia="宋体" w:hAnsi="Calibri" w:cs="Times New Roman"/>
      <w:kern w:val="2"/>
      <w:sz w:val="21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630A1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30A1F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60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05A0A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605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605A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78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2657</Characters>
  <Application>Microsoft Office Word</Application>
  <DocSecurity>0</DocSecurity>
  <Lines>22</Lines>
  <Paragraphs>6</Paragraphs>
  <ScaleCrop>false</ScaleCrop>
  <Company>www.upanboot.com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52</cp:revision>
  <dcterms:created xsi:type="dcterms:W3CDTF">2017-07-20T03:03:00Z</dcterms:created>
  <dcterms:modified xsi:type="dcterms:W3CDTF">2017-07-23T13:38:00Z</dcterms:modified>
</cp:coreProperties>
</file>