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66" w:rsidRDefault="009C3F66">
      <w:pPr>
        <w:spacing w:line="360" w:lineRule="auto"/>
        <w:rPr>
          <w:b/>
          <w:bCs/>
          <w:sz w:val="20"/>
          <w:szCs w:val="20"/>
          <w:lang w:val="en-US"/>
        </w:rPr>
      </w:pPr>
      <w:bookmarkStart w:id="0" w:name="_GoBack"/>
    </w:p>
    <w:p w:rsidR="009C3F66" w:rsidRDefault="009C3F66">
      <w:pPr>
        <w:spacing w:after="0" w:line="360" w:lineRule="auto"/>
        <w:rPr>
          <w:rFonts w:ascii="Times New Roman" w:hAnsi="Times New Roman" w:cs="Times New Roman"/>
          <w:b/>
          <w:bCs/>
          <w:lang w:val="en-US"/>
        </w:rPr>
      </w:pPr>
      <w:r>
        <w:rPr>
          <w:b/>
          <w:bCs/>
          <w:lang w:val="en-US"/>
        </w:rPr>
        <w:t>Supplemental digital content 1. Illustrates the standardized case record form (CRF).</w:t>
      </w:r>
    </w:p>
    <w:p w:rsidR="009C3F66" w:rsidRDefault="009C3F66">
      <w:pPr>
        <w:spacing w:line="360" w:lineRule="auto"/>
        <w:rPr>
          <w:b/>
          <w:bCs/>
          <w:sz w:val="20"/>
          <w:szCs w:val="20"/>
          <w:lang w:val="en-US"/>
        </w:rPr>
      </w:pPr>
    </w:p>
    <w:p w:rsidR="009C3F66" w:rsidRDefault="009C3F66">
      <w:pPr>
        <w:spacing w:line="360" w:lineRule="auto"/>
        <w:rPr>
          <w:b/>
          <w:bCs/>
          <w:sz w:val="20"/>
          <w:szCs w:val="20"/>
          <w:lang w:val="en-US"/>
        </w:rPr>
      </w:pPr>
    </w:p>
    <w:p w:rsidR="009C3F66" w:rsidRDefault="009C3F66">
      <w:pPr>
        <w:spacing w:line="360" w:lineRule="auto"/>
        <w:rPr>
          <w:b/>
          <w:bCs/>
          <w:sz w:val="20"/>
          <w:szCs w:val="20"/>
          <w:lang w:val="en-US"/>
        </w:rPr>
      </w:pPr>
      <w:r>
        <w:rPr>
          <w:b/>
          <w:bCs/>
          <w:sz w:val="20"/>
          <w:szCs w:val="20"/>
          <w:lang w:val="en-US"/>
        </w:rPr>
        <w:t xml:space="preserve">Title: </w:t>
      </w:r>
      <w:r>
        <w:rPr>
          <w:b/>
          <w:bCs/>
          <w:sz w:val="20"/>
          <w:szCs w:val="20"/>
          <w:u w:val="single"/>
          <w:lang w:val="en-US"/>
        </w:rPr>
        <w:t>Cl</w:t>
      </w:r>
      <w:r>
        <w:rPr>
          <w:b/>
          <w:bCs/>
          <w:sz w:val="20"/>
          <w:szCs w:val="20"/>
          <w:lang w:val="en-US"/>
        </w:rPr>
        <w:t>assification of De</w:t>
      </w:r>
      <w:r>
        <w:rPr>
          <w:b/>
          <w:bCs/>
          <w:sz w:val="20"/>
          <w:szCs w:val="20"/>
          <w:u w:val="single"/>
          <w:lang w:val="en-US"/>
        </w:rPr>
        <w:t>a</w:t>
      </w:r>
      <w:r>
        <w:rPr>
          <w:b/>
          <w:bCs/>
          <w:sz w:val="20"/>
          <w:szCs w:val="20"/>
          <w:lang w:val="en-US"/>
        </w:rPr>
        <w:t>th Cau</w:t>
      </w:r>
      <w:r>
        <w:rPr>
          <w:b/>
          <w:bCs/>
          <w:sz w:val="20"/>
          <w:szCs w:val="20"/>
          <w:u w:val="single"/>
          <w:lang w:val="en-US"/>
        </w:rPr>
        <w:t>s</w:t>
      </w:r>
      <w:r>
        <w:rPr>
          <w:b/>
          <w:bCs/>
          <w:sz w:val="20"/>
          <w:szCs w:val="20"/>
          <w:lang w:val="en-US"/>
        </w:rPr>
        <w:t>es after Tran</w:t>
      </w:r>
      <w:r>
        <w:rPr>
          <w:b/>
          <w:bCs/>
          <w:sz w:val="20"/>
          <w:szCs w:val="20"/>
          <w:u w:val="single"/>
          <w:lang w:val="en-US"/>
        </w:rPr>
        <w:t>s</w:t>
      </w:r>
      <w:r>
        <w:rPr>
          <w:b/>
          <w:bCs/>
          <w:sz w:val="20"/>
          <w:szCs w:val="20"/>
          <w:lang w:val="en-US"/>
        </w:rPr>
        <w:t>plantation (CLASS): evaluation of methodology and initial results.</w:t>
      </w:r>
    </w:p>
    <w:p w:rsidR="009C3F66" w:rsidRDefault="009C3F66">
      <w:pPr>
        <w:spacing w:line="360" w:lineRule="auto"/>
        <w:rPr>
          <w:rFonts w:ascii="Times New Roman" w:hAnsi="Times New Roman" w:cs="Times New Roman"/>
          <w:b/>
          <w:bCs/>
          <w:sz w:val="28"/>
          <w:szCs w:val="28"/>
          <w:lang w:val="en-US"/>
        </w:rPr>
      </w:pPr>
      <w:r>
        <w:rPr>
          <w:b/>
          <w:bCs/>
          <w:sz w:val="20"/>
          <w:szCs w:val="20"/>
          <w:lang w:val="en-US"/>
        </w:rPr>
        <w:t xml:space="preserve">1. author: </w:t>
      </w:r>
      <w:r>
        <w:rPr>
          <w:b/>
          <w:bCs/>
          <w:sz w:val="18"/>
          <w:szCs w:val="18"/>
          <w:lang w:val="en-GB"/>
        </w:rPr>
        <w:t>Neval Ete Wareham</w:t>
      </w:r>
      <w:r>
        <w:rPr>
          <w:rFonts w:ascii="Times New Roman" w:hAnsi="Times New Roman" w:cs="Times New Roman"/>
          <w:b/>
          <w:bCs/>
          <w:sz w:val="28"/>
          <w:szCs w:val="28"/>
          <w:lang w:val="en-US"/>
        </w:rPr>
        <w:tab/>
      </w:r>
    </w:p>
    <w:p w:rsidR="009C3F66" w:rsidRDefault="009C3F66">
      <w:pPr>
        <w:spacing w:line="360" w:lineRule="auto"/>
        <w:rPr>
          <w:rFonts w:ascii="Times New Roman" w:hAnsi="Times New Roman" w:cs="Times New Roman"/>
          <w:b/>
          <w:bCs/>
          <w:sz w:val="20"/>
          <w:szCs w:val="20"/>
          <w:lang w:val="en-US"/>
        </w:rPr>
      </w:pPr>
      <w:r>
        <w:rPr>
          <w:b/>
          <w:bCs/>
          <w:sz w:val="20"/>
          <w:szCs w:val="20"/>
          <w:lang w:val="en-US"/>
        </w:rPr>
        <w:t>Supplemental digital content 1</w:t>
      </w:r>
      <w:r>
        <w:rPr>
          <w:rFonts w:ascii="Times New Roman" w:hAnsi="Times New Roman" w:cs="Times New Roman"/>
          <w:sz w:val="28"/>
          <w:szCs w:val="28"/>
          <w:lang w:val="en-US"/>
        </w:rPr>
        <w:tab/>
      </w:r>
      <w:bookmarkEnd w:id="0"/>
      <w:r>
        <w:rPr>
          <w:rFonts w:ascii="Times New Roman" w:hAnsi="Times New Roman" w:cs="Times New Roman"/>
          <w:sz w:val="28"/>
          <w:szCs w:val="28"/>
          <w:lang w:val="en-US"/>
        </w:rPr>
        <w:tab/>
      </w:r>
      <w:r>
        <w:rPr>
          <w:lang w:val="en-GB"/>
        </w:rPr>
        <w:t xml:space="preserve"> </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1</w:t>
      </w:r>
      <w:r>
        <w:rPr>
          <w:rFonts w:ascii="Times New Roman" w:hAnsi="Times New Roman" w:cs="Times New Roman"/>
          <w:b/>
          <w:bCs/>
          <w:sz w:val="20"/>
          <w:szCs w:val="20"/>
          <w:lang w:val="en-GB"/>
        </w:rPr>
        <w:tab/>
        <w:t>Background, clinical and demographics</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 Year of birth: </w:t>
      </w:r>
      <w:r>
        <w:rPr>
          <w:rFonts w:ascii="Times New Roman" w:hAnsi="Times New Roman" w:cs="Times New Roman"/>
          <w:sz w:val="20"/>
          <w:szCs w:val="20"/>
          <w:lang w:val="en-GB"/>
        </w:rPr>
        <w:tab/>
      </w:r>
      <w:r>
        <w:rPr>
          <w:rFonts w:ascii="Times New Roman" w:hAnsi="Times New Roman" w:cs="Times New Roman"/>
          <w:sz w:val="20"/>
          <w:szCs w:val="20"/>
          <w:lang w:val="en-GB"/>
        </w:rPr>
        <w:tab/>
        <w:t>B. Gender:</w:t>
      </w:r>
      <w:r>
        <w:rPr>
          <w:rFonts w:ascii="Times New Roman" w:hAnsi="Times New Roman" w:cs="Times New Roman"/>
          <w:sz w:val="20"/>
          <w:szCs w:val="20"/>
          <w:lang w:val="en-GB"/>
        </w:rPr>
        <w:tab/>
        <w:t>male</w:t>
      </w:r>
      <w:r>
        <w:rPr>
          <w:rFonts w:ascii="Times New Roman" w:hAnsi="Times New Roman" w:cs="Times New Roman"/>
          <w:sz w:val="20"/>
          <w:szCs w:val="20"/>
          <w:lang w:val="en-GB"/>
        </w:rPr>
        <w:tab/>
        <w:t>female</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C. Transplant date:</w:t>
      </w:r>
      <w:r>
        <w:rPr>
          <w:rFonts w:ascii="Times New Roman" w:hAnsi="Times New Roman" w:cs="Times New Roman"/>
          <w:sz w:val="20"/>
          <w:szCs w:val="20"/>
          <w:lang w:val="en-GB"/>
        </w:rPr>
        <w:tab/>
      </w:r>
      <w:r>
        <w:rPr>
          <w:rFonts w:ascii="Times New Roman" w:hAnsi="Times New Roman" w:cs="Times New Roman"/>
          <w:sz w:val="20"/>
          <w:szCs w:val="20"/>
          <w:lang w:val="en-GB"/>
        </w:rPr>
        <w:tab/>
        <w:t>D. Transplant type:</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E. Primary disease: </w:t>
      </w:r>
      <w:r>
        <w:rPr>
          <w:rFonts w:ascii="Times New Roman" w:hAnsi="Times New Roman" w:cs="Times New Roman"/>
          <w:sz w:val="20"/>
          <w:szCs w:val="20"/>
          <w:lang w:val="en-GB"/>
        </w:rPr>
        <w:tab/>
      </w:r>
      <w:r>
        <w:rPr>
          <w:rFonts w:ascii="Times New Roman" w:hAnsi="Times New Roman" w:cs="Times New Roman"/>
          <w:sz w:val="20"/>
          <w:szCs w:val="20"/>
          <w:lang w:val="en-GB"/>
        </w:rPr>
        <w:tab/>
        <w:t>F: Prior transplantations:</w:t>
      </w:r>
      <w:r>
        <w:rPr>
          <w:rFonts w:ascii="Times New Roman" w:hAnsi="Times New Roman" w:cs="Times New Roman"/>
          <w:sz w:val="20"/>
          <w:szCs w:val="20"/>
          <w:lang w:val="en-GB"/>
        </w:rPr>
        <w:tab/>
        <w:t>yes</w:t>
      </w:r>
      <w:r>
        <w:rPr>
          <w:rFonts w:ascii="Times New Roman" w:hAnsi="Times New Roman" w:cs="Times New Roman"/>
          <w:sz w:val="20"/>
          <w:szCs w:val="20"/>
          <w:lang w:val="en-GB"/>
        </w:rPr>
        <w:tab/>
        <w:t>no</w:t>
      </w:r>
      <w:r>
        <w:rPr>
          <w:rFonts w:ascii="Times New Roman" w:hAnsi="Times New Roman" w:cs="Times New Roman"/>
          <w:sz w:val="20"/>
          <w:szCs w:val="20"/>
          <w:lang w:val="en-GB"/>
        </w:rPr>
        <w:tab/>
        <w:t>date:</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2</w:t>
      </w:r>
      <w:r>
        <w:rPr>
          <w:rFonts w:ascii="Times New Roman" w:hAnsi="Times New Roman" w:cs="Times New Roman"/>
          <w:b/>
          <w:bCs/>
          <w:sz w:val="20"/>
          <w:szCs w:val="20"/>
          <w:lang w:val="en-GB"/>
        </w:rPr>
        <w:tab/>
        <w:t>Risk factors (please mark all that apply)</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Ongoing risk factors in the year prior to death:</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1. Cigarette smoking</w:t>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2. Excessive alcohol consumption</w:t>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3. Active illicit injecting drug use</w:t>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4. Active illicit non-injecting drug use</w:t>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5. Opiate substitution</w:t>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3</w:t>
      </w:r>
      <w:r>
        <w:rPr>
          <w:rFonts w:ascii="Times New Roman" w:hAnsi="Times New Roman" w:cs="Times New Roman"/>
          <w:b/>
          <w:bCs/>
          <w:sz w:val="20"/>
          <w:szCs w:val="20"/>
          <w:lang w:val="en-GB"/>
        </w:rPr>
        <w:tab/>
        <w:t>Co-morbidities (please mark all that apply)</w:t>
      </w:r>
      <w:r>
        <w:rPr>
          <w:rFonts w:ascii="Times New Roman" w:hAnsi="Times New Roman" w:cs="Times New Roman"/>
          <w:b/>
          <w:bCs/>
          <w:sz w:val="20"/>
          <w:szCs w:val="20"/>
          <w:lang w:val="en-GB"/>
        </w:rPr>
        <w:tab/>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Ongoing chronic conditions:</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Pr>
          <w:rFonts w:ascii="Times New Roman" w:hAnsi="Times New Roman" w:cs="Times New Roman"/>
          <w:sz w:val="20"/>
          <w:szCs w:val="20"/>
          <w:lang w:val="en-GB"/>
        </w:rPr>
        <w:t>1. DM</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2. Hypertension</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t>3. Dyslipidemia</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B. Prior cardiovascular disease</w:t>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C. Prior peripheral arterial disease</w:t>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D. Prior cerebrovascular disease</w:t>
      </w:r>
      <w:r>
        <w:rPr>
          <w:rFonts w:ascii="Times New Roman" w:hAnsi="Times New Roman" w:cs="Times New Roman"/>
          <w:b/>
          <w:bCs/>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E. COLD</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F. Connective tissue disease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G. Liver disease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H. Kidney disease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I. Malignant disease</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sz w:val="20"/>
          <w:szCs w:val="20"/>
          <w:lang w:val="en-GB"/>
        </w:rPr>
      </w:pPr>
      <w:r>
        <w:rPr>
          <w:rFonts w:ascii="Times New Roman" w:hAnsi="Times New Roman" w:cs="Times New Roman"/>
          <w:b/>
          <w:bCs/>
          <w:sz w:val="20"/>
          <w:szCs w:val="20"/>
          <w:lang w:val="en-GB"/>
        </w:rPr>
        <w:t xml:space="preserve">If yes, please specify disease: </w:t>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r>
      <w:r>
        <w:rPr>
          <w:rFonts w:ascii="Times New Roman" w:hAnsi="Times New Roman" w:cs="Times New Roman"/>
          <w:sz w:val="20"/>
          <w:szCs w:val="20"/>
          <w:lang w:val="en-GB"/>
        </w:rPr>
        <w:softHyphen/>
        <w:t>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J. HIV</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lang w:val="en-GB"/>
        </w:rPr>
      </w:pPr>
      <w:r>
        <w:rPr>
          <w:rFonts w:ascii="Times New Roman" w:hAnsi="Times New Roman" w:cs="Times New Roman"/>
          <w:b/>
          <w:bCs/>
          <w:sz w:val="24"/>
          <w:szCs w:val="24"/>
          <w:lang w:val="en-GB"/>
        </w:rPr>
        <w:t>Section 4</w:t>
      </w:r>
      <w:r>
        <w:rPr>
          <w:rFonts w:ascii="Times New Roman" w:hAnsi="Times New Roman" w:cs="Times New Roman"/>
          <w:b/>
          <w:bCs/>
          <w:sz w:val="20"/>
          <w:szCs w:val="20"/>
          <w:lang w:val="en-GB"/>
        </w:rPr>
        <w:tab/>
        <w:t>Cause of death</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Was the death sudden?</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B. Was the death unexpected?</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C. Please complete the table below by recording all illnesses and conditions (acute and chronic) or injuries that the patient had at time of death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627"/>
        <w:gridCol w:w="1823"/>
        <w:gridCol w:w="1205"/>
        <w:gridCol w:w="1328"/>
        <w:gridCol w:w="1196"/>
      </w:tblGrid>
      <w:tr w:rsidR="009C3F66">
        <w:trPr>
          <w:cantSplit/>
        </w:trPr>
        <w:tc>
          <w:tcPr>
            <w:tcW w:w="675" w:type="dxa"/>
            <w:vMerge w:val="restart"/>
          </w:tcPr>
          <w:p w:rsidR="009C3F66" w:rsidRDefault="009C3F66">
            <w:pPr>
              <w:spacing w:after="0" w:line="360" w:lineRule="auto"/>
              <w:rPr>
                <w:rFonts w:ascii="Times New Roman" w:hAnsi="Times New Roman" w:cs="Times New Roman"/>
                <w:b/>
                <w:bCs/>
                <w:sz w:val="20"/>
                <w:szCs w:val="20"/>
                <w:lang w:val="en-GB"/>
              </w:rPr>
            </w:pPr>
          </w:p>
        </w:tc>
        <w:tc>
          <w:tcPr>
            <w:tcW w:w="3627" w:type="dxa"/>
            <w:vMerge w:val="restart"/>
          </w:tcPr>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Illness / Condition / Injury</w:t>
            </w:r>
          </w:p>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sz w:val="20"/>
                <w:szCs w:val="20"/>
              </w:rPr>
              <w:t>(text)</w:t>
            </w:r>
          </w:p>
        </w:tc>
        <w:tc>
          <w:tcPr>
            <w:tcW w:w="1823" w:type="dxa"/>
            <w:vMerge w:val="restart"/>
          </w:tcPr>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Date of onset</w:t>
            </w:r>
          </w:p>
        </w:tc>
        <w:tc>
          <w:tcPr>
            <w:tcW w:w="3729" w:type="dxa"/>
            <w:gridSpan w:val="3"/>
          </w:tcPr>
          <w:p w:rsidR="009C3F66" w:rsidRDefault="009C3F66">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Certainty of diagnosis*</w:t>
            </w:r>
          </w:p>
        </w:tc>
      </w:tr>
      <w:tr w:rsidR="009C3F66">
        <w:trPr>
          <w:cantSplit/>
        </w:trPr>
        <w:tc>
          <w:tcPr>
            <w:tcW w:w="675" w:type="dxa"/>
            <w:vMerge/>
          </w:tcPr>
          <w:p w:rsidR="009C3F66" w:rsidRDefault="009C3F66">
            <w:pPr>
              <w:spacing w:after="0" w:line="360" w:lineRule="auto"/>
              <w:rPr>
                <w:rFonts w:ascii="Times New Roman" w:hAnsi="Times New Roman" w:cs="Times New Roman"/>
                <w:sz w:val="20"/>
                <w:szCs w:val="20"/>
              </w:rPr>
            </w:pPr>
          </w:p>
        </w:tc>
        <w:tc>
          <w:tcPr>
            <w:tcW w:w="3627" w:type="dxa"/>
            <w:vMerge/>
          </w:tcPr>
          <w:p w:rsidR="009C3F66" w:rsidRDefault="009C3F66">
            <w:pPr>
              <w:spacing w:after="0" w:line="360" w:lineRule="auto"/>
              <w:rPr>
                <w:rFonts w:ascii="Times New Roman" w:hAnsi="Times New Roman" w:cs="Times New Roman"/>
                <w:sz w:val="20"/>
                <w:szCs w:val="20"/>
              </w:rPr>
            </w:pPr>
          </w:p>
        </w:tc>
        <w:tc>
          <w:tcPr>
            <w:tcW w:w="1823" w:type="dxa"/>
            <w:vMerge/>
          </w:tcPr>
          <w:p w:rsidR="009C3F66" w:rsidRDefault="009C3F66">
            <w:pPr>
              <w:spacing w:after="0" w:line="360" w:lineRule="auto"/>
              <w:rPr>
                <w:rFonts w:ascii="Times New Roman" w:hAnsi="Times New Roman" w:cs="Times New Roman"/>
                <w:sz w:val="20"/>
                <w:szCs w:val="20"/>
              </w:rPr>
            </w:pPr>
          </w:p>
        </w:tc>
        <w:tc>
          <w:tcPr>
            <w:tcW w:w="120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Definite</w:t>
            </w:r>
          </w:p>
        </w:tc>
        <w:tc>
          <w:tcPr>
            <w:tcW w:w="1328"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Likely</w:t>
            </w:r>
          </w:p>
        </w:tc>
        <w:tc>
          <w:tcPr>
            <w:tcW w:w="1196"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Possible</w:t>
            </w: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67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3627" w:type="dxa"/>
          </w:tcPr>
          <w:p w:rsidR="009C3F66" w:rsidRDefault="009C3F66">
            <w:pPr>
              <w:spacing w:after="0" w:line="360" w:lineRule="auto"/>
              <w:rPr>
                <w:rFonts w:ascii="Times New Roman" w:hAnsi="Times New Roman" w:cs="Times New Roman"/>
                <w:color w:val="FF0000"/>
                <w:sz w:val="20"/>
                <w:szCs w:val="20"/>
              </w:rPr>
            </w:pPr>
          </w:p>
        </w:tc>
        <w:tc>
          <w:tcPr>
            <w:tcW w:w="1823"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bl>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*Certainty of Diagnosis: Definite=</w:t>
      </w:r>
      <w:r>
        <w:rPr>
          <w:rFonts w:ascii="Times New Roman" w:hAnsi="Times New Roman" w:cs="Times New Roman"/>
          <w:sz w:val="20"/>
          <w:szCs w:val="20"/>
          <w:lang w:val="en-GB"/>
        </w:rPr>
        <w:t xml:space="preserve">95-100% certainty, </w:t>
      </w:r>
      <w:r>
        <w:rPr>
          <w:rFonts w:ascii="Times New Roman" w:hAnsi="Times New Roman" w:cs="Times New Roman"/>
          <w:b/>
          <w:bCs/>
          <w:sz w:val="20"/>
          <w:szCs w:val="20"/>
          <w:lang w:val="en-GB"/>
        </w:rPr>
        <w:t>Likely=</w:t>
      </w:r>
      <w:r>
        <w:rPr>
          <w:rFonts w:ascii="Times New Roman" w:hAnsi="Times New Roman" w:cs="Times New Roman"/>
          <w:sz w:val="20"/>
          <w:szCs w:val="20"/>
          <w:lang w:val="en-GB"/>
        </w:rPr>
        <w:t>80-95% certainty</w:t>
      </w:r>
      <w:r>
        <w:rPr>
          <w:rFonts w:ascii="Times New Roman" w:hAnsi="Times New Roman" w:cs="Times New Roman"/>
          <w:b/>
          <w:bCs/>
          <w:sz w:val="20"/>
          <w:szCs w:val="20"/>
          <w:lang w:val="en-GB"/>
        </w:rPr>
        <w:t>, Possible=</w:t>
      </w:r>
      <w:r>
        <w:rPr>
          <w:rFonts w:ascii="Times New Roman" w:hAnsi="Times New Roman" w:cs="Times New Roman"/>
          <w:sz w:val="20"/>
          <w:szCs w:val="20"/>
          <w:lang w:val="en-GB"/>
        </w:rPr>
        <w:t>50-80% certainty</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D. Brief narrative of the sequence of events leading to death (please include means of diagnosis of illnesses):</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E. In summary, the causal relation between conditions leading to death was (complete this section with the corresponding number form table C above):</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1. Condition that directly caused death (immediate cause):_________________________________________________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2. Due to, or as a consequence of: ____________________________________________________________________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3. Due to, or as a consequence of: ____________________________________________________________________</w:t>
      </w:r>
    </w:p>
    <w:p w:rsidR="009C3F66" w:rsidRDefault="009C3F66">
      <w:pPr>
        <w:spacing w:after="0" w:line="360" w:lineRule="auto"/>
        <w:rPr>
          <w:rFonts w:ascii="Times New Roman" w:hAnsi="Times New Roman" w:cs="Times New Roman"/>
          <w:color w:val="FF0000"/>
          <w:sz w:val="20"/>
          <w:szCs w:val="20"/>
          <w:lang w:val="en-GB"/>
        </w:rPr>
      </w:pPr>
      <w:r>
        <w:rPr>
          <w:rFonts w:ascii="Times New Roman" w:hAnsi="Times New Roman" w:cs="Times New Roman"/>
          <w:sz w:val="20"/>
          <w:szCs w:val="20"/>
          <w:lang w:val="en-GB"/>
        </w:rPr>
        <w:t>4. Due to, or as a consequence of (the underlying condition): _______________________________________________</w:t>
      </w:r>
    </w:p>
    <w:p w:rsidR="009C3F66" w:rsidRDefault="009C3F66">
      <w:pPr>
        <w:spacing w:after="0" w:line="360" w:lineRule="auto"/>
        <w:rPr>
          <w:rFonts w:ascii="Times New Roman" w:hAnsi="Times New Roman" w:cs="Times New Roman"/>
          <w:color w:val="FF0000"/>
          <w:sz w:val="20"/>
          <w:szCs w:val="20"/>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5</w:t>
      </w:r>
      <w:r>
        <w:rPr>
          <w:rFonts w:ascii="Times New Roman" w:hAnsi="Times New Roman" w:cs="Times New Roman"/>
          <w:b/>
          <w:bCs/>
          <w:sz w:val="20"/>
          <w:szCs w:val="20"/>
          <w:lang w:val="en-GB"/>
        </w:rPr>
        <w:tab/>
        <w:t>Post-mortem / Autopsy</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Has autopsy been performed:</w:t>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CNS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Respiratory organs</w:t>
      </w:r>
      <w:r>
        <w:rPr>
          <w:rFonts w:ascii="Times New Roman" w:hAnsi="Times New Roman" w:cs="Times New Roman"/>
          <w:b/>
          <w:bCs/>
          <w:sz w:val="20"/>
          <w:szCs w:val="20"/>
          <w:lang w:val="en-GB"/>
        </w:rPr>
        <w:tab/>
        <w:t xml:space="preserve"> </w:t>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Cardiovascular system </w:t>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Gastrointestinal</w:t>
      </w: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 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Uro-genital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Muscular-skeletal </w:t>
      </w:r>
      <w:r>
        <w:rPr>
          <w:rFonts w:ascii="Times New Roman" w:hAnsi="Times New Roman" w:cs="Times New Roman"/>
          <w:sz w:val="20"/>
          <w:szCs w:val="20"/>
          <w:lang w:val="en-US"/>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Endocrine glands</w:t>
      </w:r>
      <w:r>
        <w:rPr>
          <w:rFonts w:ascii="Times New Roman" w:hAnsi="Times New Roman" w:cs="Times New Roman"/>
          <w:sz w:val="20"/>
          <w:szCs w:val="20"/>
          <w:lang w:val="en-US"/>
        </w:rPr>
        <w:tab/>
        <w:t xml:space="preserve"> </w:t>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  Describe_________________________</w:t>
      </w:r>
    </w:p>
    <w:p w:rsidR="009C3F66" w:rsidRDefault="009C3F66">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Did the autopsy reveal any evidence of intoxication </w:t>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4"/>
          <w:szCs w:val="24"/>
          <w:lang w:val="en-GB"/>
        </w:rPr>
        <w:t>Section 6</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ab/>
        <w:t>Graft information</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Graft compatibility:</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ABO identical</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ABO compatible</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r>
        <w:rPr>
          <w:rFonts w:ascii="Times New Roman" w:hAnsi="Times New Roman" w:cs="Times New Roman"/>
          <w:sz w:val="20"/>
          <w:szCs w:val="20"/>
          <w:lang w:val="en-GB"/>
        </w:rPr>
        <w:tab/>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Pre-transplant donor specific antibody</w:t>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HLA ABC 10/10 match</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DRB1 match </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DQB1 match</w:t>
      </w:r>
      <w:r>
        <w:rPr>
          <w:rFonts w:ascii="Times New Roman" w:hAnsi="Times New Roman" w:cs="Times New Roman"/>
          <w:b/>
          <w:bCs/>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B. Was there consistently functioning graft up to the time of death? </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(acute organ failure as a consequence of the terminal illness is not to be included)</w:t>
      </w:r>
      <w:r>
        <w:rPr>
          <w:rFonts w:ascii="Times New Roman" w:hAnsi="Times New Roman" w:cs="Times New Roman"/>
          <w:b/>
          <w:bCs/>
          <w:sz w:val="20"/>
          <w:szCs w:val="20"/>
          <w:lang w:val="en-GB"/>
        </w:rPr>
        <w:tab/>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 xml:space="preserve">__Unknown </w:t>
      </w:r>
      <w:r>
        <w:rPr>
          <w:rFonts w:ascii="Times New Roman" w:hAnsi="Times New Roman" w:cs="Times New Roman"/>
          <w:sz w:val="20"/>
          <w:szCs w:val="20"/>
          <w:lang w:val="en-GB"/>
        </w:rPr>
        <w:tab/>
        <w:t>__not relevant</w:t>
      </w:r>
    </w:p>
    <w:p w:rsidR="009C3F66" w:rsidRDefault="009C3F66">
      <w:pPr>
        <w:spacing w:after="0" w:line="360" w:lineRule="auto"/>
        <w:ind w:firstLine="1304"/>
        <w:rPr>
          <w:rFonts w:ascii="Times New Roman" w:hAnsi="Times New Roman" w:cs="Times New Roman"/>
          <w:b/>
          <w:bCs/>
          <w:sz w:val="20"/>
          <w:szCs w:val="20"/>
          <w:lang w:val="en-GB"/>
        </w:rPr>
      </w:pPr>
      <w:r>
        <w:rPr>
          <w:rFonts w:ascii="Times New Roman" w:hAnsi="Times New Roman" w:cs="Times New Roman"/>
          <w:b/>
          <w:bCs/>
          <w:sz w:val="20"/>
          <w:szCs w:val="20"/>
          <w:lang w:val="en-GB"/>
        </w:rPr>
        <w:t>If no, has the graft been removed? (Relevant for kidney transplants only)</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r>
        <w:rPr>
          <w:rFonts w:ascii="Times New Roman" w:hAnsi="Times New Roman" w:cs="Times New Roman"/>
          <w:sz w:val="20"/>
          <w:szCs w:val="20"/>
          <w:lang w:val="en-GB"/>
        </w:rPr>
        <w:tab/>
        <w:t xml:space="preserve">__not relevant  </w:t>
      </w:r>
    </w:p>
    <w:p w:rsidR="009C3F66" w:rsidRDefault="009C3F66">
      <w:pPr>
        <w:spacing w:after="0" w:line="360" w:lineRule="auto"/>
        <w:ind w:left="2608" w:firstLine="1304"/>
        <w:rPr>
          <w:rFonts w:ascii="Times New Roman" w:hAnsi="Times New Roman" w:cs="Times New Roman"/>
          <w:sz w:val="20"/>
          <w:szCs w:val="20"/>
          <w:lang w:val="en-GB"/>
        </w:rPr>
      </w:pPr>
      <w:r>
        <w:rPr>
          <w:rFonts w:ascii="Times New Roman" w:hAnsi="Times New Roman" w:cs="Times New Roman"/>
          <w:sz w:val="20"/>
          <w:szCs w:val="20"/>
          <w:lang w:val="en-GB"/>
        </w:rPr>
        <w:t>Date:</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C. Was there graft-versus-host disease at time of death? (Relevant for HCT patients only)</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 xml:space="preserve">__Unknown </w:t>
      </w:r>
      <w:r>
        <w:rPr>
          <w:rFonts w:ascii="Times New Roman" w:hAnsi="Times New Roman" w:cs="Times New Roman"/>
          <w:sz w:val="20"/>
          <w:szCs w:val="20"/>
          <w:lang w:val="en-GB"/>
        </w:rPr>
        <w:tab/>
        <w:t>__not relevant</w:t>
      </w:r>
      <w:r>
        <w:rPr>
          <w:rFonts w:ascii="Times New Roman" w:hAnsi="Times New Roman" w:cs="Times New Roman"/>
          <w:b/>
          <w:bCs/>
          <w:sz w:val="20"/>
          <w:szCs w:val="20"/>
          <w:lang w:val="en-GB"/>
        </w:rPr>
        <w:t xml:space="preserve"> </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 Was there complete remission of the cancer that resulted in the transplantation, at time of death? </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(Relevant for cancer patients only)</w:t>
      </w:r>
    </w:p>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 xml:space="preserve">__Unknown </w:t>
      </w:r>
      <w:r>
        <w:rPr>
          <w:rFonts w:ascii="Times New Roman" w:hAnsi="Times New Roman" w:cs="Times New Roman"/>
          <w:sz w:val="20"/>
          <w:szCs w:val="20"/>
          <w:lang w:val="en-GB"/>
        </w:rPr>
        <w:tab/>
        <w:t>__not relevant</w:t>
      </w: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Section 7</w:t>
      </w:r>
      <w:r>
        <w:rPr>
          <w:rFonts w:ascii="Times New Roman" w:hAnsi="Times New Roman" w:cs="Times New Roman"/>
          <w:b/>
          <w:bCs/>
          <w:sz w:val="24"/>
          <w:szCs w:val="24"/>
          <w:lang w:val="en-GB"/>
        </w:rPr>
        <w:tab/>
      </w:r>
      <w:r>
        <w:rPr>
          <w:rFonts w:ascii="Times New Roman" w:hAnsi="Times New Roman" w:cs="Times New Roman"/>
          <w:b/>
          <w:bCs/>
          <w:sz w:val="20"/>
          <w:szCs w:val="20"/>
          <w:lang w:val="en-GB"/>
        </w:rPr>
        <w:t>Concomitant infections</w:t>
      </w:r>
      <w:r>
        <w:rPr>
          <w:rFonts w:ascii="Times New Roman" w:hAnsi="Times New Roman" w:cs="Times New Roman"/>
          <w:b/>
          <w:bCs/>
          <w:sz w:val="24"/>
          <w:szCs w:val="24"/>
          <w:lang w:val="en-GB"/>
        </w:rPr>
        <w:t xml:space="preserve"> </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Were there any concomitant infections identified in the month up to the time of death?</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b/>
          <w:bCs/>
          <w:sz w:val="20"/>
          <w:szCs w:val="20"/>
          <w:lang w:val="en-GB"/>
        </w:rPr>
      </w:pPr>
      <w:r>
        <w:rPr>
          <w:rFonts w:ascii="Times New Roman" w:hAnsi="Times New Roman" w:cs="Times New Roman"/>
          <w:b/>
          <w:bCs/>
          <w:sz w:val="20"/>
          <w:szCs w:val="20"/>
          <w:lang w:val="en-GB"/>
        </w:rPr>
        <w:t>If yes, please provide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694"/>
        <w:gridCol w:w="2516"/>
      </w:tblGrid>
      <w:tr w:rsidR="009C3F66">
        <w:tc>
          <w:tcPr>
            <w:tcW w:w="4644"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Microbial agent: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sz w:val="20"/>
                <w:szCs w:val="20"/>
                <w:lang w:val="en-GB"/>
              </w:rPr>
              <w:t>(text)</w:t>
            </w:r>
          </w:p>
        </w:tc>
        <w:tc>
          <w:tcPr>
            <w:tcW w:w="2694"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Specimen</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sz w:val="20"/>
                <w:szCs w:val="20"/>
                <w:lang w:val="en-GB"/>
              </w:rPr>
              <w:t>(text)</w:t>
            </w:r>
          </w:p>
        </w:tc>
        <w:tc>
          <w:tcPr>
            <w:tcW w:w="2516"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Date of first identification</w:t>
            </w:r>
          </w:p>
        </w:tc>
      </w:tr>
      <w:tr w:rsidR="009C3F66">
        <w:tc>
          <w:tcPr>
            <w:tcW w:w="4644" w:type="dxa"/>
          </w:tcPr>
          <w:p w:rsidR="009C3F66" w:rsidRDefault="009C3F66">
            <w:pPr>
              <w:spacing w:after="0" w:line="360" w:lineRule="auto"/>
              <w:rPr>
                <w:rFonts w:ascii="Times New Roman" w:hAnsi="Times New Roman" w:cs="Times New Roman"/>
                <w:color w:val="FF0000"/>
                <w:sz w:val="20"/>
                <w:szCs w:val="20"/>
                <w:lang w:val="en-GB"/>
              </w:rPr>
            </w:pPr>
          </w:p>
        </w:tc>
        <w:tc>
          <w:tcPr>
            <w:tcW w:w="2694" w:type="dxa"/>
          </w:tcPr>
          <w:p w:rsidR="009C3F66" w:rsidRDefault="009C3F66">
            <w:pPr>
              <w:spacing w:after="0" w:line="360" w:lineRule="auto"/>
              <w:rPr>
                <w:rFonts w:ascii="Times New Roman" w:hAnsi="Times New Roman" w:cs="Times New Roman"/>
                <w:color w:val="FF0000"/>
                <w:sz w:val="20"/>
                <w:szCs w:val="20"/>
                <w:lang w:val="en-GB"/>
              </w:rPr>
            </w:pPr>
          </w:p>
        </w:tc>
        <w:tc>
          <w:tcPr>
            <w:tcW w:w="2516" w:type="dxa"/>
          </w:tcPr>
          <w:p w:rsidR="009C3F66" w:rsidRDefault="009C3F66">
            <w:pPr>
              <w:spacing w:after="0" w:line="360" w:lineRule="auto"/>
              <w:rPr>
                <w:rFonts w:ascii="Times New Roman" w:hAnsi="Times New Roman" w:cs="Times New Roman"/>
                <w:sz w:val="20"/>
                <w:szCs w:val="20"/>
                <w:lang w:val="en-GB"/>
              </w:rPr>
            </w:pPr>
          </w:p>
        </w:tc>
      </w:tr>
      <w:tr w:rsidR="009C3F66">
        <w:tc>
          <w:tcPr>
            <w:tcW w:w="4644" w:type="dxa"/>
          </w:tcPr>
          <w:p w:rsidR="009C3F66" w:rsidRDefault="009C3F66">
            <w:pPr>
              <w:spacing w:after="0" w:line="360" w:lineRule="auto"/>
              <w:rPr>
                <w:rFonts w:ascii="Times New Roman" w:hAnsi="Times New Roman" w:cs="Times New Roman"/>
                <w:color w:val="FF0000"/>
                <w:sz w:val="20"/>
                <w:szCs w:val="20"/>
                <w:lang w:val="en-GB"/>
              </w:rPr>
            </w:pPr>
          </w:p>
        </w:tc>
        <w:tc>
          <w:tcPr>
            <w:tcW w:w="2694" w:type="dxa"/>
          </w:tcPr>
          <w:p w:rsidR="009C3F66" w:rsidRDefault="009C3F66">
            <w:pPr>
              <w:spacing w:after="0" w:line="360" w:lineRule="auto"/>
              <w:rPr>
                <w:rFonts w:ascii="Times New Roman" w:hAnsi="Times New Roman" w:cs="Times New Roman"/>
                <w:color w:val="FF0000"/>
                <w:sz w:val="20"/>
                <w:szCs w:val="20"/>
                <w:lang w:val="en-GB"/>
              </w:rPr>
            </w:pPr>
          </w:p>
        </w:tc>
        <w:tc>
          <w:tcPr>
            <w:tcW w:w="2516" w:type="dxa"/>
          </w:tcPr>
          <w:p w:rsidR="009C3F66" w:rsidRDefault="009C3F66">
            <w:pPr>
              <w:spacing w:after="0" w:line="360" w:lineRule="auto"/>
              <w:rPr>
                <w:rFonts w:ascii="Times New Roman" w:hAnsi="Times New Roman" w:cs="Times New Roman"/>
                <w:sz w:val="20"/>
                <w:szCs w:val="20"/>
                <w:lang w:val="en-GB"/>
              </w:rPr>
            </w:pPr>
          </w:p>
        </w:tc>
      </w:tr>
      <w:tr w:rsidR="009C3F66">
        <w:tc>
          <w:tcPr>
            <w:tcW w:w="4644" w:type="dxa"/>
          </w:tcPr>
          <w:p w:rsidR="009C3F66" w:rsidRDefault="009C3F66">
            <w:pPr>
              <w:spacing w:after="0" w:line="360" w:lineRule="auto"/>
              <w:rPr>
                <w:rFonts w:ascii="Times New Roman" w:hAnsi="Times New Roman" w:cs="Times New Roman"/>
                <w:color w:val="FF0000"/>
                <w:sz w:val="20"/>
                <w:szCs w:val="20"/>
                <w:lang w:val="en-GB"/>
              </w:rPr>
            </w:pPr>
          </w:p>
        </w:tc>
        <w:tc>
          <w:tcPr>
            <w:tcW w:w="2694" w:type="dxa"/>
          </w:tcPr>
          <w:p w:rsidR="009C3F66" w:rsidRDefault="009C3F66">
            <w:pPr>
              <w:spacing w:after="0" w:line="360" w:lineRule="auto"/>
              <w:rPr>
                <w:rFonts w:ascii="Times New Roman" w:hAnsi="Times New Roman" w:cs="Times New Roman"/>
                <w:color w:val="FF0000"/>
                <w:sz w:val="20"/>
                <w:szCs w:val="20"/>
                <w:lang w:val="en-GB"/>
              </w:rPr>
            </w:pPr>
          </w:p>
        </w:tc>
        <w:tc>
          <w:tcPr>
            <w:tcW w:w="2516" w:type="dxa"/>
          </w:tcPr>
          <w:p w:rsidR="009C3F66" w:rsidRDefault="009C3F66">
            <w:pPr>
              <w:spacing w:after="0" w:line="360" w:lineRule="auto"/>
              <w:rPr>
                <w:rFonts w:ascii="Times New Roman" w:hAnsi="Times New Roman" w:cs="Times New Roman"/>
                <w:sz w:val="20"/>
                <w:szCs w:val="20"/>
                <w:lang w:val="en-GB"/>
              </w:rPr>
            </w:pPr>
          </w:p>
        </w:tc>
      </w:tr>
      <w:tr w:rsidR="009C3F66">
        <w:tc>
          <w:tcPr>
            <w:tcW w:w="4644" w:type="dxa"/>
          </w:tcPr>
          <w:p w:rsidR="009C3F66" w:rsidRDefault="009C3F66">
            <w:pPr>
              <w:spacing w:after="0" w:line="360" w:lineRule="auto"/>
              <w:rPr>
                <w:rFonts w:ascii="Times New Roman" w:hAnsi="Times New Roman" w:cs="Times New Roman"/>
                <w:color w:val="FF0000"/>
                <w:sz w:val="20"/>
                <w:szCs w:val="20"/>
                <w:lang w:val="en-GB"/>
              </w:rPr>
            </w:pPr>
          </w:p>
        </w:tc>
        <w:tc>
          <w:tcPr>
            <w:tcW w:w="2694" w:type="dxa"/>
          </w:tcPr>
          <w:p w:rsidR="009C3F66" w:rsidRDefault="009C3F66">
            <w:pPr>
              <w:spacing w:after="0" w:line="360" w:lineRule="auto"/>
              <w:rPr>
                <w:rFonts w:ascii="Times New Roman" w:hAnsi="Times New Roman" w:cs="Times New Roman"/>
                <w:color w:val="FF0000"/>
                <w:sz w:val="20"/>
                <w:szCs w:val="20"/>
                <w:lang w:val="en-GB"/>
              </w:rPr>
            </w:pPr>
          </w:p>
        </w:tc>
        <w:tc>
          <w:tcPr>
            <w:tcW w:w="2516" w:type="dxa"/>
          </w:tcPr>
          <w:p w:rsidR="009C3F66" w:rsidRDefault="009C3F66">
            <w:pPr>
              <w:spacing w:after="0" w:line="360" w:lineRule="auto"/>
              <w:rPr>
                <w:rFonts w:ascii="Times New Roman" w:hAnsi="Times New Roman" w:cs="Times New Roman"/>
                <w:sz w:val="20"/>
                <w:szCs w:val="20"/>
                <w:lang w:val="en-GB"/>
              </w:rPr>
            </w:pPr>
          </w:p>
        </w:tc>
      </w:tr>
    </w:tbl>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B. Was there given any anti-microbial therapy?</w:t>
      </w:r>
    </w:p>
    <w:p w:rsidR="009C3F66" w:rsidRDefault="009C3F66">
      <w:pPr>
        <w:spacing w:after="0" w:line="360" w:lineRule="auto"/>
        <w:ind w:left="2608" w:firstLine="1304"/>
        <w:rPr>
          <w:rFonts w:ascii="Times New Roman" w:hAnsi="Times New Roman" w:cs="Times New Roman"/>
          <w:b/>
          <w:bCs/>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line="360" w:lineRule="auto"/>
        <w:ind w:firstLine="1304"/>
        <w:rPr>
          <w:rFonts w:ascii="Times New Roman" w:hAnsi="Times New Roman" w:cs="Times New Roman"/>
          <w:b/>
          <w:bCs/>
          <w:sz w:val="20"/>
          <w:szCs w:val="20"/>
          <w:lang w:val="en-GB"/>
        </w:rPr>
      </w:pPr>
      <w:r>
        <w:rPr>
          <w:rFonts w:ascii="Times New Roman" w:hAnsi="Times New Roman" w:cs="Times New Roman"/>
          <w:b/>
          <w:bCs/>
          <w:sz w:val="20"/>
          <w:szCs w:val="20"/>
          <w:lang w:val="en-GB"/>
        </w:rPr>
        <w:t>If yes, please specify which one(s):</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line="360" w:lineRule="auto"/>
        <w:rPr>
          <w:rFonts w:ascii="Times New Roman" w:hAnsi="Times New Roman" w:cs="Times New Roman"/>
          <w:b/>
          <w:bCs/>
          <w:sz w:val="20"/>
          <w:szCs w:val="20"/>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C. Was there resistance to any anti-microbial agents?</w:t>
      </w:r>
    </w:p>
    <w:p w:rsidR="009C3F66" w:rsidRDefault="009C3F66">
      <w:pPr>
        <w:spacing w:after="0" w:line="360" w:lineRule="auto"/>
        <w:ind w:left="2608" w:firstLine="1304"/>
        <w:rPr>
          <w:rFonts w:ascii="Times New Roman" w:hAnsi="Times New Roman" w:cs="Times New Roman"/>
          <w:b/>
          <w:bCs/>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rPr>
          <w:rFonts w:ascii="Times New Roman" w:hAnsi="Times New Roman" w:cs="Times New Roman"/>
          <w:b/>
          <w:bCs/>
          <w:sz w:val="20"/>
          <w:szCs w:val="20"/>
          <w:lang w:val="en-GB"/>
        </w:rPr>
      </w:pPr>
      <w:r>
        <w:rPr>
          <w:rFonts w:ascii="Times New Roman" w:hAnsi="Times New Roman" w:cs="Times New Roman"/>
          <w:b/>
          <w:bCs/>
          <w:sz w:val="20"/>
          <w:szCs w:val="20"/>
          <w:lang w:val="en-GB"/>
        </w:rPr>
        <w:tab/>
        <w:t>If yes, please specify which one(s)?</w:t>
      </w:r>
    </w:p>
    <w:p w:rsidR="009C3F66" w:rsidRDefault="009C3F66">
      <w:pPr>
        <w:spacing w:after="0" w:line="360" w:lineRule="auto"/>
        <w:rPr>
          <w:rFonts w:ascii="Times New Roman" w:hAnsi="Times New Roman" w:cs="Times New Roman"/>
          <w:b/>
          <w:bCs/>
          <w:sz w:val="24"/>
          <w:szCs w:val="24"/>
          <w:lang w:val="en-GB"/>
        </w:rPr>
      </w:pPr>
      <w:r>
        <w:rPr>
          <w:rFonts w:ascii="Times New Roman" w:hAnsi="Times New Roman" w:cs="Times New Roman"/>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8</w:t>
      </w:r>
      <w:r>
        <w:rPr>
          <w:rFonts w:ascii="Times New Roman" w:hAnsi="Times New Roman" w:cs="Times New Roman"/>
          <w:b/>
          <w:bCs/>
          <w:sz w:val="20"/>
          <w:szCs w:val="20"/>
          <w:lang w:val="en-GB"/>
        </w:rPr>
        <w:tab/>
        <w:t>Laboratory values latest prior to death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3911"/>
        <w:gridCol w:w="1956"/>
        <w:gridCol w:w="1956"/>
      </w:tblGrid>
      <w:tr w:rsidR="009C3F66">
        <w:tc>
          <w:tcPr>
            <w:tcW w:w="1955"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Laboratory values</w:t>
            </w:r>
          </w:p>
        </w:tc>
        <w:tc>
          <w:tcPr>
            <w:tcW w:w="3911"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Value</w:t>
            </w:r>
          </w:p>
        </w:tc>
        <w:tc>
          <w:tcPr>
            <w:tcW w:w="1956"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Unit</w:t>
            </w:r>
          </w:p>
        </w:tc>
        <w:tc>
          <w:tcPr>
            <w:tcW w:w="1956" w:type="dxa"/>
          </w:tcPr>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Date </w:t>
            </w: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Hemoglobin</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Creatinine</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ALT</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Bilirubine </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INR</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r w:rsidR="009C3F66">
        <w:tc>
          <w:tcPr>
            <w:tcW w:w="1955" w:type="dxa"/>
          </w:tcPr>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Neutrocytes</w:t>
            </w:r>
          </w:p>
        </w:tc>
        <w:tc>
          <w:tcPr>
            <w:tcW w:w="3911"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c>
          <w:tcPr>
            <w:tcW w:w="1956" w:type="dxa"/>
          </w:tcPr>
          <w:p w:rsidR="009C3F66" w:rsidRDefault="009C3F66">
            <w:pPr>
              <w:spacing w:after="0" w:line="360" w:lineRule="auto"/>
              <w:rPr>
                <w:rFonts w:ascii="Times New Roman" w:hAnsi="Times New Roman" w:cs="Times New Roman"/>
                <w:sz w:val="20"/>
                <w:szCs w:val="20"/>
                <w:lang w:val="en-GB"/>
              </w:rPr>
            </w:pPr>
          </w:p>
        </w:tc>
      </w:tr>
    </w:tbl>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4"/>
          <w:szCs w:val="24"/>
          <w:lang w:val="en-GB"/>
        </w:rPr>
      </w:pP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4"/>
          <w:szCs w:val="24"/>
          <w:lang w:val="en-GB"/>
        </w:rPr>
        <w:t>Section 9</w:t>
      </w:r>
      <w:r>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ab/>
        <w:t>Adverse reactions of any type of medical treatment:</w:t>
      </w:r>
    </w:p>
    <w:p w:rsidR="009C3F66" w:rsidRDefault="009C3F66">
      <w:pPr>
        <w:spacing w:after="0" w:line="36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 Was the death considered to be related to a medical treatment?</w:t>
      </w:r>
    </w:p>
    <w:p w:rsidR="009C3F66" w:rsidRDefault="009C3F66">
      <w:pPr>
        <w:rPr>
          <w:rFonts w:ascii="Times New Roman" w:hAnsi="Times New Roman" w:cs="Times New Roman"/>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rPr>
          <w:rFonts w:ascii="Times New Roman" w:hAnsi="Times New Roman" w:cs="Times New Roman"/>
          <w:sz w:val="20"/>
          <w:szCs w:val="20"/>
          <w:lang w:val="en-GB"/>
        </w:rPr>
      </w:pPr>
      <w:r>
        <w:rPr>
          <w:rFonts w:ascii="Times New Roman" w:hAnsi="Times New Roman" w:cs="Times New Roman"/>
          <w:sz w:val="20"/>
          <w:szCs w:val="20"/>
          <w:lang w:val="en-GB"/>
        </w:rPr>
        <w:t>If yes, please specify which one(s)?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189"/>
        <w:gridCol w:w="1205"/>
        <w:gridCol w:w="1328"/>
        <w:gridCol w:w="1196"/>
      </w:tblGrid>
      <w:tr w:rsidR="009C3F66">
        <w:trPr>
          <w:cantSplit/>
        </w:trPr>
        <w:tc>
          <w:tcPr>
            <w:tcW w:w="3936" w:type="dxa"/>
            <w:vMerge w:val="restart"/>
          </w:tcPr>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Immunosuppressive therapy:</w:t>
            </w:r>
          </w:p>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sz w:val="20"/>
                <w:szCs w:val="20"/>
              </w:rPr>
              <w:t>(text)</w:t>
            </w:r>
          </w:p>
        </w:tc>
        <w:tc>
          <w:tcPr>
            <w:tcW w:w="2189" w:type="dxa"/>
            <w:vMerge w:val="restart"/>
          </w:tcPr>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Date of first initiation</w:t>
            </w:r>
          </w:p>
        </w:tc>
        <w:tc>
          <w:tcPr>
            <w:tcW w:w="3729" w:type="dxa"/>
            <w:gridSpan w:val="3"/>
          </w:tcPr>
          <w:p w:rsidR="009C3F66" w:rsidRDefault="009C3F66">
            <w:pPr>
              <w:spacing w:after="0" w:line="36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Certainty of relationship to drug*</w:t>
            </w:r>
          </w:p>
        </w:tc>
      </w:tr>
      <w:tr w:rsidR="009C3F66">
        <w:trPr>
          <w:cantSplit/>
        </w:trPr>
        <w:tc>
          <w:tcPr>
            <w:tcW w:w="3936" w:type="dxa"/>
            <w:vMerge/>
          </w:tcPr>
          <w:p w:rsidR="009C3F66" w:rsidRDefault="009C3F66">
            <w:pPr>
              <w:spacing w:after="0" w:line="360" w:lineRule="auto"/>
              <w:rPr>
                <w:rFonts w:ascii="Times New Roman" w:hAnsi="Times New Roman" w:cs="Times New Roman"/>
                <w:sz w:val="20"/>
                <w:szCs w:val="20"/>
                <w:lang w:val="en-GB"/>
              </w:rPr>
            </w:pPr>
          </w:p>
        </w:tc>
        <w:tc>
          <w:tcPr>
            <w:tcW w:w="2189" w:type="dxa"/>
            <w:vMerge/>
          </w:tcPr>
          <w:p w:rsidR="009C3F66" w:rsidRDefault="009C3F66">
            <w:pPr>
              <w:spacing w:after="0" w:line="360" w:lineRule="auto"/>
              <w:rPr>
                <w:rFonts w:ascii="Times New Roman" w:hAnsi="Times New Roman" w:cs="Times New Roman"/>
                <w:sz w:val="20"/>
                <w:szCs w:val="20"/>
                <w:lang w:val="en-GB"/>
              </w:rPr>
            </w:pPr>
          </w:p>
        </w:tc>
        <w:tc>
          <w:tcPr>
            <w:tcW w:w="1205"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Definite</w:t>
            </w:r>
          </w:p>
        </w:tc>
        <w:tc>
          <w:tcPr>
            <w:tcW w:w="1328"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Likely</w:t>
            </w:r>
          </w:p>
        </w:tc>
        <w:tc>
          <w:tcPr>
            <w:tcW w:w="1196" w:type="dxa"/>
          </w:tcPr>
          <w:p w:rsidR="009C3F66" w:rsidRDefault="009C3F66">
            <w:pPr>
              <w:spacing w:after="0" w:line="360" w:lineRule="auto"/>
              <w:rPr>
                <w:rFonts w:ascii="Times New Roman" w:hAnsi="Times New Roman" w:cs="Times New Roman"/>
                <w:sz w:val="20"/>
                <w:szCs w:val="20"/>
              </w:rPr>
            </w:pPr>
            <w:r>
              <w:rPr>
                <w:rFonts w:ascii="Times New Roman" w:hAnsi="Times New Roman" w:cs="Times New Roman"/>
                <w:sz w:val="20"/>
                <w:szCs w:val="20"/>
              </w:rPr>
              <w:t>Possible</w:t>
            </w: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9854" w:type="dxa"/>
            <w:gridSpan w:val="5"/>
          </w:tcPr>
          <w:p w:rsidR="009C3F66" w:rsidRDefault="009C3F66">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Other medication:</w:t>
            </w: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r w:rsidR="009C3F66">
        <w:tc>
          <w:tcPr>
            <w:tcW w:w="3936" w:type="dxa"/>
          </w:tcPr>
          <w:p w:rsidR="009C3F66" w:rsidRDefault="009C3F66">
            <w:pPr>
              <w:spacing w:after="0" w:line="360" w:lineRule="auto"/>
              <w:rPr>
                <w:rFonts w:ascii="Times New Roman" w:hAnsi="Times New Roman" w:cs="Times New Roman"/>
                <w:color w:val="FF0000"/>
                <w:sz w:val="20"/>
                <w:szCs w:val="20"/>
              </w:rPr>
            </w:pPr>
          </w:p>
        </w:tc>
        <w:tc>
          <w:tcPr>
            <w:tcW w:w="2189" w:type="dxa"/>
          </w:tcPr>
          <w:p w:rsidR="009C3F66" w:rsidRDefault="009C3F66">
            <w:pPr>
              <w:spacing w:after="0" w:line="360" w:lineRule="auto"/>
              <w:rPr>
                <w:rFonts w:ascii="Times New Roman" w:hAnsi="Times New Roman" w:cs="Times New Roman"/>
                <w:color w:val="FF0000"/>
                <w:sz w:val="20"/>
                <w:szCs w:val="20"/>
              </w:rPr>
            </w:pPr>
          </w:p>
        </w:tc>
        <w:tc>
          <w:tcPr>
            <w:tcW w:w="1205" w:type="dxa"/>
          </w:tcPr>
          <w:p w:rsidR="009C3F66" w:rsidRDefault="009C3F66">
            <w:pPr>
              <w:spacing w:after="0" w:line="360" w:lineRule="auto"/>
              <w:rPr>
                <w:rFonts w:ascii="Times New Roman" w:hAnsi="Times New Roman" w:cs="Times New Roman"/>
                <w:color w:val="FF0000"/>
                <w:sz w:val="20"/>
                <w:szCs w:val="20"/>
              </w:rPr>
            </w:pPr>
          </w:p>
        </w:tc>
        <w:tc>
          <w:tcPr>
            <w:tcW w:w="1328" w:type="dxa"/>
          </w:tcPr>
          <w:p w:rsidR="009C3F66" w:rsidRDefault="009C3F66">
            <w:pPr>
              <w:spacing w:after="0" w:line="360" w:lineRule="auto"/>
              <w:rPr>
                <w:rFonts w:ascii="Times New Roman" w:hAnsi="Times New Roman" w:cs="Times New Roman"/>
                <w:sz w:val="20"/>
                <w:szCs w:val="20"/>
              </w:rPr>
            </w:pPr>
          </w:p>
        </w:tc>
        <w:tc>
          <w:tcPr>
            <w:tcW w:w="1196" w:type="dxa"/>
          </w:tcPr>
          <w:p w:rsidR="009C3F66" w:rsidRDefault="009C3F66">
            <w:pPr>
              <w:spacing w:after="0" w:line="360" w:lineRule="auto"/>
              <w:rPr>
                <w:rFonts w:ascii="Times New Roman" w:hAnsi="Times New Roman" w:cs="Times New Roman"/>
                <w:sz w:val="20"/>
                <w:szCs w:val="20"/>
              </w:rPr>
            </w:pPr>
          </w:p>
        </w:tc>
      </w:tr>
    </w:tbl>
    <w:p w:rsidR="009C3F66" w:rsidRDefault="009C3F66">
      <w:pPr>
        <w:rPr>
          <w:rFonts w:ascii="Times New Roman" w:hAnsi="Times New Roman" w:cs="Times New Roman"/>
          <w:sz w:val="20"/>
          <w:szCs w:val="20"/>
          <w:lang w:val="en-GB"/>
        </w:rPr>
      </w:pPr>
      <w:r>
        <w:rPr>
          <w:rFonts w:ascii="Times New Roman" w:hAnsi="Times New Roman" w:cs="Times New Roman"/>
          <w:sz w:val="20"/>
          <w:szCs w:val="20"/>
          <w:lang w:val="en-GB"/>
        </w:rPr>
        <w:t>*</w:t>
      </w:r>
      <w:r>
        <w:rPr>
          <w:rFonts w:ascii="Times New Roman" w:hAnsi="Times New Roman" w:cs="Times New Roman"/>
          <w:b/>
          <w:bCs/>
          <w:sz w:val="20"/>
          <w:szCs w:val="20"/>
          <w:lang w:val="en-GB"/>
        </w:rPr>
        <w:t>Definite</w:t>
      </w:r>
      <w:r>
        <w:rPr>
          <w:rFonts w:ascii="Times New Roman" w:hAnsi="Times New Roman" w:cs="Times New Roman"/>
          <w:sz w:val="20"/>
          <w:szCs w:val="20"/>
          <w:lang w:val="en-GB"/>
        </w:rPr>
        <w:t xml:space="preserve"> suspected (95-100% certainty); </w:t>
      </w:r>
      <w:r>
        <w:rPr>
          <w:rFonts w:ascii="Times New Roman" w:hAnsi="Times New Roman" w:cs="Times New Roman"/>
          <w:b/>
          <w:bCs/>
          <w:sz w:val="20"/>
          <w:szCs w:val="20"/>
          <w:lang w:val="en-GB"/>
        </w:rPr>
        <w:t>Likely</w:t>
      </w:r>
      <w:r>
        <w:rPr>
          <w:rFonts w:ascii="Times New Roman" w:hAnsi="Times New Roman" w:cs="Times New Roman"/>
          <w:sz w:val="20"/>
          <w:szCs w:val="20"/>
          <w:lang w:val="en-GB"/>
        </w:rPr>
        <w:t xml:space="preserve"> (80-95%); </w:t>
      </w:r>
      <w:r>
        <w:rPr>
          <w:rFonts w:ascii="Times New Roman" w:hAnsi="Times New Roman" w:cs="Times New Roman"/>
          <w:b/>
          <w:bCs/>
          <w:sz w:val="20"/>
          <w:szCs w:val="20"/>
          <w:lang w:val="en-GB"/>
        </w:rPr>
        <w:t>Possible</w:t>
      </w:r>
      <w:r>
        <w:rPr>
          <w:rFonts w:ascii="Times New Roman" w:hAnsi="Times New Roman" w:cs="Times New Roman"/>
          <w:sz w:val="20"/>
          <w:szCs w:val="20"/>
          <w:lang w:val="en-GB"/>
        </w:rPr>
        <w:t xml:space="preserve"> (50-80%)</w:t>
      </w:r>
    </w:p>
    <w:p w:rsidR="009C3F66" w:rsidRDefault="009C3F66">
      <w:pPr>
        <w:rPr>
          <w:rFonts w:ascii="Times New Roman" w:hAnsi="Times New Roman" w:cs="Times New Roman"/>
          <w:sz w:val="20"/>
          <w:szCs w:val="20"/>
          <w:lang w:val="en-GB"/>
        </w:rPr>
      </w:pPr>
      <w:r>
        <w:rPr>
          <w:rFonts w:ascii="Times New Roman" w:hAnsi="Times New Roman" w:cs="Times New Roman"/>
          <w:sz w:val="20"/>
          <w:szCs w:val="20"/>
          <w:lang w:val="en-GB"/>
        </w:rPr>
        <w:t>Please provide a brief narrative of the suspected association</w:t>
      </w:r>
    </w:p>
    <w:p w:rsidR="009C3F66" w:rsidRDefault="009C3F66">
      <w:pPr>
        <w:rPr>
          <w:rFonts w:ascii="Times New Roman" w:hAnsi="Times New Roman" w:cs="Times New Roman"/>
          <w:sz w:val="20"/>
          <w:szCs w:val="20"/>
          <w:lang w:val="en-GB"/>
        </w:rPr>
      </w:pPr>
      <w:r>
        <w:rPr>
          <w:rFonts w:ascii="Times New Roman" w:hAnsi="Times New Roman" w:cs="Times New Roman"/>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b/>
          <w:bCs/>
          <w:lang w:val="en-US"/>
        </w:rPr>
      </w:pPr>
      <w:r>
        <w:rPr>
          <w:b/>
          <w:bCs/>
          <w:lang w:val="en-US"/>
        </w:rPr>
        <w:t>Supplemental digital content 2. Illustrates an online review form.</w:t>
      </w:r>
    </w:p>
    <w:p w:rsidR="009C3F66" w:rsidRDefault="009C3F66">
      <w:pPr>
        <w:spacing w:after="0" w:line="360" w:lineRule="auto"/>
        <w:rPr>
          <w:rFonts w:ascii="Times New Roman" w:hAnsi="Times New Roman" w:cs="Times New Roman"/>
          <w:sz w:val="20"/>
          <w:szCs w:val="20"/>
          <w:lang w:val="en-GB"/>
        </w:rPr>
      </w:pPr>
    </w:p>
    <w:p w:rsidR="009C3F66" w:rsidRDefault="009C3F66">
      <w:pPr>
        <w:spacing w:line="360" w:lineRule="auto"/>
        <w:rPr>
          <w:b/>
          <w:bCs/>
          <w:sz w:val="20"/>
          <w:szCs w:val="20"/>
          <w:lang w:val="en-US"/>
        </w:rPr>
      </w:pPr>
      <w:r>
        <w:rPr>
          <w:b/>
          <w:bCs/>
          <w:sz w:val="20"/>
          <w:szCs w:val="20"/>
          <w:lang w:val="en-US"/>
        </w:rPr>
        <w:t xml:space="preserve">Title: </w:t>
      </w:r>
      <w:r>
        <w:rPr>
          <w:b/>
          <w:bCs/>
          <w:sz w:val="20"/>
          <w:szCs w:val="20"/>
          <w:u w:val="single"/>
          <w:lang w:val="en-US"/>
        </w:rPr>
        <w:t>Cl</w:t>
      </w:r>
      <w:r>
        <w:rPr>
          <w:b/>
          <w:bCs/>
          <w:sz w:val="20"/>
          <w:szCs w:val="20"/>
          <w:lang w:val="en-US"/>
        </w:rPr>
        <w:t>assification of De</w:t>
      </w:r>
      <w:r>
        <w:rPr>
          <w:b/>
          <w:bCs/>
          <w:sz w:val="20"/>
          <w:szCs w:val="20"/>
          <w:u w:val="single"/>
          <w:lang w:val="en-US"/>
        </w:rPr>
        <w:t>a</w:t>
      </w:r>
      <w:r>
        <w:rPr>
          <w:b/>
          <w:bCs/>
          <w:sz w:val="20"/>
          <w:szCs w:val="20"/>
          <w:lang w:val="en-US"/>
        </w:rPr>
        <w:t>th Cau</w:t>
      </w:r>
      <w:r>
        <w:rPr>
          <w:b/>
          <w:bCs/>
          <w:sz w:val="20"/>
          <w:szCs w:val="20"/>
          <w:u w:val="single"/>
          <w:lang w:val="en-US"/>
        </w:rPr>
        <w:t>s</w:t>
      </w:r>
      <w:r>
        <w:rPr>
          <w:b/>
          <w:bCs/>
          <w:sz w:val="20"/>
          <w:szCs w:val="20"/>
          <w:lang w:val="en-US"/>
        </w:rPr>
        <w:t>es after Tran</w:t>
      </w:r>
      <w:r>
        <w:rPr>
          <w:b/>
          <w:bCs/>
          <w:sz w:val="20"/>
          <w:szCs w:val="20"/>
          <w:u w:val="single"/>
          <w:lang w:val="en-US"/>
        </w:rPr>
        <w:t>s</w:t>
      </w:r>
      <w:r>
        <w:rPr>
          <w:b/>
          <w:bCs/>
          <w:sz w:val="20"/>
          <w:szCs w:val="20"/>
          <w:lang w:val="en-US"/>
        </w:rPr>
        <w:t>plantation (CLASS): evaluation of methodology and initial results.</w:t>
      </w:r>
    </w:p>
    <w:p w:rsidR="009C3F66" w:rsidRDefault="009C3F66">
      <w:pPr>
        <w:spacing w:line="360" w:lineRule="auto"/>
        <w:rPr>
          <w:rFonts w:ascii="Times New Roman" w:hAnsi="Times New Roman" w:cs="Times New Roman"/>
          <w:b/>
          <w:bCs/>
          <w:sz w:val="28"/>
          <w:szCs w:val="28"/>
          <w:lang w:val="en-US"/>
        </w:rPr>
      </w:pPr>
      <w:r>
        <w:rPr>
          <w:b/>
          <w:bCs/>
          <w:sz w:val="20"/>
          <w:szCs w:val="20"/>
          <w:lang w:val="en-US"/>
        </w:rPr>
        <w:t xml:space="preserve">1. author: </w:t>
      </w:r>
      <w:r>
        <w:rPr>
          <w:b/>
          <w:bCs/>
          <w:sz w:val="18"/>
          <w:szCs w:val="18"/>
          <w:lang w:val="en-GB"/>
        </w:rPr>
        <w:t>Neval Ete Wareham</w:t>
      </w:r>
      <w:r>
        <w:rPr>
          <w:rFonts w:ascii="Times New Roman" w:hAnsi="Times New Roman" w:cs="Times New Roman"/>
          <w:b/>
          <w:bCs/>
          <w:sz w:val="28"/>
          <w:szCs w:val="28"/>
          <w:lang w:val="en-US"/>
        </w:rPr>
        <w:tab/>
      </w:r>
    </w:p>
    <w:p w:rsidR="009C3F66" w:rsidRDefault="009C3F66">
      <w:pPr>
        <w:spacing w:after="0"/>
        <w:rPr>
          <w:rFonts w:ascii="Times New Roman" w:hAnsi="Times New Roman" w:cs="Times New Roman"/>
          <w:b/>
          <w:bCs/>
          <w:sz w:val="20"/>
          <w:szCs w:val="20"/>
          <w:lang w:val="en-US"/>
        </w:rPr>
      </w:pPr>
      <w:r>
        <w:rPr>
          <w:b/>
          <w:bCs/>
          <w:sz w:val="20"/>
          <w:szCs w:val="20"/>
          <w:lang w:val="en-US"/>
        </w:rPr>
        <w:t>Supplemental digital content 2</w:t>
      </w:r>
    </w:p>
    <w:p w:rsidR="009C3F66" w:rsidRDefault="009C3F66">
      <w:pPr>
        <w:spacing w:after="0"/>
        <w:rPr>
          <w:rFonts w:ascii="Times New Roman" w:hAnsi="Times New Roman" w:cs="Times New Roman"/>
          <w:b/>
          <w:bCs/>
          <w:sz w:val="24"/>
          <w:szCs w:val="24"/>
          <w:lang w:val="en-US"/>
        </w:rPr>
      </w:pPr>
    </w:p>
    <w:p w:rsidR="009C3F66" w:rsidRDefault="009C3F66">
      <w:pPr>
        <w:spacing w:after="0"/>
        <w:rPr>
          <w:rFonts w:ascii="Times New Roman" w:hAnsi="Times New Roman" w:cs="Times New Roman"/>
          <w:b/>
          <w:bCs/>
          <w:sz w:val="20"/>
          <w:szCs w:val="20"/>
          <w:lang w:val="en-GB"/>
        </w:rPr>
      </w:pPr>
      <w:r>
        <w:rPr>
          <w:rFonts w:ascii="Times New Roman" w:hAnsi="Times New Roman" w:cs="Times New Roman"/>
          <w:b/>
          <w:bCs/>
          <w:sz w:val="24"/>
          <w:szCs w:val="24"/>
          <w:lang w:val="en-GB"/>
        </w:rPr>
        <w:t>Section 1</w:t>
      </w:r>
      <w:r>
        <w:rPr>
          <w:rFonts w:ascii="Times New Roman" w:hAnsi="Times New Roman" w:cs="Times New Roman"/>
          <w:b/>
          <w:bCs/>
          <w:sz w:val="20"/>
          <w:szCs w:val="20"/>
          <w:lang w:val="en-GB"/>
        </w:rPr>
        <w:tab/>
        <w:t>Underlying cause of death and condition contributing to death</w:t>
      </w:r>
      <w:r>
        <w:rPr>
          <w:rFonts w:ascii="Times New Roman" w:hAnsi="Times New Roman" w:cs="Times New Roman"/>
          <w:b/>
          <w:bCs/>
          <w:lang w:val="en-GB"/>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2266"/>
        <w:gridCol w:w="1322"/>
        <w:gridCol w:w="1288"/>
        <w:gridCol w:w="1194"/>
        <w:gridCol w:w="1245"/>
      </w:tblGrid>
      <w:tr w:rsidR="009C3F66">
        <w:trPr>
          <w:cantSplit/>
        </w:trPr>
        <w:tc>
          <w:tcPr>
            <w:tcW w:w="2558" w:type="dxa"/>
            <w:vMerge w:val="restart"/>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Cause of death</w:t>
            </w:r>
          </w:p>
        </w:tc>
        <w:tc>
          <w:tcPr>
            <w:tcW w:w="2270" w:type="dxa"/>
            <w:vMerge w:val="restart"/>
          </w:tcPr>
          <w:p w:rsidR="009C3F66" w:rsidRDefault="009C3F66">
            <w:pPr>
              <w:spacing w:after="0"/>
              <w:rPr>
                <w:rFonts w:ascii="Times New Roman" w:hAnsi="Times New Roman" w:cs="Times New Roman"/>
                <w:sz w:val="20"/>
                <w:szCs w:val="20"/>
              </w:rPr>
            </w:pPr>
            <w:r>
              <w:rPr>
                <w:rFonts w:ascii="Times New Roman" w:hAnsi="Times New Roman" w:cs="Times New Roman"/>
                <w:b/>
                <w:bCs/>
                <w:sz w:val="20"/>
                <w:szCs w:val="20"/>
              </w:rPr>
              <w:t>Ilness/Condition/Injury (text)</w:t>
            </w:r>
          </w:p>
        </w:tc>
        <w:tc>
          <w:tcPr>
            <w:tcW w:w="1383" w:type="dxa"/>
            <w:vMerge w:val="restart"/>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Code</w:t>
            </w:r>
          </w:p>
          <w:p w:rsidR="009C3F66" w:rsidRDefault="009C3F66">
            <w:pPr>
              <w:spacing w:after="0"/>
              <w:rPr>
                <w:rFonts w:ascii="Times New Roman" w:hAnsi="Times New Roman" w:cs="Times New Roman"/>
                <w:sz w:val="20"/>
                <w:szCs w:val="20"/>
              </w:rPr>
            </w:pPr>
            <w:r>
              <w:rPr>
                <w:rFonts w:ascii="Times New Roman" w:hAnsi="Times New Roman" w:cs="Times New Roman"/>
                <w:sz w:val="20"/>
                <w:szCs w:val="20"/>
              </w:rPr>
              <w:t>(1 – 14)</w:t>
            </w:r>
          </w:p>
        </w:tc>
        <w:tc>
          <w:tcPr>
            <w:tcW w:w="3819" w:type="dxa"/>
            <w:gridSpan w:val="3"/>
          </w:tcPr>
          <w:p w:rsidR="009C3F66" w:rsidRDefault="009C3F66">
            <w:pPr>
              <w:spacing w:after="0"/>
              <w:jc w:val="center"/>
              <w:rPr>
                <w:rFonts w:ascii="Times New Roman" w:hAnsi="Times New Roman" w:cs="Times New Roman"/>
                <w:b/>
                <w:bCs/>
                <w:sz w:val="20"/>
                <w:szCs w:val="20"/>
              </w:rPr>
            </w:pPr>
            <w:r>
              <w:rPr>
                <w:rFonts w:ascii="Times New Roman" w:hAnsi="Times New Roman" w:cs="Times New Roman"/>
                <w:b/>
                <w:bCs/>
                <w:sz w:val="20"/>
                <w:szCs w:val="20"/>
              </w:rPr>
              <w:t>Certainty*:</w:t>
            </w:r>
          </w:p>
        </w:tc>
      </w:tr>
      <w:tr w:rsidR="009C3F66">
        <w:trPr>
          <w:cantSplit/>
        </w:trPr>
        <w:tc>
          <w:tcPr>
            <w:tcW w:w="2558" w:type="dxa"/>
            <w:vMerge/>
          </w:tcPr>
          <w:p w:rsidR="009C3F66" w:rsidRDefault="009C3F66">
            <w:pPr>
              <w:spacing w:after="0"/>
              <w:rPr>
                <w:rFonts w:ascii="Times New Roman" w:hAnsi="Times New Roman" w:cs="Times New Roman"/>
                <w:sz w:val="20"/>
                <w:szCs w:val="20"/>
              </w:rPr>
            </w:pPr>
          </w:p>
        </w:tc>
        <w:tc>
          <w:tcPr>
            <w:tcW w:w="2270" w:type="dxa"/>
            <w:vMerge/>
          </w:tcPr>
          <w:p w:rsidR="009C3F66" w:rsidRDefault="009C3F66">
            <w:pPr>
              <w:spacing w:after="0"/>
              <w:rPr>
                <w:rFonts w:ascii="Times New Roman" w:hAnsi="Times New Roman" w:cs="Times New Roman"/>
                <w:sz w:val="20"/>
                <w:szCs w:val="20"/>
              </w:rPr>
            </w:pPr>
          </w:p>
        </w:tc>
        <w:tc>
          <w:tcPr>
            <w:tcW w:w="1383" w:type="dxa"/>
            <w:vMerge/>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Definitely</w:t>
            </w:r>
          </w:p>
        </w:tc>
        <w:tc>
          <w:tcPr>
            <w:tcW w:w="1234"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Likely</w:t>
            </w:r>
          </w:p>
        </w:tc>
        <w:tc>
          <w:tcPr>
            <w:tcW w:w="1275"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Possibly</w:t>
            </w: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 xml:space="preserve">Immediate  </w:t>
            </w:r>
          </w:p>
          <w:p w:rsidR="009C3F66" w:rsidRDefault="009C3F66">
            <w:pPr>
              <w:spacing w:after="0"/>
              <w:ind w:left="1304"/>
              <w:rPr>
                <w:rFonts w:ascii="Times New Roman" w:hAnsi="Times New Roman" w:cs="Times New Roman"/>
                <w:sz w:val="16"/>
                <w:szCs w:val="16"/>
              </w:rPr>
            </w:pPr>
            <w:r>
              <w:rPr>
                <w:rFonts w:ascii="Times New Roman" w:hAnsi="Times New Roman" w:cs="Times New Roman"/>
                <w:sz w:val="16"/>
                <w:szCs w:val="16"/>
              </w:rPr>
              <w:t>(Mandatory)</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 xml:space="preserve">Contributing </w:t>
            </w:r>
          </w:p>
          <w:p w:rsidR="009C3F66" w:rsidRDefault="009C3F66">
            <w:pPr>
              <w:spacing w:after="0"/>
              <w:ind w:left="1304"/>
              <w:rPr>
                <w:rFonts w:ascii="Times New Roman" w:hAnsi="Times New Roman" w:cs="Times New Roman"/>
                <w:sz w:val="16"/>
                <w:szCs w:val="16"/>
              </w:rPr>
            </w:pPr>
            <w:r>
              <w:rPr>
                <w:rFonts w:ascii="Times New Roman" w:hAnsi="Times New Roman" w:cs="Times New Roman"/>
                <w:sz w:val="16"/>
                <w:szCs w:val="16"/>
              </w:rPr>
              <w:t>(if applicable)</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Contributing</w:t>
            </w:r>
          </w:p>
          <w:p w:rsidR="009C3F66" w:rsidRDefault="009C3F66">
            <w:pPr>
              <w:spacing w:after="0"/>
              <w:ind w:left="1304"/>
              <w:rPr>
                <w:rFonts w:ascii="Times New Roman" w:hAnsi="Times New Roman" w:cs="Times New Roman"/>
                <w:b/>
                <w:bCs/>
                <w:sz w:val="20"/>
                <w:szCs w:val="20"/>
              </w:rPr>
            </w:pPr>
            <w:r>
              <w:rPr>
                <w:rFonts w:ascii="Times New Roman" w:hAnsi="Times New Roman" w:cs="Times New Roman"/>
                <w:sz w:val="16"/>
                <w:szCs w:val="16"/>
              </w:rPr>
              <w:t>(if applicable)</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Contributing</w:t>
            </w:r>
          </w:p>
          <w:p w:rsidR="009C3F66" w:rsidRDefault="009C3F66">
            <w:pPr>
              <w:spacing w:after="0"/>
              <w:ind w:left="1304"/>
              <w:rPr>
                <w:rFonts w:ascii="Times New Roman" w:hAnsi="Times New Roman" w:cs="Times New Roman"/>
                <w:b/>
                <w:bCs/>
                <w:sz w:val="20"/>
                <w:szCs w:val="20"/>
              </w:rPr>
            </w:pPr>
            <w:r>
              <w:rPr>
                <w:rFonts w:ascii="Times New Roman" w:hAnsi="Times New Roman" w:cs="Times New Roman"/>
                <w:sz w:val="16"/>
                <w:szCs w:val="16"/>
              </w:rPr>
              <w:t>(if applicable)</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Contributing</w:t>
            </w:r>
          </w:p>
          <w:p w:rsidR="009C3F66" w:rsidRDefault="009C3F66">
            <w:pPr>
              <w:spacing w:after="0"/>
              <w:ind w:left="1304"/>
              <w:rPr>
                <w:rFonts w:ascii="Times New Roman" w:hAnsi="Times New Roman" w:cs="Times New Roman"/>
                <w:b/>
                <w:bCs/>
                <w:sz w:val="20"/>
                <w:szCs w:val="20"/>
              </w:rPr>
            </w:pPr>
            <w:r>
              <w:rPr>
                <w:rFonts w:ascii="Times New Roman" w:hAnsi="Times New Roman" w:cs="Times New Roman"/>
                <w:sz w:val="16"/>
                <w:szCs w:val="16"/>
              </w:rPr>
              <w:t>(if applicable)</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Contributing</w:t>
            </w:r>
          </w:p>
          <w:p w:rsidR="009C3F66" w:rsidRDefault="009C3F66">
            <w:pPr>
              <w:spacing w:after="0" w:line="240" w:lineRule="auto"/>
              <w:ind w:left="1304"/>
              <w:rPr>
                <w:rFonts w:ascii="Times New Roman" w:hAnsi="Times New Roman" w:cs="Times New Roman"/>
                <w:b/>
                <w:bCs/>
                <w:sz w:val="20"/>
                <w:szCs w:val="20"/>
              </w:rPr>
            </w:pPr>
            <w:r>
              <w:rPr>
                <w:rFonts w:ascii="Times New Roman" w:hAnsi="Times New Roman" w:cs="Times New Roman"/>
                <w:sz w:val="16"/>
                <w:szCs w:val="16"/>
              </w:rPr>
              <w:t>(if applicable)</w:t>
            </w:r>
          </w:p>
        </w:tc>
        <w:tc>
          <w:tcPr>
            <w:tcW w:w="2270" w:type="dxa"/>
          </w:tcPr>
          <w:p w:rsidR="009C3F66" w:rsidRDefault="009C3F66">
            <w:pPr>
              <w:spacing w:after="0" w:line="240" w:lineRule="auto"/>
              <w:rPr>
                <w:rFonts w:ascii="Times New Roman" w:hAnsi="Times New Roman" w:cs="Times New Roman"/>
                <w:sz w:val="20"/>
                <w:szCs w:val="20"/>
              </w:rPr>
            </w:pPr>
          </w:p>
        </w:tc>
        <w:tc>
          <w:tcPr>
            <w:tcW w:w="1383" w:type="dxa"/>
          </w:tcPr>
          <w:p w:rsidR="009C3F66" w:rsidRDefault="009C3F66">
            <w:pPr>
              <w:spacing w:after="0" w:line="240" w:lineRule="auto"/>
              <w:rPr>
                <w:rFonts w:ascii="Times New Roman" w:hAnsi="Times New Roman" w:cs="Times New Roman"/>
                <w:sz w:val="20"/>
                <w:szCs w:val="20"/>
              </w:rPr>
            </w:pPr>
          </w:p>
        </w:tc>
        <w:tc>
          <w:tcPr>
            <w:tcW w:w="1310" w:type="dxa"/>
          </w:tcPr>
          <w:p w:rsidR="009C3F66" w:rsidRDefault="009C3F66">
            <w:pPr>
              <w:spacing w:after="0" w:line="240" w:lineRule="auto"/>
              <w:rPr>
                <w:rFonts w:ascii="Times New Roman" w:hAnsi="Times New Roman" w:cs="Times New Roman"/>
                <w:sz w:val="20"/>
                <w:szCs w:val="20"/>
              </w:rPr>
            </w:pPr>
          </w:p>
        </w:tc>
        <w:tc>
          <w:tcPr>
            <w:tcW w:w="1234" w:type="dxa"/>
          </w:tcPr>
          <w:p w:rsidR="009C3F66" w:rsidRDefault="009C3F66">
            <w:pPr>
              <w:spacing w:after="0" w:line="240" w:lineRule="auto"/>
              <w:rPr>
                <w:rFonts w:ascii="Times New Roman" w:hAnsi="Times New Roman" w:cs="Times New Roman"/>
                <w:sz w:val="20"/>
                <w:szCs w:val="20"/>
              </w:rPr>
            </w:pPr>
          </w:p>
        </w:tc>
        <w:tc>
          <w:tcPr>
            <w:tcW w:w="1275" w:type="dxa"/>
          </w:tcPr>
          <w:p w:rsidR="009C3F66" w:rsidRDefault="009C3F66">
            <w:pPr>
              <w:spacing w:after="0" w:line="240" w:lineRule="auto"/>
              <w:rPr>
                <w:rFonts w:ascii="Times New Roman" w:hAnsi="Times New Roman" w:cs="Times New Roman"/>
                <w:sz w:val="20"/>
                <w:szCs w:val="20"/>
              </w:rPr>
            </w:pPr>
          </w:p>
        </w:tc>
      </w:tr>
      <w:tr w:rsidR="009C3F66">
        <w:tc>
          <w:tcPr>
            <w:tcW w:w="2558" w:type="dxa"/>
          </w:tcPr>
          <w:p w:rsidR="009C3F66" w:rsidRDefault="009C3F66">
            <w:pPr>
              <w:spacing w:after="0"/>
              <w:rPr>
                <w:rFonts w:ascii="Times New Roman" w:hAnsi="Times New Roman" w:cs="Times New Roman"/>
                <w:b/>
                <w:bCs/>
                <w:sz w:val="20"/>
                <w:szCs w:val="20"/>
              </w:rPr>
            </w:pPr>
            <w:r>
              <w:rPr>
                <w:rFonts w:ascii="Times New Roman" w:hAnsi="Times New Roman" w:cs="Times New Roman"/>
                <w:b/>
                <w:bCs/>
                <w:sz w:val="20"/>
                <w:szCs w:val="20"/>
              </w:rPr>
              <w:t xml:space="preserve">Underlying  </w:t>
            </w:r>
          </w:p>
          <w:p w:rsidR="009C3F66" w:rsidRDefault="009C3F66">
            <w:pPr>
              <w:spacing w:after="0"/>
              <w:ind w:left="1304"/>
              <w:rPr>
                <w:rFonts w:ascii="Times New Roman" w:hAnsi="Times New Roman" w:cs="Times New Roman"/>
                <w:b/>
                <w:bCs/>
                <w:sz w:val="20"/>
                <w:szCs w:val="20"/>
              </w:rPr>
            </w:pPr>
            <w:r>
              <w:rPr>
                <w:rFonts w:ascii="Times New Roman" w:hAnsi="Times New Roman" w:cs="Times New Roman"/>
                <w:sz w:val="16"/>
                <w:szCs w:val="16"/>
              </w:rPr>
              <w:t>(Mandatory)</w:t>
            </w:r>
          </w:p>
        </w:tc>
        <w:tc>
          <w:tcPr>
            <w:tcW w:w="2270" w:type="dxa"/>
          </w:tcPr>
          <w:p w:rsidR="009C3F66" w:rsidRDefault="009C3F66">
            <w:pPr>
              <w:spacing w:after="0"/>
              <w:rPr>
                <w:rFonts w:ascii="Times New Roman" w:hAnsi="Times New Roman" w:cs="Times New Roman"/>
                <w:sz w:val="20"/>
                <w:szCs w:val="20"/>
              </w:rPr>
            </w:pPr>
          </w:p>
        </w:tc>
        <w:tc>
          <w:tcPr>
            <w:tcW w:w="1383" w:type="dxa"/>
          </w:tcPr>
          <w:p w:rsidR="009C3F66" w:rsidRDefault="009C3F66">
            <w:pPr>
              <w:spacing w:after="0"/>
              <w:rPr>
                <w:rFonts w:ascii="Times New Roman" w:hAnsi="Times New Roman" w:cs="Times New Roman"/>
                <w:sz w:val="20"/>
                <w:szCs w:val="20"/>
              </w:rPr>
            </w:pPr>
          </w:p>
        </w:tc>
        <w:tc>
          <w:tcPr>
            <w:tcW w:w="1310" w:type="dxa"/>
          </w:tcPr>
          <w:p w:rsidR="009C3F66" w:rsidRDefault="009C3F66">
            <w:pPr>
              <w:spacing w:after="0"/>
              <w:rPr>
                <w:rFonts w:ascii="Times New Roman" w:hAnsi="Times New Roman" w:cs="Times New Roman"/>
                <w:sz w:val="20"/>
                <w:szCs w:val="20"/>
              </w:rPr>
            </w:pPr>
          </w:p>
        </w:tc>
        <w:tc>
          <w:tcPr>
            <w:tcW w:w="1234" w:type="dxa"/>
          </w:tcPr>
          <w:p w:rsidR="009C3F66" w:rsidRDefault="009C3F66">
            <w:pPr>
              <w:spacing w:after="0"/>
              <w:rPr>
                <w:rFonts w:ascii="Times New Roman" w:hAnsi="Times New Roman" w:cs="Times New Roman"/>
                <w:sz w:val="20"/>
                <w:szCs w:val="20"/>
              </w:rPr>
            </w:pPr>
          </w:p>
        </w:tc>
        <w:tc>
          <w:tcPr>
            <w:tcW w:w="1275" w:type="dxa"/>
          </w:tcPr>
          <w:p w:rsidR="009C3F66" w:rsidRDefault="009C3F66">
            <w:pPr>
              <w:spacing w:after="0"/>
              <w:rPr>
                <w:rFonts w:ascii="Times New Roman" w:hAnsi="Times New Roman" w:cs="Times New Roman"/>
                <w:sz w:val="20"/>
                <w:szCs w:val="20"/>
              </w:rPr>
            </w:pPr>
          </w:p>
        </w:tc>
      </w:tr>
    </w:tbl>
    <w:p w:rsidR="009C3F66" w:rsidRDefault="009C3F66">
      <w:pPr>
        <w:spacing w:after="0" w:line="360" w:lineRule="auto"/>
        <w:rPr>
          <w:rFonts w:ascii="Times New Roman" w:hAnsi="Times New Roman" w:cs="Times New Roman"/>
          <w:sz w:val="20"/>
          <w:szCs w:val="20"/>
          <w:lang w:val="en-GB"/>
        </w:rPr>
      </w:pPr>
      <w:r>
        <w:rPr>
          <w:rFonts w:ascii="Times New Roman" w:hAnsi="Times New Roman" w:cs="Times New Roman"/>
          <w:b/>
          <w:bCs/>
          <w:sz w:val="20"/>
          <w:szCs w:val="20"/>
          <w:lang w:val="en-GB"/>
        </w:rPr>
        <w:t>*Certainty of Diagnosis: Definite=</w:t>
      </w:r>
      <w:r>
        <w:rPr>
          <w:rFonts w:ascii="Times New Roman" w:hAnsi="Times New Roman" w:cs="Times New Roman"/>
          <w:sz w:val="20"/>
          <w:szCs w:val="20"/>
          <w:lang w:val="en-GB"/>
        </w:rPr>
        <w:t xml:space="preserve">95-100% certainty, </w:t>
      </w:r>
      <w:r>
        <w:rPr>
          <w:rFonts w:ascii="Times New Roman" w:hAnsi="Times New Roman" w:cs="Times New Roman"/>
          <w:b/>
          <w:bCs/>
          <w:sz w:val="20"/>
          <w:szCs w:val="20"/>
          <w:lang w:val="en-GB"/>
        </w:rPr>
        <w:t>Likely=</w:t>
      </w:r>
      <w:r>
        <w:rPr>
          <w:rFonts w:ascii="Times New Roman" w:hAnsi="Times New Roman" w:cs="Times New Roman"/>
          <w:sz w:val="20"/>
          <w:szCs w:val="20"/>
          <w:lang w:val="en-GB"/>
        </w:rPr>
        <w:t>80-95% certainty</w:t>
      </w:r>
      <w:r>
        <w:rPr>
          <w:rFonts w:ascii="Times New Roman" w:hAnsi="Times New Roman" w:cs="Times New Roman"/>
          <w:b/>
          <w:bCs/>
          <w:sz w:val="20"/>
          <w:szCs w:val="20"/>
          <w:lang w:val="en-GB"/>
        </w:rPr>
        <w:t>, Possible=</w:t>
      </w:r>
      <w:r>
        <w:rPr>
          <w:rFonts w:ascii="Times New Roman" w:hAnsi="Times New Roman" w:cs="Times New Roman"/>
          <w:sz w:val="20"/>
          <w:szCs w:val="20"/>
          <w:lang w:val="en-GB"/>
        </w:rPr>
        <w:t>50-80% certainty</w:t>
      </w:r>
    </w:p>
    <w:p w:rsidR="009C3F66" w:rsidRDefault="009C3F66">
      <w:pPr>
        <w:spacing w:after="0"/>
        <w:rPr>
          <w:rFonts w:ascii="Times New Roman" w:hAnsi="Times New Roman" w:cs="Times New Roman"/>
          <w:b/>
          <w:bCs/>
          <w:sz w:val="20"/>
          <w:szCs w:val="20"/>
          <w:lang w:val="en-GB"/>
        </w:rPr>
      </w:pPr>
    </w:p>
    <w:p w:rsidR="009C3F66" w:rsidRDefault="009C3F66">
      <w:pPr>
        <w:spacing w:after="0"/>
        <w:rPr>
          <w:rFonts w:ascii="Times New Roman" w:hAnsi="Times New Roman" w:cs="Times New Roman"/>
          <w:b/>
          <w:bCs/>
          <w:sz w:val="20"/>
          <w:szCs w:val="20"/>
          <w:lang w:val="en-GB"/>
        </w:rPr>
      </w:pPr>
      <w:r>
        <w:rPr>
          <w:rFonts w:ascii="Times New Roman" w:hAnsi="Times New Roman" w:cs="Times New Roman"/>
          <w:b/>
          <w:bCs/>
          <w:sz w:val="20"/>
          <w:szCs w:val="20"/>
          <w:lang w:val="en-US"/>
        </w:rPr>
        <w:t>Comments:</w:t>
      </w:r>
    </w:p>
    <w:p w:rsidR="009C3F66" w:rsidRDefault="009C3F66">
      <w:pPr>
        <w:spacing w:after="0"/>
        <w:rPr>
          <w:rFonts w:ascii="Times New Roman" w:hAnsi="Times New Roman" w:cs="Times New Roman"/>
          <w:sz w:val="20"/>
          <w:szCs w:val="20"/>
          <w:lang w:val="en-GB"/>
        </w:rPr>
      </w:pPr>
      <w:r>
        <w:rPr>
          <w:rFonts w:ascii="Times New Roman" w:hAnsi="Times New Roman" w:cs="Times New Roman"/>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rPr>
          <w:rFonts w:ascii="Times New Roman" w:hAnsi="Times New Roman" w:cs="Times New Roman"/>
          <w:sz w:val="20"/>
          <w:szCs w:val="20"/>
          <w:lang w:val="en-GB"/>
        </w:rPr>
      </w:pPr>
    </w:p>
    <w:p w:rsidR="009C3F66" w:rsidRDefault="009C3F66">
      <w:pPr>
        <w:spacing w:after="0"/>
        <w:rPr>
          <w:rFonts w:ascii="Times New Roman" w:hAnsi="Times New Roman" w:cs="Times New Roman"/>
          <w:sz w:val="20"/>
          <w:szCs w:val="20"/>
          <w:lang w:val="en-GB"/>
        </w:rPr>
      </w:pPr>
    </w:p>
    <w:p w:rsidR="009C3F66" w:rsidRDefault="009C3F66">
      <w:pPr>
        <w:spacing w:after="0"/>
        <w:rPr>
          <w:rFonts w:ascii="Times New Roman" w:hAnsi="Times New Roman" w:cs="Times New Roman"/>
          <w:b/>
          <w:bCs/>
          <w:sz w:val="20"/>
          <w:szCs w:val="20"/>
          <w:lang w:val="en-GB"/>
        </w:rPr>
      </w:pPr>
      <w:r>
        <w:rPr>
          <w:rFonts w:ascii="Times New Roman" w:hAnsi="Times New Roman" w:cs="Times New Roman"/>
          <w:b/>
          <w:bCs/>
          <w:sz w:val="24"/>
          <w:szCs w:val="24"/>
          <w:lang w:val="en-GB"/>
        </w:rPr>
        <w:t>Section 2</w:t>
      </w:r>
      <w:r>
        <w:rPr>
          <w:rFonts w:ascii="Times New Roman" w:hAnsi="Times New Roman" w:cs="Times New Roman"/>
          <w:b/>
          <w:bCs/>
          <w:sz w:val="20"/>
          <w:szCs w:val="20"/>
          <w:lang w:val="en-GB"/>
        </w:rPr>
        <w:tab/>
        <w:t>Death considered related to transplantation-specific causes?</w:t>
      </w:r>
    </w:p>
    <w:p w:rsidR="009C3F66" w:rsidRDefault="009C3F66">
      <w:pPr>
        <w:spacing w:after="0"/>
        <w:rPr>
          <w:rFonts w:ascii="Times New Roman" w:hAnsi="Times New Roman" w:cs="Times New Roman"/>
          <w:sz w:val="20"/>
          <w:szCs w:val="20"/>
          <w:lang w:val="en-GB"/>
        </w:rPr>
      </w:pPr>
    </w:p>
    <w:p w:rsidR="009C3F66" w:rsidRDefault="009C3F66">
      <w:pPr>
        <w:pStyle w:val="ListParagraph"/>
        <w:numPr>
          <w:ilvl w:val="0"/>
          <w:numId w:val="5"/>
        </w:numPr>
        <w:spacing w:after="0"/>
        <w:rPr>
          <w:rFonts w:ascii="Times New Roman" w:hAnsi="Times New Roman" w:cs="Times New Roman"/>
          <w:sz w:val="20"/>
          <w:szCs w:val="20"/>
          <w:lang w:val="en-GB"/>
        </w:rPr>
      </w:pPr>
      <w:r>
        <w:rPr>
          <w:rFonts w:ascii="Times New Roman" w:hAnsi="Times New Roman" w:cs="Times New Roman"/>
          <w:sz w:val="20"/>
          <w:szCs w:val="20"/>
          <w:lang w:val="en-GB"/>
        </w:rPr>
        <w:t>Related to the transplantation-related immunosuppressive treatment?</w:t>
      </w:r>
    </w:p>
    <w:p w:rsidR="009C3F66" w:rsidRDefault="009C3F66">
      <w:pPr>
        <w:spacing w:after="0"/>
        <w:ind w:firstLine="1080"/>
        <w:rPr>
          <w:rFonts w:ascii="Times New Roman" w:hAnsi="Times New Roman" w:cs="Times New Roman"/>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pStyle w:val="ListParagraph"/>
        <w:numPr>
          <w:ilvl w:val="0"/>
          <w:numId w:val="5"/>
        </w:numPr>
        <w:spacing w:after="0"/>
        <w:rPr>
          <w:rFonts w:ascii="Times New Roman" w:hAnsi="Times New Roman" w:cs="Times New Roman"/>
          <w:sz w:val="20"/>
          <w:szCs w:val="20"/>
          <w:lang w:val="en-GB"/>
        </w:rPr>
      </w:pPr>
      <w:r>
        <w:rPr>
          <w:rFonts w:ascii="Times New Roman" w:hAnsi="Times New Roman" w:cs="Times New Roman"/>
          <w:sz w:val="20"/>
          <w:szCs w:val="20"/>
          <w:lang w:val="en-GB"/>
        </w:rPr>
        <w:t>Related to the perioperational procedures?</w:t>
      </w:r>
    </w:p>
    <w:p w:rsidR="009C3F66" w:rsidRDefault="009C3F66">
      <w:pPr>
        <w:spacing w:after="0"/>
        <w:ind w:firstLine="1080"/>
        <w:rPr>
          <w:rFonts w:ascii="Times New Roman" w:hAnsi="Times New Roman" w:cs="Times New Roman"/>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pStyle w:val="ListParagraph"/>
        <w:numPr>
          <w:ilvl w:val="0"/>
          <w:numId w:val="5"/>
        </w:numPr>
        <w:spacing w:after="0"/>
        <w:rPr>
          <w:rFonts w:ascii="Times New Roman" w:hAnsi="Times New Roman" w:cs="Times New Roman"/>
          <w:sz w:val="20"/>
          <w:szCs w:val="20"/>
          <w:lang w:val="en-GB"/>
        </w:rPr>
      </w:pPr>
      <w:r>
        <w:rPr>
          <w:rFonts w:ascii="Times New Roman" w:hAnsi="Times New Roman" w:cs="Times New Roman"/>
          <w:color w:val="000000"/>
          <w:sz w:val="20"/>
          <w:szCs w:val="20"/>
          <w:lang w:val="en-GB"/>
        </w:rPr>
        <w:t>Related to other transplant specific cause?</w:t>
      </w:r>
    </w:p>
    <w:p w:rsidR="009C3F66" w:rsidRDefault="009C3F66">
      <w:pPr>
        <w:spacing w:after="0"/>
        <w:ind w:firstLine="1080"/>
        <w:rPr>
          <w:rFonts w:ascii="Times New Roman" w:hAnsi="Times New Roman" w:cs="Times New Roman"/>
          <w:sz w:val="20"/>
          <w:szCs w:val="20"/>
          <w:lang w:val="en-GB"/>
        </w:rPr>
      </w:pPr>
      <w:r>
        <w:rPr>
          <w:rFonts w:ascii="Times New Roman" w:hAnsi="Times New Roman" w:cs="Times New Roman"/>
          <w:sz w:val="20"/>
          <w:szCs w:val="20"/>
          <w:lang w:val="en-GB"/>
        </w:rPr>
        <w:t>___ Yes</w:t>
      </w:r>
      <w:r>
        <w:rPr>
          <w:rFonts w:ascii="Times New Roman" w:hAnsi="Times New Roman" w:cs="Times New Roman"/>
          <w:sz w:val="20"/>
          <w:szCs w:val="20"/>
          <w:lang w:val="en-GB"/>
        </w:rPr>
        <w:tab/>
        <w:t>___No</w:t>
      </w:r>
      <w:r>
        <w:rPr>
          <w:rFonts w:ascii="Times New Roman" w:hAnsi="Times New Roman" w:cs="Times New Roman"/>
          <w:sz w:val="20"/>
          <w:szCs w:val="20"/>
          <w:lang w:val="en-GB"/>
        </w:rPr>
        <w:tab/>
        <w:t>__Unknown</w:t>
      </w:r>
    </w:p>
    <w:p w:rsidR="009C3F66" w:rsidRDefault="009C3F66">
      <w:pPr>
        <w:spacing w:after="0"/>
        <w:ind w:firstLine="1080"/>
        <w:rPr>
          <w:rFonts w:ascii="Times New Roman" w:hAnsi="Times New Roman" w:cs="Times New Roman"/>
          <w:sz w:val="20"/>
          <w:szCs w:val="20"/>
          <w:lang w:val="en-GB"/>
        </w:rPr>
      </w:pPr>
    </w:p>
    <w:p w:rsidR="009C3F66" w:rsidRDefault="009C3F66">
      <w:pPr>
        <w:spacing w:after="0"/>
        <w:ind w:firstLine="1080"/>
        <w:rPr>
          <w:rFonts w:ascii="Times New Roman" w:hAnsi="Times New Roman" w:cs="Times New Roman"/>
          <w:sz w:val="20"/>
          <w:szCs w:val="20"/>
          <w:lang w:val="en-GB"/>
        </w:rPr>
      </w:pPr>
      <w:r>
        <w:rPr>
          <w:rFonts w:ascii="Times New Roman" w:hAnsi="Times New Roman" w:cs="Times New Roman"/>
          <w:sz w:val="20"/>
          <w:szCs w:val="20"/>
          <w:lang w:val="en-GB"/>
        </w:rPr>
        <w:t>If yes, please specify:</w:t>
      </w:r>
    </w:p>
    <w:p w:rsidR="009C3F66" w:rsidRDefault="009C3F66">
      <w:pPr>
        <w:spacing w:after="0"/>
        <w:rPr>
          <w:rFonts w:ascii="Times New Roman" w:hAnsi="Times New Roman" w:cs="Times New Roman"/>
          <w:sz w:val="20"/>
          <w:szCs w:val="20"/>
          <w:lang w:val="en-GB"/>
        </w:rPr>
      </w:pPr>
      <w:r>
        <w:rPr>
          <w:rFonts w:ascii="Times New Roman" w:hAnsi="Times New Roman" w:cs="Times New Roman"/>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F66" w:rsidRDefault="009C3F66">
      <w:pPr>
        <w:spacing w:after="0"/>
        <w:ind w:firstLine="1080"/>
        <w:rPr>
          <w:rFonts w:ascii="Times New Roman" w:hAnsi="Times New Roman" w:cs="Times New Roman"/>
          <w:sz w:val="20"/>
          <w:szCs w:val="20"/>
          <w:lang w:val="en-GB"/>
        </w:rPr>
      </w:pPr>
    </w:p>
    <w:p w:rsidR="009C3F66" w:rsidRDefault="009C3F66">
      <w:pPr>
        <w:spacing w:after="0"/>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lang w:val="en-US"/>
        </w:rPr>
      </w:pPr>
      <w:r>
        <w:rPr>
          <w:b/>
          <w:bCs/>
          <w:lang w:val="en-US"/>
        </w:rPr>
        <w:t>Supplemental digital content 3. A list with pre-defined categories of death used to classify cause of death in this study</w:t>
      </w:r>
      <w:r>
        <w:rPr>
          <w:rFonts w:ascii="Times New Roman" w:hAnsi="Times New Roman" w:cs="Times New Roman"/>
          <w:b/>
          <w:bCs/>
          <w:lang w:val="en-US"/>
        </w:rPr>
        <w:t>.</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line="360" w:lineRule="auto"/>
        <w:rPr>
          <w:b/>
          <w:bCs/>
          <w:lang w:val="en-US"/>
        </w:rPr>
      </w:pPr>
      <w:r>
        <w:rPr>
          <w:b/>
          <w:bCs/>
          <w:lang w:val="en-US"/>
        </w:rPr>
        <w:t xml:space="preserve">Title: </w:t>
      </w:r>
      <w:r>
        <w:rPr>
          <w:b/>
          <w:bCs/>
          <w:u w:val="single"/>
          <w:lang w:val="en-US"/>
        </w:rPr>
        <w:t>Cl</w:t>
      </w:r>
      <w:r>
        <w:rPr>
          <w:b/>
          <w:bCs/>
          <w:lang w:val="en-US"/>
        </w:rPr>
        <w:t>assification of De</w:t>
      </w:r>
      <w:r>
        <w:rPr>
          <w:b/>
          <w:bCs/>
          <w:u w:val="single"/>
          <w:lang w:val="en-US"/>
        </w:rPr>
        <w:t>a</w:t>
      </w:r>
      <w:r>
        <w:rPr>
          <w:b/>
          <w:bCs/>
          <w:lang w:val="en-US"/>
        </w:rPr>
        <w:t>th Cau</w:t>
      </w:r>
      <w:r>
        <w:rPr>
          <w:b/>
          <w:bCs/>
          <w:u w:val="single"/>
          <w:lang w:val="en-US"/>
        </w:rPr>
        <w:t>s</w:t>
      </w:r>
      <w:r>
        <w:rPr>
          <w:b/>
          <w:bCs/>
          <w:lang w:val="en-US"/>
        </w:rPr>
        <w:t>es after Tran</w:t>
      </w:r>
      <w:r>
        <w:rPr>
          <w:b/>
          <w:bCs/>
          <w:u w:val="single"/>
          <w:lang w:val="en-US"/>
        </w:rPr>
        <w:t>s</w:t>
      </w:r>
      <w:r>
        <w:rPr>
          <w:b/>
          <w:bCs/>
          <w:lang w:val="en-US"/>
        </w:rPr>
        <w:t>plantation (CLASS): evaluation of methodology and initial results.</w:t>
      </w:r>
    </w:p>
    <w:p w:rsidR="009C3F66" w:rsidRDefault="009C3F66">
      <w:pPr>
        <w:spacing w:line="360" w:lineRule="auto"/>
        <w:rPr>
          <w:rFonts w:ascii="Times New Roman" w:hAnsi="Times New Roman" w:cs="Times New Roman"/>
          <w:b/>
          <w:bCs/>
          <w:lang w:val="en-US"/>
        </w:rPr>
      </w:pPr>
      <w:r>
        <w:rPr>
          <w:b/>
          <w:bCs/>
          <w:lang w:val="en-US"/>
        </w:rPr>
        <w:t xml:space="preserve">1. author: </w:t>
      </w:r>
      <w:r>
        <w:rPr>
          <w:b/>
          <w:bCs/>
          <w:lang w:val="en-GB"/>
        </w:rPr>
        <w:t>Neval Ete Wareham</w:t>
      </w:r>
      <w:r>
        <w:rPr>
          <w:rFonts w:ascii="Times New Roman" w:hAnsi="Times New Roman" w:cs="Times New Roman"/>
          <w:b/>
          <w:bCs/>
          <w:lang w:val="en-US"/>
        </w:rPr>
        <w:tab/>
      </w:r>
    </w:p>
    <w:p w:rsidR="009C3F66" w:rsidRDefault="009C3F66">
      <w:pPr>
        <w:spacing w:after="0" w:line="360" w:lineRule="auto"/>
        <w:rPr>
          <w:rFonts w:ascii="Times New Roman" w:hAnsi="Times New Roman" w:cs="Times New Roman"/>
          <w:b/>
          <w:bCs/>
          <w:lang w:val="en-US"/>
        </w:rPr>
      </w:pPr>
      <w:r>
        <w:rPr>
          <w:b/>
          <w:bCs/>
          <w:lang w:val="en-US"/>
        </w:rPr>
        <w:t>Supplemental digital content 3</w:t>
      </w:r>
      <w:r>
        <w:rPr>
          <w:rFonts w:ascii="Times New Roman" w:hAnsi="Times New Roman" w:cs="Times New Roman"/>
          <w:lang w:val="en-US"/>
        </w:rPr>
        <w:tab/>
      </w:r>
    </w:p>
    <w:p w:rsidR="009C3F66" w:rsidRDefault="009C3F66">
      <w:pPr>
        <w:rPr>
          <w:b/>
          <w:bCs/>
          <w:lang w:val="en-US"/>
        </w:rPr>
      </w:pPr>
      <w:r>
        <w:rPr>
          <w:b/>
          <w:bCs/>
          <w:lang w:val="en-US"/>
        </w:rPr>
        <w:t>Classification, List of Causes of Death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3858"/>
        <w:gridCol w:w="3260"/>
      </w:tblGrid>
      <w:tr w:rsidR="009C3F66">
        <w:trPr>
          <w:trHeight w:val="123"/>
        </w:trPr>
        <w:tc>
          <w:tcPr>
            <w:tcW w:w="2660" w:type="dxa"/>
            <w:shd w:val="clear" w:color="auto" w:fill="D9D9D9"/>
          </w:tcPr>
          <w:p w:rsidR="009C3F66" w:rsidRDefault="009C3F66">
            <w:pPr>
              <w:autoSpaceDE w:val="0"/>
              <w:autoSpaceDN w:val="0"/>
              <w:adjustRightInd w:val="0"/>
              <w:spacing w:after="0"/>
              <w:rPr>
                <w:b/>
                <w:bCs/>
                <w:sz w:val="24"/>
                <w:szCs w:val="24"/>
                <w:lang w:val="en-US"/>
              </w:rPr>
            </w:pPr>
            <w:r>
              <w:rPr>
                <w:b/>
                <w:bCs/>
                <w:sz w:val="24"/>
                <w:szCs w:val="24"/>
                <w:lang w:val="en-US"/>
              </w:rPr>
              <w:t>Disease groups</w:t>
            </w:r>
          </w:p>
        </w:tc>
        <w:tc>
          <w:tcPr>
            <w:tcW w:w="7118" w:type="dxa"/>
            <w:gridSpan w:val="2"/>
            <w:shd w:val="clear" w:color="auto" w:fill="D9D9D9"/>
          </w:tcPr>
          <w:p w:rsidR="009C3F66" w:rsidRDefault="009C3F66">
            <w:pPr>
              <w:spacing w:after="0"/>
              <w:jc w:val="center"/>
              <w:rPr>
                <w:b/>
                <w:bCs/>
                <w:sz w:val="24"/>
                <w:szCs w:val="24"/>
              </w:rPr>
            </w:pPr>
            <w:r>
              <w:rPr>
                <w:b/>
                <w:bCs/>
                <w:sz w:val="24"/>
                <w:szCs w:val="24"/>
                <w:lang w:val="en-US"/>
              </w:rPr>
              <w:t>Disease subgroups</w:t>
            </w:r>
          </w:p>
        </w:tc>
      </w:tr>
      <w:tr w:rsidR="009C3F66">
        <w:trPr>
          <w:cantSplit/>
          <w:trHeight w:val="123"/>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Graft failure</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Primary non-function</w:t>
            </w:r>
          </w:p>
        </w:tc>
        <w:tc>
          <w:tcPr>
            <w:tcW w:w="3260" w:type="dxa"/>
            <w:shd w:val="clear" w:color="auto" w:fill="808080"/>
          </w:tcPr>
          <w:p w:rsidR="009C3F66" w:rsidRDefault="009C3F66">
            <w:pPr>
              <w:spacing w:after="0"/>
              <w:rPr>
                <w:b/>
                <w:bCs/>
              </w:rPr>
            </w:pPr>
          </w:p>
        </w:tc>
      </w:tr>
      <w:tr w:rsidR="009C3F66">
        <w:trPr>
          <w:cantSplit/>
          <w:trHeight w:val="122"/>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non-specific</w:t>
            </w:r>
          </w:p>
        </w:tc>
        <w:tc>
          <w:tcPr>
            <w:tcW w:w="3260" w:type="dxa"/>
            <w:shd w:val="clear" w:color="auto" w:fill="808080"/>
          </w:tcPr>
          <w:p w:rsidR="009C3F66" w:rsidRDefault="009C3F66">
            <w:pPr>
              <w:spacing w:after="0"/>
              <w:rPr>
                <w:b/>
                <w:bCs/>
              </w:rPr>
            </w:pPr>
          </w:p>
        </w:tc>
      </w:tr>
      <w:tr w:rsidR="009C3F66">
        <w:trPr>
          <w:cantSplit/>
          <w:trHeight w:val="123"/>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Graft rejection</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Acute</w:t>
            </w:r>
          </w:p>
        </w:tc>
        <w:tc>
          <w:tcPr>
            <w:tcW w:w="3260" w:type="dxa"/>
            <w:shd w:val="clear" w:color="auto" w:fill="808080"/>
          </w:tcPr>
          <w:p w:rsidR="009C3F66" w:rsidRDefault="009C3F66">
            <w:pPr>
              <w:spacing w:after="0"/>
              <w:rPr>
                <w:b/>
                <w:bCs/>
              </w:rPr>
            </w:pPr>
          </w:p>
        </w:tc>
      </w:tr>
      <w:tr w:rsidR="009C3F66">
        <w:trPr>
          <w:cantSplit/>
          <w:trHeight w:val="122"/>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Chronic</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BOS</w:t>
            </w:r>
          </w:p>
        </w:tc>
      </w:tr>
      <w:tr w:rsidR="009C3F66">
        <w:trPr>
          <w:cantSplit/>
          <w:trHeight w:val="123"/>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GvHD</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Acute</w:t>
            </w:r>
          </w:p>
        </w:tc>
        <w:tc>
          <w:tcPr>
            <w:tcW w:w="3260" w:type="dxa"/>
            <w:shd w:val="clear" w:color="auto" w:fill="808080"/>
          </w:tcPr>
          <w:p w:rsidR="009C3F66" w:rsidRDefault="009C3F66">
            <w:pPr>
              <w:spacing w:after="0"/>
              <w:rPr>
                <w:b/>
                <w:bCs/>
              </w:rPr>
            </w:pPr>
          </w:p>
        </w:tc>
      </w:tr>
      <w:tr w:rsidR="009C3F66">
        <w:trPr>
          <w:cantSplit/>
          <w:trHeight w:val="122"/>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Chronic</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BOS</w:t>
            </w:r>
          </w:p>
        </w:tc>
      </w:tr>
      <w:tr w:rsidR="009C3F66">
        <w:trPr>
          <w:cantSplit/>
          <w:trHeight w:val="35"/>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Infections</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Bacterial</w:t>
            </w:r>
          </w:p>
        </w:tc>
        <w:tc>
          <w:tcPr>
            <w:tcW w:w="3260" w:type="dxa"/>
            <w:shd w:val="clear" w:color="auto" w:fill="808080"/>
          </w:tcPr>
          <w:p w:rsidR="009C3F66" w:rsidRDefault="009C3F66">
            <w:pPr>
              <w:spacing w:after="0"/>
              <w:rPr>
                <w:b/>
                <w:bC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Fungal</w:t>
            </w:r>
          </w:p>
        </w:tc>
        <w:tc>
          <w:tcPr>
            <w:tcW w:w="3260" w:type="dxa"/>
            <w:shd w:val="clear" w:color="auto" w:fill="808080"/>
          </w:tcPr>
          <w:p w:rsidR="009C3F66" w:rsidRDefault="009C3F66">
            <w:pPr>
              <w:spacing w:after="0"/>
              <w:rPr>
                <w:b/>
                <w:bC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Viral</w:t>
            </w:r>
          </w:p>
        </w:tc>
        <w:tc>
          <w:tcPr>
            <w:tcW w:w="3260" w:type="dxa"/>
            <w:shd w:val="clear" w:color="auto" w:fill="808080"/>
          </w:tcPr>
          <w:p w:rsidR="009C3F66" w:rsidRDefault="009C3F66">
            <w:pPr>
              <w:spacing w:after="0"/>
              <w:rPr>
                <w:b/>
                <w:bC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Protozoal</w:t>
            </w:r>
          </w:p>
        </w:tc>
        <w:tc>
          <w:tcPr>
            <w:tcW w:w="3260" w:type="dxa"/>
            <w:shd w:val="clear" w:color="auto" w:fill="808080"/>
          </w:tcPr>
          <w:p w:rsidR="009C3F66" w:rsidRDefault="009C3F66">
            <w:pPr>
              <w:spacing w:after="0"/>
              <w:rPr>
                <w:b/>
                <w:bC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Other (specify in comment field)</w:t>
            </w:r>
          </w:p>
        </w:tc>
        <w:tc>
          <w:tcPr>
            <w:tcW w:w="3260" w:type="dxa"/>
            <w:shd w:val="clear" w:color="auto" w:fill="808080"/>
          </w:tcPr>
          <w:p w:rsidR="009C3F66" w:rsidRDefault="009C3F66">
            <w:pPr>
              <w:spacing w:after="0"/>
              <w:rPr>
                <w:b/>
                <w:bCs/>
                <w:lang w:val="en-U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Other infection (specify in comment field)</w:t>
            </w:r>
          </w:p>
        </w:tc>
        <w:tc>
          <w:tcPr>
            <w:tcW w:w="3260" w:type="dxa"/>
            <w:shd w:val="clear" w:color="auto" w:fill="808080"/>
          </w:tcPr>
          <w:p w:rsidR="009C3F66" w:rsidRDefault="009C3F66">
            <w:pPr>
              <w:spacing w:after="0"/>
              <w:rPr>
                <w:b/>
                <w:bCs/>
                <w:lang w:val="en-US"/>
              </w:rPr>
            </w:pP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Unknown etiology</w:t>
            </w:r>
          </w:p>
        </w:tc>
        <w:tc>
          <w:tcPr>
            <w:tcW w:w="3260" w:type="dxa"/>
            <w:shd w:val="clear" w:color="auto" w:fill="808080"/>
          </w:tcPr>
          <w:p w:rsidR="009C3F66" w:rsidRDefault="009C3F66">
            <w:pPr>
              <w:spacing w:after="0"/>
              <w:rPr>
                <w:b/>
                <w:bCs/>
              </w:rPr>
            </w:pPr>
          </w:p>
        </w:tc>
      </w:tr>
      <w:tr w:rsidR="009C3F66">
        <w:trPr>
          <w:cantSplit/>
          <w:trHeight w:val="62"/>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Hemorrhage</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Gastro-intestinal</w:t>
            </w:r>
          </w:p>
        </w:tc>
        <w:tc>
          <w:tcPr>
            <w:tcW w:w="3260" w:type="dxa"/>
            <w:shd w:val="clear" w:color="auto" w:fill="808080"/>
          </w:tcPr>
          <w:p w:rsidR="009C3F66" w:rsidRDefault="009C3F66">
            <w:pPr>
              <w:spacing w:after="0"/>
              <w:rPr>
                <w:b/>
                <w:bCs/>
              </w:rPr>
            </w:pPr>
          </w:p>
        </w:tc>
      </w:tr>
      <w:tr w:rsidR="009C3F66">
        <w:trPr>
          <w:cantSplit/>
          <w:trHeight w:val="6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Ruptures vascular aneurysm</w:t>
            </w:r>
          </w:p>
        </w:tc>
        <w:tc>
          <w:tcPr>
            <w:tcW w:w="3260" w:type="dxa"/>
            <w:shd w:val="clear" w:color="auto" w:fill="808080"/>
          </w:tcPr>
          <w:p w:rsidR="009C3F66" w:rsidRDefault="009C3F66">
            <w:pPr>
              <w:spacing w:after="0"/>
              <w:rPr>
                <w:b/>
                <w:bCs/>
              </w:rPr>
            </w:pPr>
          </w:p>
        </w:tc>
      </w:tr>
      <w:tr w:rsidR="009C3F66">
        <w:trPr>
          <w:cantSplit/>
          <w:trHeight w:val="6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From surgery</w:t>
            </w:r>
          </w:p>
        </w:tc>
        <w:tc>
          <w:tcPr>
            <w:tcW w:w="3260" w:type="dxa"/>
            <w:shd w:val="clear" w:color="auto" w:fill="808080"/>
          </w:tcPr>
          <w:p w:rsidR="009C3F66" w:rsidRDefault="009C3F66">
            <w:pPr>
              <w:spacing w:after="0"/>
              <w:rPr>
                <w:b/>
                <w:bCs/>
              </w:rPr>
            </w:pPr>
          </w:p>
        </w:tc>
      </w:tr>
      <w:tr w:rsidR="009C3F66">
        <w:trPr>
          <w:cantSplit/>
          <w:trHeight w:val="6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Other (specify in comment field)</w:t>
            </w:r>
          </w:p>
        </w:tc>
        <w:tc>
          <w:tcPr>
            <w:tcW w:w="3260" w:type="dxa"/>
            <w:shd w:val="clear" w:color="auto" w:fill="808080"/>
          </w:tcPr>
          <w:p w:rsidR="009C3F66" w:rsidRDefault="009C3F66">
            <w:pPr>
              <w:spacing w:after="0"/>
              <w:rPr>
                <w:b/>
                <w:bCs/>
                <w:lang w:val="en-US"/>
              </w:rPr>
            </w:pPr>
          </w:p>
        </w:tc>
      </w:tr>
      <w:tr w:rsidR="009C3F66">
        <w:trPr>
          <w:cantSplit/>
          <w:trHeight w:val="25"/>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Malignancy</w:t>
            </w: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jc w:val="both"/>
              <w:rPr>
                <w:b/>
                <w:bCs/>
                <w:lang w:val="en-US"/>
              </w:rPr>
            </w:pPr>
            <w:r>
              <w:rPr>
                <w:b/>
                <w:bCs/>
                <w:lang w:val="en-US"/>
              </w:rPr>
              <w:t>De novo</w:t>
            </w:r>
          </w:p>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Lip and oral cavity</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Nasal cavity and middle ear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Larynx, trachea, lung, mediastinum and pleura</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Thymus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Heart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GI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Liver and intrahepatic bile duct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Gallbladder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Other biliary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Pancreas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Bone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Skin</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Mesothelial and soft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rPr>
              <w:t>De novo - Urogenital system</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rPr>
              <w:t>De novo – CNS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rPr>
              <w:t>De novo – Eye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Thyroid gland</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Lymphoid and hematopoietic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De novo – Mamma</w:t>
            </w:r>
          </w:p>
        </w:tc>
      </w:tr>
      <w:tr w:rsidR="009C3F66">
        <w:trPr>
          <w:cantSplit/>
          <w:trHeight w:val="2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Relapse</w:t>
            </w:r>
          </w:p>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Lip and oral cavity</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Nasal cavity and middle ear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Larynx, trachea, lung, mediastinum and pleura</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Thymus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Heart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GI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 Liver and intrahepatic bile duct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Gallbladder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Other biliary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Pancreas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Bone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Skin</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Mesothelial and soft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rPr>
              <w:t>Relapse - Urogenital system</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CNS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Eye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Thyroid gland</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Lymphoid and hematopoietic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Relapse – Mamma</w:t>
            </w:r>
          </w:p>
        </w:tc>
      </w:tr>
      <w:tr w:rsidR="009C3F66">
        <w:trPr>
          <w:cantSplit/>
          <w:trHeight w:val="2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Progression of underlying malignancy</w:t>
            </w:r>
          </w:p>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Lip and oral cavity</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Nasal cavity and middle ear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Larynx, trachea, lung, mediastinum and pleura</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Thymus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Heart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GI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Liver and intrahepatic bile duct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Gallbladder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Other biliary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Pancreas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Bone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Skin</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Mesothelial and soft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Urogenital system</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CNS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Eye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Thyroid gland</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Lymphoid and hematopoietic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Cancer progression – Mamma</w:t>
            </w:r>
          </w:p>
        </w:tc>
      </w:tr>
      <w:tr w:rsidR="009C3F66">
        <w:trPr>
          <w:cantSplit/>
          <w:trHeight w:val="2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Secondary cancer</w:t>
            </w:r>
          </w:p>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Lip and oral cavity</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Nasal cavity and middle ear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Larynx, trachea, lung, mediastinum and pleura</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Thymus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Heart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GI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Liver and intrahepatic bile duct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Gallbladder</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Other biliary tract</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Pancreas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Bone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Skin</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Mesothelial and soft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Urogenital system</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CNS</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Eye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Thyroid gland</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Lymphoid and hematopoietic tissue</w:t>
            </w:r>
          </w:p>
        </w:tc>
      </w:tr>
      <w:tr w:rsidR="009C3F66">
        <w:trPr>
          <w:cantSplit/>
          <w:trHeight w:val="2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Secondary cancer – Mamma</w:t>
            </w:r>
          </w:p>
        </w:tc>
      </w:tr>
      <w:tr w:rsidR="009C3F66">
        <w:trPr>
          <w:cantSplit/>
          <w:trHeight w:val="49"/>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Organ failure or dysfunction</w:t>
            </w:r>
          </w:p>
          <w:p w:rsidR="009C3F66" w:rsidRDefault="009C3F66">
            <w:pPr>
              <w:pStyle w:val="ListParagraph"/>
              <w:autoSpaceDE w:val="0"/>
              <w:autoSpaceDN w:val="0"/>
              <w:adjustRightInd w:val="0"/>
              <w:spacing w:after="0"/>
              <w:rPr>
                <w:b/>
                <w:bCs/>
                <w:lang w:val="en-US"/>
              </w:rPr>
            </w:pPr>
            <w:r>
              <w:rPr>
                <w:b/>
                <w:bCs/>
                <w:lang w:val="en-US"/>
              </w:rPr>
              <w:t>(not due to graft rejection, graft failure, GvHD, infection, or cancer)</w:t>
            </w: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Liver</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Due to drug toxicity</w:t>
            </w:r>
          </w:p>
        </w:tc>
      </w:tr>
      <w:tr w:rsidR="009C3F66">
        <w:trPr>
          <w:cantSplit/>
          <w:trHeight w:val="4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Cirrhosis - not viral</w:t>
            </w:r>
          </w:p>
        </w:tc>
      </w:tr>
      <w:tr w:rsidR="009C3F66">
        <w:trPr>
          <w:cantSplit/>
          <w:trHeight w:val="4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Cystic liver disease</w:t>
            </w:r>
          </w:p>
        </w:tc>
      </w:tr>
      <w:tr w:rsidR="009C3F66">
        <w:trPr>
          <w:cantSplit/>
          <w:trHeight w:val="4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VOD</w:t>
            </w:r>
          </w:p>
        </w:tc>
      </w:tr>
      <w:tr w:rsidR="009C3F66">
        <w:trPr>
          <w:cantSplit/>
          <w:trHeight w:val="4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Liver failure - cause unknown</w:t>
            </w:r>
          </w:p>
        </w:tc>
      </w:tr>
      <w:tr w:rsidR="009C3F66">
        <w:trPr>
          <w:cantSplit/>
          <w:trHeight w:val="35"/>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Cardiac or vascular</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Myocardial ischemia and infarction</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Hemorrhagic pericarditis</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Other causes of cardiac failure (specify in comment field)</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Fluid overload</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Pulmonary embolus</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Cerebrovascular accident</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Mesenteric infarction</w:t>
            </w:r>
          </w:p>
        </w:tc>
      </w:tr>
      <w:tr w:rsidR="009C3F66">
        <w:trPr>
          <w:cantSplit/>
          <w:trHeight w:val="3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Transplant-associated thrombocytic microangiopathy (TAM)</w:t>
            </w:r>
          </w:p>
        </w:tc>
      </w:tr>
      <w:tr w:rsidR="009C3F66">
        <w:trPr>
          <w:cantSplit/>
          <w:trHeight w:val="83"/>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Pulmonary</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BOS</w:t>
            </w:r>
          </w:p>
        </w:tc>
      </w:tr>
      <w:tr w:rsidR="009C3F66">
        <w:trPr>
          <w:cantSplit/>
          <w:trHeight w:val="8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COLD</w:t>
            </w:r>
          </w:p>
        </w:tc>
      </w:tr>
      <w:tr w:rsidR="009C3F66">
        <w:trPr>
          <w:cantSplit/>
          <w:trHeight w:val="8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Other (specify in comment field)</w:t>
            </w: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CNS</w:t>
            </w:r>
          </w:p>
        </w:tc>
        <w:tc>
          <w:tcPr>
            <w:tcW w:w="3260" w:type="dxa"/>
            <w:shd w:val="clear" w:color="auto" w:fill="808080"/>
          </w:tcPr>
          <w:p w:rsidR="009C3F66" w:rsidRDefault="009C3F66">
            <w:pPr>
              <w:spacing w:after="0"/>
              <w:rPr>
                <w:b/>
                <w:bCs/>
                <w:lang w:val="en-US"/>
              </w:rPr>
            </w:pPr>
          </w:p>
        </w:tc>
      </w:tr>
      <w:tr w:rsidR="009C3F66">
        <w:trPr>
          <w:cantSplit/>
          <w:trHeight w:val="123"/>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Renal</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Acute</w:t>
            </w:r>
          </w:p>
        </w:tc>
      </w:tr>
      <w:tr w:rsidR="009C3F66">
        <w:trPr>
          <w:cantSplit/>
          <w:trHeight w:val="122"/>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Chronic</w:t>
            </w: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GI tract</w:t>
            </w:r>
          </w:p>
        </w:tc>
        <w:tc>
          <w:tcPr>
            <w:tcW w:w="3260" w:type="dxa"/>
            <w:shd w:val="clear" w:color="auto" w:fill="808080"/>
          </w:tcPr>
          <w:p w:rsidR="009C3F66" w:rsidRDefault="009C3F66">
            <w:pPr>
              <w:spacing w:after="0"/>
              <w:rPr>
                <w:b/>
                <w:bCs/>
                <w:lang w:val="en-US"/>
              </w:rPr>
            </w:pPr>
          </w:p>
        </w:tc>
      </w:tr>
      <w:tr w:rsidR="009C3F66">
        <w:trPr>
          <w:cantSplit/>
          <w:trHeight w:val="123"/>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val="restart"/>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Pancreas</w:t>
            </w: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Pancreatitis</w:t>
            </w:r>
          </w:p>
        </w:tc>
      </w:tr>
      <w:tr w:rsidR="009C3F66">
        <w:trPr>
          <w:cantSplit/>
          <w:trHeight w:val="122"/>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vMerge/>
            <w:shd w:val="clear" w:color="auto" w:fill="D9D9D9"/>
          </w:tcPr>
          <w:p w:rsidR="009C3F66" w:rsidRDefault="009C3F66">
            <w:pPr>
              <w:pStyle w:val="ListParagraph"/>
              <w:numPr>
                <w:ilvl w:val="1"/>
                <w:numId w:val="6"/>
              </w:numPr>
              <w:autoSpaceDE w:val="0"/>
              <w:autoSpaceDN w:val="0"/>
              <w:adjustRightInd w:val="0"/>
              <w:spacing w:after="0"/>
              <w:rPr>
                <w:b/>
                <w:bCs/>
                <w:lang w:val="en-US"/>
              </w:rPr>
            </w:pPr>
          </w:p>
        </w:tc>
        <w:tc>
          <w:tcPr>
            <w:tcW w:w="3260" w:type="dxa"/>
            <w:shd w:val="clear" w:color="auto" w:fill="A6A6A6"/>
          </w:tcPr>
          <w:p w:rsidR="009C3F66" w:rsidRDefault="009C3F66">
            <w:pPr>
              <w:pStyle w:val="ListParagraph"/>
              <w:numPr>
                <w:ilvl w:val="2"/>
                <w:numId w:val="6"/>
              </w:numPr>
              <w:autoSpaceDE w:val="0"/>
              <w:autoSpaceDN w:val="0"/>
              <w:adjustRightInd w:val="0"/>
              <w:spacing w:after="0"/>
              <w:rPr>
                <w:b/>
                <w:bCs/>
                <w:lang w:val="en-US"/>
              </w:rPr>
            </w:pPr>
            <w:r>
              <w:rPr>
                <w:b/>
                <w:bCs/>
                <w:lang w:val="en-US"/>
              </w:rPr>
              <w:t>Other (specify in comment field)</w:t>
            </w: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Multi-organ failure</w:t>
            </w:r>
          </w:p>
        </w:tc>
        <w:tc>
          <w:tcPr>
            <w:tcW w:w="3260" w:type="dxa"/>
            <w:shd w:val="clear" w:color="auto" w:fill="808080"/>
          </w:tcPr>
          <w:p w:rsidR="009C3F66" w:rsidRDefault="009C3F66">
            <w:pPr>
              <w:spacing w:after="0"/>
              <w:rPr>
                <w:b/>
                <w:bCs/>
                <w:lang w:val="en-US"/>
              </w:rPr>
            </w:pP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Hematological disease</w:t>
            </w:r>
          </w:p>
        </w:tc>
        <w:tc>
          <w:tcPr>
            <w:tcW w:w="3260" w:type="dxa"/>
            <w:shd w:val="clear" w:color="auto" w:fill="808080"/>
          </w:tcPr>
          <w:p w:rsidR="009C3F66" w:rsidRDefault="009C3F66">
            <w:pPr>
              <w:spacing w:after="0"/>
              <w:rPr>
                <w:b/>
                <w:bCs/>
                <w:lang w:val="en-US"/>
              </w:rPr>
            </w:pP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Endocrine disease</w:t>
            </w:r>
          </w:p>
        </w:tc>
        <w:tc>
          <w:tcPr>
            <w:tcW w:w="3260" w:type="dxa"/>
            <w:shd w:val="clear" w:color="auto" w:fill="808080"/>
          </w:tcPr>
          <w:p w:rsidR="009C3F66" w:rsidRDefault="009C3F66">
            <w:pPr>
              <w:spacing w:after="0"/>
              <w:rPr>
                <w:b/>
                <w:bCs/>
                <w:lang w:val="en-US"/>
              </w:rPr>
            </w:pP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DM</w:t>
            </w:r>
          </w:p>
        </w:tc>
        <w:tc>
          <w:tcPr>
            <w:tcW w:w="3260" w:type="dxa"/>
            <w:shd w:val="clear" w:color="auto" w:fill="808080"/>
          </w:tcPr>
          <w:p w:rsidR="009C3F66" w:rsidRDefault="009C3F66">
            <w:pPr>
              <w:spacing w:after="0"/>
              <w:rPr>
                <w:b/>
                <w:bCs/>
                <w:lang w:val="en-US"/>
              </w:rPr>
            </w:pPr>
          </w:p>
        </w:tc>
      </w:tr>
      <w:tr w:rsidR="009C3F66">
        <w:trPr>
          <w:cantSplit/>
          <w:trHeight w:val="89"/>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Psychiatric disease</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Skin and motor system</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Urogenital disease</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Obstetric complications</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Congenital disorders</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Connective tissue disease</w:t>
            </w:r>
          </w:p>
        </w:tc>
        <w:tc>
          <w:tcPr>
            <w:tcW w:w="3260" w:type="dxa"/>
            <w:shd w:val="clear" w:color="auto" w:fill="808080"/>
          </w:tcPr>
          <w:p w:rsidR="009C3F66" w:rsidRDefault="009C3F66">
            <w:pPr>
              <w:spacing w:after="0"/>
              <w:rPr>
                <w:b/>
                <w:bCs/>
                <w:lang w:val="en-US"/>
              </w:rPr>
            </w:pPr>
          </w:p>
        </w:tc>
      </w:tr>
      <w:tr w:rsidR="009C3F66">
        <w:trPr>
          <w:cantSplit/>
          <w:trHeight w:val="87"/>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Other organ failure or dysfunction (specify in comment field)</w:t>
            </w:r>
          </w:p>
        </w:tc>
        <w:tc>
          <w:tcPr>
            <w:tcW w:w="3260" w:type="dxa"/>
            <w:shd w:val="clear" w:color="auto" w:fill="808080"/>
          </w:tcPr>
          <w:p w:rsidR="009C3F66" w:rsidRDefault="009C3F66">
            <w:pPr>
              <w:spacing w:after="0"/>
              <w:rPr>
                <w:b/>
                <w:bCs/>
                <w:lang w:val="en-US"/>
              </w:rPr>
            </w:pPr>
          </w:p>
        </w:tc>
      </w:tr>
      <w:tr w:rsidR="009C3F66">
        <w:trPr>
          <w:cantSplit/>
          <w:trHeight w:val="83"/>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Substance abuse</w:t>
            </w:r>
          </w:p>
        </w:tc>
        <w:tc>
          <w:tcPr>
            <w:tcW w:w="3858" w:type="dxa"/>
            <w:shd w:val="clear" w:color="auto" w:fill="D9D9D9"/>
          </w:tcPr>
          <w:p w:rsidR="009C3F66" w:rsidRDefault="009C3F66">
            <w:pPr>
              <w:pStyle w:val="ListParagraph"/>
              <w:numPr>
                <w:ilvl w:val="2"/>
                <w:numId w:val="6"/>
              </w:numPr>
              <w:autoSpaceDE w:val="0"/>
              <w:autoSpaceDN w:val="0"/>
              <w:adjustRightInd w:val="0"/>
              <w:spacing w:after="0"/>
              <w:rPr>
                <w:b/>
                <w:bCs/>
                <w:lang w:val="en-US"/>
              </w:rPr>
            </w:pPr>
            <w:r>
              <w:rPr>
                <w:b/>
                <w:bCs/>
                <w:lang w:val="en-US"/>
              </w:rPr>
              <w:t>Chronic alcohol abuse</w:t>
            </w:r>
          </w:p>
        </w:tc>
        <w:tc>
          <w:tcPr>
            <w:tcW w:w="3260" w:type="dxa"/>
            <w:shd w:val="clear" w:color="auto" w:fill="808080"/>
          </w:tcPr>
          <w:p w:rsidR="009C3F66" w:rsidRDefault="009C3F66">
            <w:pPr>
              <w:spacing w:after="0"/>
              <w:jc w:val="center"/>
              <w:rPr>
                <w:b/>
                <w:bCs/>
              </w:rPr>
            </w:pPr>
          </w:p>
        </w:tc>
      </w:tr>
      <w:tr w:rsidR="009C3F66">
        <w:trPr>
          <w:cantSplit/>
          <w:trHeight w:val="8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2"/>
                <w:numId w:val="6"/>
              </w:numPr>
              <w:autoSpaceDE w:val="0"/>
              <w:autoSpaceDN w:val="0"/>
              <w:adjustRightInd w:val="0"/>
              <w:spacing w:after="0"/>
              <w:rPr>
                <w:b/>
                <w:bCs/>
                <w:lang w:val="en-US"/>
              </w:rPr>
            </w:pPr>
            <w:r>
              <w:rPr>
                <w:b/>
                <w:bCs/>
                <w:lang w:val="en-US"/>
              </w:rPr>
              <w:t>Chronic intravenous drug-use</w:t>
            </w:r>
          </w:p>
        </w:tc>
        <w:tc>
          <w:tcPr>
            <w:tcW w:w="3260" w:type="dxa"/>
            <w:shd w:val="clear" w:color="auto" w:fill="808080"/>
          </w:tcPr>
          <w:p w:rsidR="009C3F66" w:rsidRDefault="009C3F66">
            <w:pPr>
              <w:spacing w:after="0"/>
              <w:rPr>
                <w:b/>
                <w:bCs/>
              </w:rPr>
            </w:pPr>
          </w:p>
        </w:tc>
      </w:tr>
      <w:tr w:rsidR="009C3F66">
        <w:trPr>
          <w:cantSplit/>
          <w:trHeight w:val="81"/>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2"/>
                <w:numId w:val="6"/>
              </w:numPr>
              <w:autoSpaceDE w:val="0"/>
              <w:autoSpaceDN w:val="0"/>
              <w:adjustRightInd w:val="0"/>
              <w:spacing w:after="0"/>
              <w:rPr>
                <w:b/>
                <w:bCs/>
                <w:lang w:val="en-US"/>
              </w:rPr>
            </w:pPr>
            <w:r>
              <w:rPr>
                <w:b/>
                <w:bCs/>
                <w:lang w:val="en-US"/>
              </w:rPr>
              <w:t>Acute intoxication</w:t>
            </w:r>
          </w:p>
        </w:tc>
        <w:tc>
          <w:tcPr>
            <w:tcW w:w="3260" w:type="dxa"/>
            <w:shd w:val="clear" w:color="auto" w:fill="808080"/>
          </w:tcPr>
          <w:p w:rsidR="009C3F66" w:rsidRDefault="009C3F66">
            <w:pPr>
              <w:spacing w:after="0"/>
              <w:rPr>
                <w:b/>
                <w:bCs/>
              </w:rPr>
            </w:pPr>
          </w:p>
        </w:tc>
      </w:tr>
      <w:tr w:rsidR="009C3F66">
        <w:trPr>
          <w:cantSplit/>
          <w:trHeight w:val="211"/>
        </w:trPr>
        <w:tc>
          <w:tcPr>
            <w:tcW w:w="2660" w:type="dxa"/>
            <w:vMerge w:val="restart"/>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Withdrawal of active treatment</w:t>
            </w: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The patients initiative</w:t>
            </w:r>
          </w:p>
        </w:tc>
        <w:tc>
          <w:tcPr>
            <w:tcW w:w="3260" w:type="dxa"/>
            <w:vMerge w:val="restart"/>
            <w:shd w:val="clear" w:color="auto" w:fill="808080"/>
          </w:tcPr>
          <w:p w:rsidR="009C3F66" w:rsidRDefault="009C3F66">
            <w:pPr>
              <w:spacing w:after="0"/>
              <w:rPr>
                <w:b/>
                <w:bCs/>
              </w:rPr>
            </w:pPr>
          </w:p>
        </w:tc>
      </w:tr>
      <w:tr w:rsidR="009C3F66">
        <w:trPr>
          <w:cantSplit/>
          <w:trHeight w:val="210"/>
        </w:trPr>
        <w:tc>
          <w:tcPr>
            <w:tcW w:w="2660" w:type="dxa"/>
            <w:vMerge/>
            <w:shd w:val="clear" w:color="auto" w:fill="F2F2F2"/>
          </w:tcPr>
          <w:p w:rsidR="009C3F66" w:rsidRDefault="009C3F66">
            <w:pPr>
              <w:pStyle w:val="ListParagraph"/>
              <w:numPr>
                <w:ilvl w:val="0"/>
                <w:numId w:val="6"/>
              </w:numPr>
              <w:autoSpaceDE w:val="0"/>
              <w:autoSpaceDN w:val="0"/>
              <w:adjustRightInd w:val="0"/>
              <w:spacing w:after="0"/>
              <w:rPr>
                <w:b/>
                <w:bCs/>
                <w:lang w:val="en-US"/>
              </w:rPr>
            </w:pPr>
          </w:p>
        </w:tc>
        <w:tc>
          <w:tcPr>
            <w:tcW w:w="3858" w:type="dxa"/>
            <w:shd w:val="clear" w:color="auto" w:fill="D9D9D9"/>
          </w:tcPr>
          <w:p w:rsidR="009C3F66" w:rsidRDefault="009C3F66">
            <w:pPr>
              <w:pStyle w:val="ListParagraph"/>
              <w:numPr>
                <w:ilvl w:val="1"/>
                <w:numId w:val="6"/>
              </w:numPr>
              <w:autoSpaceDE w:val="0"/>
              <w:autoSpaceDN w:val="0"/>
              <w:adjustRightInd w:val="0"/>
              <w:spacing w:after="0"/>
              <w:rPr>
                <w:b/>
                <w:bCs/>
                <w:lang w:val="en-US"/>
              </w:rPr>
            </w:pPr>
            <w:r>
              <w:rPr>
                <w:b/>
                <w:bCs/>
                <w:lang w:val="en-US"/>
              </w:rPr>
              <w:t>The clinicians initiative</w:t>
            </w:r>
          </w:p>
        </w:tc>
        <w:tc>
          <w:tcPr>
            <w:tcW w:w="3260" w:type="dxa"/>
            <w:vMerge/>
            <w:shd w:val="clear" w:color="auto" w:fill="808080"/>
          </w:tcPr>
          <w:p w:rsidR="009C3F66" w:rsidRDefault="009C3F66">
            <w:pPr>
              <w:spacing w:after="0"/>
              <w:rPr>
                <w:b/>
                <w:bCs/>
              </w:rPr>
            </w:pPr>
          </w:p>
        </w:tc>
      </w:tr>
      <w:tr w:rsidR="009C3F66">
        <w:tc>
          <w:tcPr>
            <w:tcW w:w="2660" w:type="dxa"/>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Accidental death</w:t>
            </w:r>
          </w:p>
        </w:tc>
        <w:tc>
          <w:tcPr>
            <w:tcW w:w="3858" w:type="dxa"/>
            <w:shd w:val="clear" w:color="auto" w:fill="808080"/>
          </w:tcPr>
          <w:p w:rsidR="009C3F66" w:rsidRDefault="009C3F66">
            <w:pPr>
              <w:spacing w:after="0"/>
              <w:rPr>
                <w:b/>
                <w:bCs/>
              </w:rPr>
            </w:pPr>
          </w:p>
        </w:tc>
        <w:tc>
          <w:tcPr>
            <w:tcW w:w="3260" w:type="dxa"/>
            <w:shd w:val="clear" w:color="auto" w:fill="808080"/>
          </w:tcPr>
          <w:p w:rsidR="009C3F66" w:rsidRDefault="009C3F66">
            <w:pPr>
              <w:spacing w:after="0"/>
              <w:rPr>
                <w:b/>
                <w:bCs/>
              </w:rPr>
            </w:pPr>
          </w:p>
        </w:tc>
      </w:tr>
      <w:tr w:rsidR="009C3F66">
        <w:tc>
          <w:tcPr>
            <w:tcW w:w="2660" w:type="dxa"/>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Suicide</w:t>
            </w:r>
          </w:p>
        </w:tc>
        <w:tc>
          <w:tcPr>
            <w:tcW w:w="3858" w:type="dxa"/>
            <w:shd w:val="clear" w:color="auto" w:fill="808080"/>
          </w:tcPr>
          <w:p w:rsidR="009C3F66" w:rsidRDefault="009C3F66">
            <w:pPr>
              <w:spacing w:after="0"/>
              <w:rPr>
                <w:b/>
                <w:bCs/>
              </w:rPr>
            </w:pPr>
          </w:p>
        </w:tc>
        <w:tc>
          <w:tcPr>
            <w:tcW w:w="3260" w:type="dxa"/>
            <w:shd w:val="clear" w:color="auto" w:fill="808080"/>
          </w:tcPr>
          <w:p w:rsidR="009C3F66" w:rsidRDefault="009C3F66">
            <w:pPr>
              <w:spacing w:after="0"/>
              <w:rPr>
                <w:b/>
                <w:bCs/>
              </w:rPr>
            </w:pPr>
          </w:p>
        </w:tc>
      </w:tr>
      <w:tr w:rsidR="009C3F66">
        <w:tc>
          <w:tcPr>
            <w:tcW w:w="2660" w:type="dxa"/>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Other causes (specify in comment field)</w:t>
            </w:r>
          </w:p>
        </w:tc>
        <w:tc>
          <w:tcPr>
            <w:tcW w:w="3858" w:type="dxa"/>
            <w:shd w:val="clear" w:color="auto" w:fill="808080"/>
          </w:tcPr>
          <w:p w:rsidR="009C3F66" w:rsidRDefault="009C3F66">
            <w:pPr>
              <w:spacing w:after="0"/>
              <w:rPr>
                <w:b/>
                <w:bCs/>
                <w:lang w:val="en-US"/>
              </w:rPr>
            </w:pPr>
          </w:p>
        </w:tc>
        <w:tc>
          <w:tcPr>
            <w:tcW w:w="3260" w:type="dxa"/>
            <w:shd w:val="clear" w:color="auto" w:fill="808080"/>
          </w:tcPr>
          <w:p w:rsidR="009C3F66" w:rsidRDefault="009C3F66">
            <w:pPr>
              <w:spacing w:after="0"/>
              <w:rPr>
                <w:b/>
                <w:bCs/>
                <w:lang w:val="en-US"/>
              </w:rPr>
            </w:pPr>
          </w:p>
        </w:tc>
      </w:tr>
      <w:tr w:rsidR="009C3F66">
        <w:tc>
          <w:tcPr>
            <w:tcW w:w="2660" w:type="dxa"/>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Unclassifiable causes</w:t>
            </w:r>
          </w:p>
        </w:tc>
        <w:tc>
          <w:tcPr>
            <w:tcW w:w="3858" w:type="dxa"/>
            <w:shd w:val="clear" w:color="auto" w:fill="808080"/>
          </w:tcPr>
          <w:p w:rsidR="009C3F66" w:rsidRDefault="009C3F66">
            <w:pPr>
              <w:spacing w:after="0"/>
              <w:rPr>
                <w:b/>
                <w:bCs/>
              </w:rPr>
            </w:pPr>
          </w:p>
        </w:tc>
        <w:tc>
          <w:tcPr>
            <w:tcW w:w="3260" w:type="dxa"/>
            <w:shd w:val="clear" w:color="auto" w:fill="808080"/>
          </w:tcPr>
          <w:p w:rsidR="009C3F66" w:rsidRDefault="009C3F66">
            <w:pPr>
              <w:spacing w:after="0"/>
              <w:rPr>
                <w:b/>
                <w:bCs/>
              </w:rPr>
            </w:pPr>
          </w:p>
        </w:tc>
      </w:tr>
      <w:tr w:rsidR="009C3F66">
        <w:tc>
          <w:tcPr>
            <w:tcW w:w="2660" w:type="dxa"/>
            <w:shd w:val="clear" w:color="auto" w:fill="F2F2F2"/>
          </w:tcPr>
          <w:p w:rsidR="009C3F66" w:rsidRDefault="009C3F66">
            <w:pPr>
              <w:pStyle w:val="ListParagraph"/>
              <w:numPr>
                <w:ilvl w:val="0"/>
                <w:numId w:val="6"/>
              </w:numPr>
              <w:autoSpaceDE w:val="0"/>
              <w:autoSpaceDN w:val="0"/>
              <w:adjustRightInd w:val="0"/>
              <w:spacing w:after="0"/>
              <w:rPr>
                <w:b/>
                <w:bCs/>
                <w:lang w:val="en-US"/>
              </w:rPr>
            </w:pPr>
            <w:r>
              <w:rPr>
                <w:b/>
                <w:bCs/>
                <w:lang w:val="en-US"/>
              </w:rPr>
              <w:t>Unknown</w:t>
            </w:r>
          </w:p>
        </w:tc>
        <w:tc>
          <w:tcPr>
            <w:tcW w:w="3858" w:type="dxa"/>
            <w:shd w:val="clear" w:color="auto" w:fill="808080"/>
          </w:tcPr>
          <w:p w:rsidR="009C3F66" w:rsidRDefault="009C3F66">
            <w:pPr>
              <w:spacing w:after="0"/>
              <w:rPr>
                <w:b/>
                <w:bCs/>
              </w:rPr>
            </w:pPr>
          </w:p>
        </w:tc>
        <w:tc>
          <w:tcPr>
            <w:tcW w:w="3260" w:type="dxa"/>
            <w:shd w:val="clear" w:color="auto" w:fill="808080"/>
          </w:tcPr>
          <w:p w:rsidR="009C3F66" w:rsidRDefault="009C3F66">
            <w:pPr>
              <w:spacing w:after="0"/>
              <w:rPr>
                <w:b/>
                <w:bCs/>
              </w:rPr>
            </w:pPr>
          </w:p>
        </w:tc>
      </w:tr>
    </w:tbl>
    <w:p w:rsidR="009C3F66" w:rsidRDefault="009C3F66">
      <w:pPr>
        <w:spacing w:after="0" w:line="360" w:lineRule="auto"/>
        <w:rPr>
          <w:rFonts w:ascii="AdvPSJT-R" w:hAnsi="AdvPSJT-R" w:cs="AdvPSJT-R"/>
          <w:lang w:val="en-US"/>
        </w:rPr>
      </w:pPr>
      <w:r>
        <w:rPr>
          <w:b/>
          <w:bCs/>
          <w:lang w:val="en-US"/>
        </w:rPr>
        <w:t>*</w:t>
      </w:r>
      <w:r>
        <w:rPr>
          <w:lang w:val="en-US"/>
        </w:rPr>
        <w:t xml:space="preserve"> The classification algorithm for defining cause of death was conditional and thus certain causes of death had a higher weight compared to others. For example if primary graft failure, graft rejection, graft versus host disease, infection or malignancy were present at time of death and initiated the train of morbid events that lead to death, then these were assigned as the underlying cause of death whereas contributing and immediate causes were recorded with one of the other appropriate categories. If more than one cause with the highest weight were present at time of death, then the sequence in time and the extent of contribution to the fatal outcome would determine which cause was recorded as underlying and which as contributing or immediate cause of death. If none of the aforementioned were recorded as the underlying cause of death, then the algorithm continued with hemorrhage, organ specific dysfunctions, etc.</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lang w:val="en-US"/>
        </w:rPr>
      </w:pPr>
      <w:r>
        <w:rPr>
          <w:b/>
          <w:bCs/>
          <w:lang w:val="en-US"/>
        </w:rPr>
        <w:t>Supplemental digital content 4. For comparison between the Danish National Death Cause registry and the 14 specific categories included in our classification algorithm, these categories were assigned a corresponding ICD-10. This is illustrated in this document.</w:t>
      </w:r>
    </w:p>
    <w:p w:rsidR="009C3F66" w:rsidRDefault="009C3F66">
      <w:pPr>
        <w:spacing w:after="0" w:line="360" w:lineRule="auto"/>
        <w:rPr>
          <w:rFonts w:ascii="Times New Roman" w:hAnsi="Times New Roman" w:cs="Times New Roman"/>
          <w:sz w:val="20"/>
          <w:szCs w:val="20"/>
          <w:lang w:val="en-GB"/>
        </w:rPr>
      </w:pPr>
    </w:p>
    <w:p w:rsidR="009C3F66" w:rsidRDefault="009C3F66">
      <w:pPr>
        <w:spacing w:line="360" w:lineRule="auto"/>
        <w:rPr>
          <w:b/>
          <w:bCs/>
          <w:lang w:val="en-US"/>
        </w:rPr>
      </w:pPr>
      <w:r>
        <w:rPr>
          <w:b/>
          <w:bCs/>
          <w:lang w:val="en-US"/>
        </w:rPr>
        <w:t xml:space="preserve">Title: </w:t>
      </w:r>
      <w:r>
        <w:rPr>
          <w:b/>
          <w:bCs/>
          <w:u w:val="single"/>
          <w:lang w:val="en-US"/>
        </w:rPr>
        <w:t>Cl</w:t>
      </w:r>
      <w:r>
        <w:rPr>
          <w:b/>
          <w:bCs/>
          <w:lang w:val="en-US"/>
        </w:rPr>
        <w:t>assification of De</w:t>
      </w:r>
      <w:r>
        <w:rPr>
          <w:b/>
          <w:bCs/>
          <w:u w:val="single"/>
          <w:lang w:val="en-US"/>
        </w:rPr>
        <w:t>a</w:t>
      </w:r>
      <w:r>
        <w:rPr>
          <w:b/>
          <w:bCs/>
          <w:lang w:val="en-US"/>
        </w:rPr>
        <w:t>th Cau</w:t>
      </w:r>
      <w:r>
        <w:rPr>
          <w:b/>
          <w:bCs/>
          <w:u w:val="single"/>
          <w:lang w:val="en-US"/>
        </w:rPr>
        <w:t>s</w:t>
      </w:r>
      <w:r>
        <w:rPr>
          <w:b/>
          <w:bCs/>
          <w:lang w:val="en-US"/>
        </w:rPr>
        <w:t>es after Tran</w:t>
      </w:r>
      <w:r>
        <w:rPr>
          <w:b/>
          <w:bCs/>
          <w:u w:val="single"/>
          <w:lang w:val="en-US"/>
        </w:rPr>
        <w:t>s</w:t>
      </w:r>
      <w:r>
        <w:rPr>
          <w:b/>
          <w:bCs/>
          <w:lang w:val="en-US"/>
        </w:rPr>
        <w:t>plantation (CLASS): evaluation of methodology and initial results.</w:t>
      </w:r>
    </w:p>
    <w:p w:rsidR="009C3F66" w:rsidRDefault="009C3F66">
      <w:pPr>
        <w:spacing w:line="360" w:lineRule="auto"/>
        <w:rPr>
          <w:rFonts w:ascii="Times New Roman" w:hAnsi="Times New Roman" w:cs="Times New Roman"/>
          <w:b/>
          <w:bCs/>
          <w:lang w:val="en-US"/>
        </w:rPr>
      </w:pPr>
      <w:r>
        <w:rPr>
          <w:b/>
          <w:bCs/>
          <w:lang w:val="en-US"/>
        </w:rPr>
        <w:t xml:space="preserve">1. author: </w:t>
      </w:r>
      <w:r>
        <w:rPr>
          <w:b/>
          <w:bCs/>
          <w:lang w:val="en-GB"/>
        </w:rPr>
        <w:t>Neval Ete Wareham</w:t>
      </w:r>
      <w:r>
        <w:rPr>
          <w:rFonts w:ascii="Times New Roman" w:hAnsi="Times New Roman" w:cs="Times New Roman"/>
          <w:b/>
          <w:bCs/>
          <w:lang w:val="en-US"/>
        </w:rPr>
        <w:tab/>
      </w:r>
    </w:p>
    <w:p w:rsidR="009C3F66" w:rsidRDefault="009C3F66">
      <w:pPr>
        <w:spacing w:line="360" w:lineRule="auto"/>
        <w:rPr>
          <w:rFonts w:ascii="Times New Roman" w:hAnsi="Times New Roman" w:cs="Times New Roman"/>
          <w:b/>
          <w:bCs/>
          <w:lang w:val="en-US"/>
        </w:rPr>
      </w:pPr>
      <w:r>
        <w:rPr>
          <w:b/>
          <w:bCs/>
          <w:lang w:val="en-US"/>
        </w:rPr>
        <w:t>Supplemental digital content 4</w:t>
      </w:r>
      <w:r>
        <w:rPr>
          <w:rFonts w:ascii="Times New Roman" w:hAnsi="Times New Roman" w:cs="Times New Roman"/>
          <w:lang w:val="en-US"/>
        </w:rPr>
        <w:tab/>
      </w:r>
    </w:p>
    <w:p w:rsidR="009C3F66" w:rsidRDefault="009C3F66">
      <w:pPr>
        <w:autoSpaceDE w:val="0"/>
        <w:autoSpaceDN w:val="0"/>
        <w:adjustRightInd w:val="0"/>
        <w:spacing w:line="360" w:lineRule="auto"/>
        <w:rPr>
          <w:b/>
          <w:bCs/>
          <w:lang w:val="en-US"/>
        </w:rPr>
      </w:pPr>
      <w:r>
        <w:rPr>
          <w:b/>
          <w:bCs/>
          <w:lang w:val="en-US"/>
        </w:rPr>
        <w:t>International Classification of Diseases, 10th revision and Classification of Death Causes after Transplantation included in each disease group category.</w:t>
      </w:r>
    </w:p>
    <w:tbl>
      <w:tblPr>
        <w:tblW w:w="0" w:type="auto"/>
        <w:tblInd w:w="-106" w:type="dxa"/>
        <w:tblBorders>
          <w:top w:val="single" w:sz="4" w:space="0" w:color="auto"/>
          <w:bottom w:val="single" w:sz="4" w:space="0" w:color="auto"/>
        </w:tblBorders>
        <w:tblLook w:val="0000"/>
      </w:tblPr>
      <w:tblGrid>
        <w:gridCol w:w="4525"/>
        <w:gridCol w:w="4525"/>
      </w:tblGrid>
      <w:tr w:rsidR="009C3F66">
        <w:tc>
          <w:tcPr>
            <w:tcW w:w="4525" w:type="dxa"/>
            <w:tcBorders>
              <w:top w:val="single" w:sz="4" w:space="0" w:color="auto"/>
              <w:left w:val="nil"/>
              <w:bottom w:val="single" w:sz="4" w:space="0" w:color="auto"/>
              <w:right w:val="nil"/>
            </w:tcBorders>
            <w:shd w:val="clear" w:color="auto" w:fill="A6A6A6"/>
          </w:tcPr>
          <w:p w:rsidR="009C3F66" w:rsidRDefault="009C3F66">
            <w:pPr>
              <w:spacing w:line="480" w:lineRule="auto"/>
              <w:rPr>
                <w:b/>
                <w:bCs/>
                <w:lang w:val="en-US"/>
              </w:rPr>
            </w:pPr>
            <w:r>
              <w:rPr>
                <w:b/>
                <w:bCs/>
                <w:lang w:val="en-US"/>
              </w:rPr>
              <w:t>CLASS code</w:t>
            </w:r>
          </w:p>
        </w:tc>
        <w:tc>
          <w:tcPr>
            <w:tcW w:w="4525" w:type="dxa"/>
            <w:tcBorders>
              <w:top w:val="single" w:sz="4" w:space="0" w:color="auto"/>
              <w:left w:val="nil"/>
              <w:bottom w:val="single" w:sz="4" w:space="0" w:color="auto"/>
              <w:right w:val="nil"/>
            </w:tcBorders>
            <w:shd w:val="clear" w:color="auto" w:fill="A6A6A6"/>
          </w:tcPr>
          <w:p w:rsidR="009C3F66" w:rsidRDefault="009C3F66">
            <w:pPr>
              <w:spacing w:line="480" w:lineRule="auto"/>
              <w:rPr>
                <w:b/>
                <w:bCs/>
                <w:lang w:val="en-US"/>
              </w:rPr>
            </w:pPr>
            <w:r>
              <w:rPr>
                <w:b/>
                <w:bCs/>
                <w:lang w:val="en-US"/>
              </w:rPr>
              <w:t>ICD-10</w:t>
            </w:r>
          </w:p>
        </w:tc>
      </w:tr>
      <w:tr w:rsidR="009C3F66">
        <w:tc>
          <w:tcPr>
            <w:tcW w:w="4525" w:type="dxa"/>
            <w:tcBorders>
              <w:top w:val="single" w:sz="4" w:space="0" w:color="auto"/>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1. Graft failure</w:t>
            </w:r>
          </w:p>
          <w:p w:rsidR="009C3F66" w:rsidRDefault="009C3F66">
            <w:pPr>
              <w:autoSpaceDE w:val="0"/>
              <w:autoSpaceDN w:val="0"/>
              <w:adjustRightInd w:val="0"/>
              <w:spacing w:line="480" w:lineRule="auto"/>
              <w:rPr>
                <w:b/>
                <w:bCs/>
                <w:lang w:val="en-US"/>
              </w:rPr>
            </w:pPr>
            <w:r>
              <w:rPr>
                <w:b/>
                <w:bCs/>
                <w:lang w:val="en-US"/>
              </w:rPr>
              <w:t>2. Graft rejection</w:t>
            </w:r>
          </w:p>
          <w:p w:rsidR="009C3F66" w:rsidRDefault="009C3F66">
            <w:pPr>
              <w:spacing w:line="480" w:lineRule="auto"/>
              <w:rPr>
                <w:b/>
                <w:bCs/>
                <w:lang w:val="en-US"/>
              </w:rPr>
            </w:pPr>
            <w:r>
              <w:rPr>
                <w:b/>
                <w:bCs/>
                <w:lang w:val="en-US"/>
              </w:rPr>
              <w:t>3. GvHD</w:t>
            </w:r>
          </w:p>
        </w:tc>
        <w:tc>
          <w:tcPr>
            <w:tcW w:w="4525" w:type="dxa"/>
            <w:tcBorders>
              <w:top w:val="single" w:sz="4" w:space="0" w:color="auto"/>
              <w:left w:val="nil"/>
              <w:bottom w:val="nil"/>
              <w:right w:val="nil"/>
            </w:tcBorders>
            <w:shd w:val="clear" w:color="auto" w:fill="D9D9D9"/>
          </w:tcPr>
          <w:p w:rsidR="009C3F66" w:rsidRDefault="009C3F66">
            <w:pPr>
              <w:spacing w:line="480" w:lineRule="auto"/>
              <w:rPr>
                <w:b/>
                <w:bCs/>
                <w:lang w:val="en-US"/>
              </w:rPr>
            </w:pPr>
            <w:r>
              <w:rPr>
                <w:b/>
                <w:bCs/>
                <w:lang w:val="en-US"/>
              </w:rPr>
              <w:t>T82, T83, T84, T85, T86, N165</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 xml:space="preserve">4. Infection </w:t>
            </w:r>
          </w:p>
        </w:tc>
        <w:tc>
          <w:tcPr>
            <w:tcW w:w="4525" w:type="dxa"/>
            <w:tcBorders>
              <w:top w:val="nil"/>
              <w:left w:val="nil"/>
              <w:bottom w:val="nil"/>
              <w:right w:val="nil"/>
            </w:tcBorders>
            <w:shd w:val="clear" w:color="auto" w:fill="D9D9D9"/>
          </w:tcPr>
          <w:p w:rsidR="009C3F66" w:rsidRDefault="009C3F66">
            <w:pPr>
              <w:autoSpaceDE w:val="0"/>
              <w:autoSpaceDN w:val="0"/>
              <w:adjustRightInd w:val="0"/>
              <w:spacing w:line="480" w:lineRule="auto"/>
              <w:rPr>
                <w:b/>
                <w:bCs/>
                <w:lang w:val="en-US"/>
              </w:rPr>
            </w:pPr>
            <w:r>
              <w:rPr>
                <w:b/>
                <w:bCs/>
                <w:lang w:val="en-US"/>
              </w:rPr>
              <w:t>A00–A019, A03–A072, A078–A09, A20–A28,</w:t>
            </w:r>
          </w:p>
          <w:p w:rsidR="009C3F66" w:rsidRDefault="009C3F66">
            <w:pPr>
              <w:autoSpaceDE w:val="0"/>
              <w:autoSpaceDN w:val="0"/>
              <w:adjustRightInd w:val="0"/>
              <w:spacing w:line="480" w:lineRule="auto"/>
              <w:rPr>
                <w:b/>
                <w:bCs/>
                <w:lang w:val="en-US"/>
              </w:rPr>
            </w:pPr>
            <w:r>
              <w:rPr>
                <w:b/>
                <w:bCs/>
                <w:lang w:val="en-US"/>
              </w:rPr>
              <w:t>A32–A563, A568–A811, A813–A99, B01–B09,</w:t>
            </w:r>
          </w:p>
          <w:p w:rsidR="009C3F66" w:rsidRDefault="009C3F66">
            <w:pPr>
              <w:autoSpaceDE w:val="0"/>
              <w:autoSpaceDN w:val="0"/>
              <w:adjustRightInd w:val="0"/>
              <w:spacing w:line="480" w:lineRule="auto"/>
              <w:rPr>
                <w:b/>
                <w:bCs/>
                <w:lang w:val="en-US"/>
              </w:rPr>
            </w:pPr>
            <w:r>
              <w:rPr>
                <w:b/>
                <w:bCs/>
                <w:lang w:val="en-US"/>
              </w:rPr>
              <w:t>B25–B370, B372–B382, B39–B392, B40–B450,</w:t>
            </w:r>
          </w:p>
          <w:p w:rsidR="009C3F66" w:rsidRDefault="009C3F66">
            <w:pPr>
              <w:spacing w:line="480" w:lineRule="auto"/>
              <w:rPr>
                <w:b/>
                <w:bCs/>
                <w:lang w:val="en-US"/>
              </w:rPr>
            </w:pPr>
            <w:r>
              <w:rPr>
                <w:b/>
                <w:bCs/>
                <w:lang w:val="en-US"/>
              </w:rPr>
              <w:t>B46–B581, B583, B99, G00–G02, J12–J18</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vertAlign w:val="superscript"/>
                <w:lang w:val="en-US"/>
              </w:rPr>
            </w:pPr>
            <w:r>
              <w:rPr>
                <w:b/>
                <w:bCs/>
                <w:lang w:val="en-US"/>
              </w:rPr>
              <w:t>5. Hemorrhage</w:t>
            </w:r>
            <w:r>
              <w:rPr>
                <w:b/>
                <w:bCs/>
                <w:vertAlign w:val="superscript"/>
                <w:lang w:val="en-US"/>
              </w:rPr>
              <w:t>1</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R58</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6. Malignancy</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C00-C96</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 Liver</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B15–B19, K65, K70–K77, K922</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7.2. Cardiac or vascular</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I00–I45, I47–I99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7.3. Pulmonary</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J40–J9</w:t>
            </w:r>
            <w:r>
              <w:rPr>
                <w:b/>
                <w:bCs/>
              </w:rPr>
              <w:t>9</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7.4 CNS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rPr>
              <w:t>G048-G99</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7.5 Renal</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N00-N29</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7.6 GI tract</w:t>
            </w:r>
          </w:p>
        </w:tc>
        <w:tc>
          <w:tcPr>
            <w:tcW w:w="4525" w:type="dxa"/>
            <w:tcBorders>
              <w:top w:val="nil"/>
              <w:left w:val="nil"/>
              <w:bottom w:val="nil"/>
              <w:right w:val="nil"/>
            </w:tcBorders>
            <w:shd w:val="clear" w:color="auto" w:fill="D9D9D9"/>
          </w:tcPr>
          <w:p w:rsidR="009C3F66" w:rsidRDefault="009C3F66">
            <w:pPr>
              <w:spacing w:line="480" w:lineRule="auto"/>
              <w:rPr>
                <w:b/>
                <w:bCs/>
              </w:rPr>
            </w:pPr>
            <w:r>
              <w:rPr>
                <w:b/>
                <w:bCs/>
              </w:rPr>
              <w:t>K00-K66, K80-K83, K87-K93</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7.7 Pancreas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E16, K85-K87</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7.8. Multi-organ failure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7.9 Hematological disease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rPr>
              <w:t>D50–D89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7.10. Endocrine disease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E15-E90</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7.11 Diabetes Mellitus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E10-E14</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 12 Psychiatric disease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F00-F99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7.13 Skin and motor system</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L00-L99, M00-M25, M40-M99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7.14. Urogenital disease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N30-N99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7.15. Obstetric complications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O00-O99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7.16. Congenital disorders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Q00-Q99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7.17. Connective tissue disease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M30-M36</w:t>
            </w:r>
          </w:p>
        </w:tc>
      </w:tr>
      <w:tr w:rsidR="009C3F66">
        <w:tc>
          <w:tcPr>
            <w:tcW w:w="4525" w:type="dxa"/>
            <w:tcBorders>
              <w:top w:val="nil"/>
              <w:left w:val="nil"/>
              <w:bottom w:val="nil"/>
              <w:right w:val="nil"/>
            </w:tcBorders>
            <w:shd w:val="clear" w:color="auto" w:fill="F2F2F2"/>
          </w:tcPr>
          <w:p w:rsidR="009C3F66" w:rsidRDefault="009C3F66">
            <w:pPr>
              <w:spacing w:line="480" w:lineRule="auto"/>
              <w:rPr>
                <w:b/>
                <w:bCs/>
                <w:lang w:val="en-US"/>
              </w:rPr>
            </w:pPr>
            <w:r>
              <w:rPr>
                <w:b/>
                <w:bCs/>
                <w:lang w:val="en-US"/>
              </w:rPr>
              <w:t>7.18. Other organ failure or dysfunction</w:t>
            </w:r>
          </w:p>
          <w:p w:rsidR="009C3F66" w:rsidRDefault="009C3F66">
            <w:pPr>
              <w:spacing w:line="480" w:lineRule="auto"/>
              <w:rPr>
                <w:b/>
                <w:bCs/>
                <w:lang w:val="en-US"/>
              </w:rPr>
            </w:pPr>
            <w:r>
              <w:rPr>
                <w:b/>
                <w:bCs/>
                <w:lang w:val="en-US"/>
              </w:rPr>
              <w:t>12. Other causes</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Any other code</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8. Substance abuse</w:t>
            </w:r>
          </w:p>
        </w:tc>
        <w:tc>
          <w:tcPr>
            <w:tcW w:w="4525" w:type="dxa"/>
            <w:tcBorders>
              <w:top w:val="nil"/>
              <w:left w:val="nil"/>
              <w:bottom w:val="nil"/>
              <w:right w:val="nil"/>
            </w:tcBorders>
            <w:shd w:val="clear" w:color="auto" w:fill="D9D9D9"/>
          </w:tcPr>
          <w:p w:rsidR="009C3F66" w:rsidRDefault="009C3F66">
            <w:pPr>
              <w:spacing w:line="480" w:lineRule="auto"/>
              <w:rPr>
                <w:b/>
                <w:bCs/>
              </w:rPr>
            </w:pPr>
            <w:r>
              <w:rPr>
                <w:b/>
                <w:bCs/>
              </w:rPr>
              <w:t>F10-F19, T36–T65</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9. Withdrawal of active treatment</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10. Accidental death</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lang w:val="en-US"/>
              </w:rPr>
              <w:t>DX60-DY09</w:t>
            </w:r>
          </w:p>
        </w:tc>
      </w:tr>
      <w:tr w:rsidR="009C3F66">
        <w:tc>
          <w:tcPr>
            <w:tcW w:w="4525" w:type="dxa"/>
            <w:tcBorders>
              <w:top w:val="nil"/>
              <w:left w:val="nil"/>
              <w:bottom w:val="nil"/>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11. Suicide</w:t>
            </w:r>
          </w:p>
        </w:tc>
        <w:tc>
          <w:tcPr>
            <w:tcW w:w="4525" w:type="dxa"/>
            <w:tcBorders>
              <w:top w:val="nil"/>
              <w:left w:val="nil"/>
              <w:bottom w:val="nil"/>
              <w:right w:val="nil"/>
            </w:tcBorders>
            <w:shd w:val="clear" w:color="auto" w:fill="D9D9D9"/>
          </w:tcPr>
          <w:p w:rsidR="009C3F66" w:rsidRDefault="009C3F66">
            <w:pPr>
              <w:spacing w:line="480" w:lineRule="auto"/>
              <w:rPr>
                <w:b/>
                <w:bCs/>
                <w:lang w:val="en-US"/>
              </w:rPr>
            </w:pPr>
            <w:r>
              <w:rPr>
                <w:b/>
                <w:bCs/>
              </w:rPr>
              <w:t>X60–X84</w:t>
            </w:r>
          </w:p>
        </w:tc>
      </w:tr>
      <w:tr w:rsidR="009C3F66">
        <w:tc>
          <w:tcPr>
            <w:tcW w:w="4525" w:type="dxa"/>
            <w:tcBorders>
              <w:top w:val="nil"/>
              <w:left w:val="nil"/>
              <w:bottom w:val="single" w:sz="4" w:space="0" w:color="auto"/>
              <w:right w:val="nil"/>
            </w:tcBorders>
            <w:shd w:val="clear" w:color="auto" w:fill="F2F2F2"/>
          </w:tcPr>
          <w:p w:rsidR="009C3F66" w:rsidRDefault="009C3F66">
            <w:pPr>
              <w:autoSpaceDE w:val="0"/>
              <w:autoSpaceDN w:val="0"/>
              <w:adjustRightInd w:val="0"/>
              <w:spacing w:line="480" w:lineRule="auto"/>
              <w:rPr>
                <w:b/>
                <w:bCs/>
                <w:lang w:val="en-US"/>
              </w:rPr>
            </w:pPr>
            <w:r>
              <w:rPr>
                <w:b/>
                <w:bCs/>
                <w:lang w:val="en-US"/>
              </w:rPr>
              <w:t>13. Unclassifiable causes</w:t>
            </w:r>
          </w:p>
          <w:p w:rsidR="009C3F66" w:rsidRDefault="009C3F66">
            <w:pPr>
              <w:autoSpaceDE w:val="0"/>
              <w:autoSpaceDN w:val="0"/>
              <w:adjustRightInd w:val="0"/>
              <w:spacing w:line="480" w:lineRule="auto"/>
              <w:rPr>
                <w:b/>
                <w:bCs/>
                <w:lang w:val="en-US"/>
              </w:rPr>
            </w:pPr>
            <w:r>
              <w:rPr>
                <w:b/>
                <w:bCs/>
                <w:lang w:val="en-US"/>
              </w:rPr>
              <w:t>14. Unknown</w:t>
            </w:r>
          </w:p>
        </w:tc>
        <w:tc>
          <w:tcPr>
            <w:tcW w:w="4525" w:type="dxa"/>
            <w:tcBorders>
              <w:top w:val="nil"/>
              <w:left w:val="nil"/>
              <w:bottom w:val="single" w:sz="4" w:space="0" w:color="auto"/>
              <w:right w:val="nil"/>
            </w:tcBorders>
            <w:shd w:val="clear" w:color="auto" w:fill="D9D9D9"/>
          </w:tcPr>
          <w:p w:rsidR="009C3F66" w:rsidRDefault="009C3F66">
            <w:pPr>
              <w:spacing w:line="480" w:lineRule="auto"/>
              <w:rPr>
                <w:b/>
                <w:bCs/>
                <w:lang w:val="en-US"/>
              </w:rPr>
            </w:pPr>
            <w:r>
              <w:rPr>
                <w:b/>
                <w:bCs/>
              </w:rPr>
              <w:t>R092, R95, R960–R961, R98, R99</w:t>
            </w:r>
          </w:p>
        </w:tc>
      </w:tr>
    </w:tbl>
    <w:p w:rsidR="009C3F66" w:rsidRDefault="009C3F66">
      <w:pPr>
        <w:rPr>
          <w:rFonts w:ascii="Times New Roman" w:hAnsi="Times New Roman" w:cs="Times New Roman"/>
          <w:lang w:val="en-US"/>
        </w:rPr>
      </w:pPr>
    </w:p>
    <w:p w:rsidR="009C3F66" w:rsidRDefault="009C3F66">
      <w:pPr>
        <w:rPr>
          <w:rFonts w:ascii="Times New Roman" w:hAnsi="Times New Roman" w:cs="Times New Roman"/>
          <w:lang w:val="en-US"/>
        </w:rPr>
      </w:pPr>
      <w:r>
        <w:rPr>
          <w:vertAlign w:val="superscript"/>
          <w:lang w:val="en-US"/>
        </w:rPr>
        <w:t>1</w:t>
      </w:r>
      <w:r>
        <w:rPr>
          <w:lang w:val="en-US"/>
        </w:rPr>
        <w:t>ICD10 codes for organ disease together with hemorrhage corresponded to the CLASS code for hemorrhage with the exception of hemorrhage from the central nervous system which corresponded to the CLASS code 7.4</w:t>
      </w:r>
      <w:r>
        <w:rPr>
          <w:rFonts w:ascii="Times New Roman" w:hAnsi="Times New Roman" w:cs="Times New Roman"/>
          <w:lang w:val="en-US"/>
        </w:rPr>
        <w:t>.</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b/>
          <w:bCs/>
          <w:lang w:val="en-US"/>
        </w:rPr>
      </w:pPr>
      <w:r>
        <w:rPr>
          <w:b/>
          <w:bCs/>
          <w:lang w:val="en-US"/>
        </w:rPr>
        <w:t>Supplemental digital content 5. The recorded underlying cause of death, according to transplant type (solid organ and hematopoietic stem cell transplantation).</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p w:rsidR="009C3F66" w:rsidRDefault="009C3F66">
      <w:pPr>
        <w:spacing w:line="360" w:lineRule="auto"/>
        <w:rPr>
          <w:b/>
          <w:bCs/>
          <w:lang w:val="en-US"/>
        </w:rPr>
      </w:pPr>
      <w:r>
        <w:rPr>
          <w:b/>
          <w:bCs/>
          <w:lang w:val="en-US"/>
        </w:rPr>
        <w:t xml:space="preserve">Title: </w:t>
      </w:r>
      <w:r>
        <w:rPr>
          <w:b/>
          <w:bCs/>
          <w:u w:val="single"/>
          <w:lang w:val="en-US"/>
        </w:rPr>
        <w:t>Cl</w:t>
      </w:r>
      <w:r>
        <w:rPr>
          <w:b/>
          <w:bCs/>
          <w:lang w:val="en-US"/>
        </w:rPr>
        <w:t>assification of De</w:t>
      </w:r>
      <w:r>
        <w:rPr>
          <w:b/>
          <w:bCs/>
          <w:u w:val="single"/>
          <w:lang w:val="en-US"/>
        </w:rPr>
        <w:t>a</w:t>
      </w:r>
      <w:r>
        <w:rPr>
          <w:b/>
          <w:bCs/>
          <w:lang w:val="en-US"/>
        </w:rPr>
        <w:t>th Cau</w:t>
      </w:r>
      <w:r>
        <w:rPr>
          <w:b/>
          <w:bCs/>
          <w:u w:val="single"/>
          <w:lang w:val="en-US"/>
        </w:rPr>
        <w:t>s</w:t>
      </w:r>
      <w:r>
        <w:rPr>
          <w:b/>
          <w:bCs/>
          <w:lang w:val="en-US"/>
        </w:rPr>
        <w:t>es after Tran</w:t>
      </w:r>
      <w:r>
        <w:rPr>
          <w:b/>
          <w:bCs/>
          <w:u w:val="single"/>
          <w:lang w:val="en-US"/>
        </w:rPr>
        <w:t>s</w:t>
      </w:r>
      <w:r>
        <w:rPr>
          <w:b/>
          <w:bCs/>
          <w:lang w:val="en-US"/>
        </w:rPr>
        <w:t>plantation (CLASS): evaluation of methodology and initial results.</w:t>
      </w:r>
    </w:p>
    <w:p w:rsidR="009C3F66" w:rsidRDefault="009C3F66">
      <w:pPr>
        <w:spacing w:line="360" w:lineRule="auto"/>
        <w:rPr>
          <w:rFonts w:ascii="Times New Roman" w:hAnsi="Times New Roman" w:cs="Times New Roman"/>
          <w:b/>
          <w:bCs/>
          <w:lang w:val="en-US"/>
        </w:rPr>
      </w:pPr>
      <w:r>
        <w:rPr>
          <w:b/>
          <w:bCs/>
          <w:lang w:val="en-US"/>
        </w:rPr>
        <w:t xml:space="preserve">1. author: </w:t>
      </w:r>
      <w:r>
        <w:rPr>
          <w:b/>
          <w:bCs/>
          <w:lang w:val="en-GB"/>
        </w:rPr>
        <w:t>Neval Ete Wareham</w:t>
      </w:r>
      <w:r>
        <w:rPr>
          <w:rFonts w:ascii="Times New Roman" w:hAnsi="Times New Roman" w:cs="Times New Roman"/>
          <w:b/>
          <w:bCs/>
          <w:lang w:val="en-US"/>
        </w:rPr>
        <w:tab/>
      </w:r>
    </w:p>
    <w:p w:rsidR="009C3F66" w:rsidRDefault="009C3F66">
      <w:pPr>
        <w:spacing w:line="360" w:lineRule="auto"/>
        <w:rPr>
          <w:rFonts w:ascii="Times New Roman" w:hAnsi="Times New Roman" w:cs="Times New Roman"/>
          <w:lang w:val="en-US"/>
        </w:rPr>
      </w:pPr>
      <w:r>
        <w:rPr>
          <w:b/>
          <w:bCs/>
          <w:lang w:val="en-US"/>
        </w:rPr>
        <w:t>Supplemental digital content 5</w:t>
      </w:r>
      <w:r>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 o:spid="_x0000_i1025" type="#_x0000_t75" style="width:477.75pt;height:261.75pt;visibility:visible">
            <v:imagedata r:id="rId7" o:title=""/>
          </v:shape>
        </w:pict>
      </w:r>
    </w:p>
    <w:p w:rsidR="009C3F66" w:rsidRDefault="009C3F66">
      <w:pPr>
        <w:rPr>
          <w:rFonts w:ascii="Times New Roman" w:hAnsi="Times New Roman" w:cs="Times New Roman"/>
          <w:lang w:val="en-US"/>
        </w:rPr>
      </w:pPr>
      <w:r>
        <w:rPr>
          <w:lang w:val="en-US"/>
        </w:rPr>
        <w:t>Abbreviations: SOT; solid organ transplantation, HSCT; hematopoietic stem cell transplantation.</w:t>
      </w:r>
    </w:p>
    <w:p w:rsidR="009C3F66" w:rsidRDefault="009C3F66">
      <w:pPr>
        <w:spacing w:after="0" w:line="360" w:lineRule="auto"/>
        <w:rPr>
          <w:rFonts w:ascii="Times New Roman" w:hAnsi="Times New Roman" w:cs="Times New Roman"/>
          <w:sz w:val="20"/>
          <w:szCs w:val="20"/>
          <w:lang w:val="en-GB"/>
        </w:rPr>
      </w:pPr>
    </w:p>
    <w:p w:rsidR="009C3F66" w:rsidRDefault="009C3F66">
      <w:pPr>
        <w:spacing w:after="0" w:line="360" w:lineRule="auto"/>
        <w:rPr>
          <w:rFonts w:ascii="Times New Roman" w:hAnsi="Times New Roman" w:cs="Times New Roman"/>
          <w:sz w:val="20"/>
          <w:szCs w:val="20"/>
          <w:lang w:val="en-GB"/>
        </w:rPr>
      </w:pPr>
    </w:p>
    <w:sectPr w:rsidR="009C3F66" w:rsidSect="009C3F6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66" w:rsidRDefault="009C3F6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C3F66" w:rsidRDefault="009C3F6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SJT-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66" w:rsidRDefault="009C3F66">
    <w:pPr>
      <w:pStyle w:val="Footer"/>
      <w:jc w:val="right"/>
      <w:rPr>
        <w:rFonts w:ascii="Times New Roman" w:hAnsi="Times New Roman" w:cs="Times New Roman"/>
      </w:rPr>
    </w:pPr>
    <w:fldSimple w:instr="PAGE   \* MERGEFORMAT">
      <w:r>
        <w:rPr>
          <w:noProof/>
        </w:rPr>
        <w:t>16</w:t>
      </w:r>
    </w:fldSimple>
  </w:p>
  <w:p w:rsidR="009C3F66" w:rsidRDefault="009C3F6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66" w:rsidRDefault="009C3F6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C3F66" w:rsidRDefault="009C3F6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66" w:rsidRDefault="009C3F66">
    <w:pPr>
      <w:pStyle w:val="Header"/>
      <w:rPr>
        <w:rFonts w:ascii="Times New Roman" w:hAnsi="Times New Roman" w:cs="Times New Roman"/>
        <w:b/>
        <w:bCs/>
        <w:sz w:val="20"/>
        <w:szCs w:val="20"/>
        <w:lang w:val="en-GB"/>
      </w:rPr>
    </w:pPr>
    <w:r>
      <w:rPr>
        <w:rFonts w:ascii="Times New Roman" w:hAnsi="Times New Roman" w:cs="Times New Roman"/>
        <w:b/>
        <w:bCs/>
        <w:sz w:val="28"/>
        <w:szCs w:val="28"/>
        <w:lang w:val="en-GB"/>
      </w:rPr>
      <w:t>Cause of Death Form (CRF)</w:t>
    </w: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sz w:val="20"/>
        <w:szCs w:val="20"/>
        <w:lang w:val="en-GB"/>
      </w:rPr>
      <w:t>Patient ID: ____</w:t>
    </w:r>
  </w:p>
  <w:p w:rsidR="009C3F66" w:rsidRDefault="009C3F66">
    <w:pPr>
      <w:pStyle w:val="Header"/>
      <w:rPr>
        <w:rFonts w:ascii="Times New Roman" w:hAnsi="Times New Roman" w:cs="Times New Roman"/>
        <w:sz w:val="20"/>
        <w:szCs w:val="20"/>
        <w:lang w:val="en-GB"/>
      </w:rPr>
    </w:pPr>
    <w:r>
      <w:rPr>
        <w:rFonts w:ascii="Times New Roman" w:hAnsi="Times New Roman" w:cs="Times New Roman"/>
        <w:b/>
        <w:bCs/>
        <w:sz w:val="28"/>
        <w:szCs w:val="28"/>
        <w:lang w:val="en-GB"/>
      </w:rPr>
      <w:tab/>
    </w:r>
    <w:r>
      <w:rPr>
        <w:rFonts w:ascii="Times New Roman" w:hAnsi="Times New Roman" w:cs="Times New Roman"/>
        <w:b/>
        <w:bCs/>
        <w:sz w:val="28"/>
        <w:szCs w:val="28"/>
        <w:lang w:val="en-GB"/>
      </w:rPr>
      <w:tab/>
    </w:r>
    <w:r>
      <w:rPr>
        <w:rFonts w:ascii="Times New Roman" w:hAnsi="Times New Roman" w:cs="Times New Roman"/>
        <w:sz w:val="20"/>
        <w:szCs w:val="20"/>
        <w:lang w:val="en-GB"/>
      </w:rPr>
      <w:t>Date of death: ____</w:t>
    </w:r>
    <w:r>
      <w:rPr>
        <w:rFonts w:ascii="Times New Roman" w:hAnsi="Times New Roman" w:cs="Times New Roman"/>
        <w:sz w:val="20"/>
        <w:szCs w:val="20"/>
        <w:lang w:val="en-GB"/>
      </w:rPr>
      <w:tab/>
    </w:r>
    <w:r>
      <w:rPr>
        <w:rFonts w:ascii="Times New Roman" w:hAnsi="Times New Roman" w:cs="Times New Roman"/>
        <w:sz w:val="20"/>
        <w:szCs w:val="20"/>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639"/>
    <w:multiLevelType w:val="multilevel"/>
    <w:tmpl w:val="38B6F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C100F7"/>
    <w:multiLevelType w:val="hybridMultilevel"/>
    <w:tmpl w:val="A2481D78"/>
    <w:lvl w:ilvl="0" w:tplc="28F6CF1A">
      <w:start w:val="1"/>
      <w:numFmt w:val="lowerRoman"/>
      <w:lvlText w:val="%1."/>
      <w:lvlJc w:val="left"/>
      <w:pPr>
        <w:ind w:left="1080" w:hanging="72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
    <w:nsid w:val="339B0856"/>
    <w:multiLevelType w:val="multilevel"/>
    <w:tmpl w:val="039A7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A760F3C"/>
    <w:multiLevelType w:val="multilevel"/>
    <w:tmpl w:val="24842A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443438B8"/>
    <w:multiLevelType w:val="multilevel"/>
    <w:tmpl w:val="38B6F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D205701"/>
    <w:multiLevelType w:val="hybridMultilevel"/>
    <w:tmpl w:val="6D502324"/>
    <w:lvl w:ilvl="0" w:tplc="7FD8E7BA">
      <w:start w:val="3"/>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F66"/>
    <w:rsid w:val="009C3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da-D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Revision">
    <w:name w:val="Revision"/>
    <w:hidden/>
    <w:uiPriority w:val="99"/>
    <w:rPr>
      <w:rFonts w:ascii="Calibri" w:hAnsi="Calibri" w:cs="Calibri"/>
      <w:lang w:val="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2668</Words>
  <Characters>15213</Characters>
  <Application>Microsoft Office Outlook</Application>
  <DocSecurity>0</DocSecurity>
  <Lines>0</Lines>
  <Paragraphs>0</Paragraphs>
  <ScaleCrop>false</ScaleCrop>
  <Company>Region Hovedstaden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 Ete Wareham</dc:creator>
  <cp:keywords/>
  <dc:description/>
  <cp:lastModifiedBy>TEESLWW</cp:lastModifiedBy>
  <cp:revision>6</cp:revision>
  <cp:lastPrinted>2014-03-20T14:41:00Z</cp:lastPrinted>
  <dcterms:created xsi:type="dcterms:W3CDTF">2018-03-08T09:24:00Z</dcterms:created>
  <dcterms:modified xsi:type="dcterms:W3CDTF">2018-07-02T07:00:00Z</dcterms:modified>
</cp:coreProperties>
</file>