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82" w:rsidRPr="005B3BC8" w:rsidRDefault="00DA2E66">
      <w:pPr>
        <w:autoSpaceDE w:val="0"/>
        <w:autoSpaceDN w:val="0"/>
        <w:adjustRightInd w:val="0"/>
        <w:spacing w:line="480" w:lineRule="auto"/>
        <w:rPr>
          <w:rFonts w:ascii="Times New Roman" w:eastAsia="AdvTimes" w:hAnsi="Times New Roman"/>
          <w:b/>
          <w:color w:val="000000" w:themeColor="text1"/>
          <w:kern w:val="0"/>
          <w:sz w:val="24"/>
        </w:rPr>
      </w:pPr>
      <w:r w:rsidRPr="005B3BC8">
        <w:rPr>
          <w:rFonts w:ascii="Times New Roman" w:eastAsia="AdvTimes" w:hAnsi="Times New Roman"/>
          <w:b/>
          <w:color w:val="000000" w:themeColor="text1"/>
          <w:kern w:val="0"/>
          <w:sz w:val="24"/>
        </w:rPr>
        <w:t>Supplemental T</w:t>
      </w:r>
      <w:r w:rsidR="00982769" w:rsidRPr="005B3BC8">
        <w:rPr>
          <w:rFonts w:ascii="Times New Roman" w:eastAsia="AdvTimes" w:hAnsi="Times New Roman"/>
          <w:b/>
          <w:color w:val="000000" w:themeColor="text1"/>
          <w:kern w:val="0"/>
          <w:sz w:val="24"/>
        </w:rPr>
        <w:t>able1</w:t>
      </w:r>
      <w:r w:rsidR="00982769" w:rsidRPr="005B3BC8">
        <w:rPr>
          <w:rFonts w:ascii="Times New Roman" w:eastAsia="AdvTimes" w:hAnsi="Times New Roman" w:hint="eastAsia"/>
          <w:b/>
          <w:color w:val="000000" w:themeColor="text1"/>
          <w:kern w:val="0"/>
          <w:sz w:val="24"/>
        </w:rPr>
        <w:t>.</w:t>
      </w:r>
      <w:r w:rsidRPr="005B3BC8">
        <w:rPr>
          <w:rFonts w:ascii="Times New Roman" w:eastAsia="AdvTimes" w:hAnsi="Times New Roman"/>
          <w:b/>
          <w:color w:val="000000" w:themeColor="text1"/>
          <w:kern w:val="0"/>
          <w:sz w:val="24"/>
        </w:rPr>
        <w:t xml:space="preserve"> </w:t>
      </w:r>
      <w:r w:rsidR="00CA4564" w:rsidRPr="005B3BC8">
        <w:rPr>
          <w:rFonts w:ascii="Times New Roman" w:eastAsia="AdvTimes" w:hAnsi="Times New Roman" w:hint="eastAsia"/>
          <w:b/>
          <w:color w:val="000000" w:themeColor="text1"/>
          <w:kern w:val="0"/>
          <w:sz w:val="24"/>
        </w:rPr>
        <w:t>Characteristics of the analyzed studies in the meta-analysis</w:t>
      </w:r>
    </w:p>
    <w:tbl>
      <w:tblPr>
        <w:tblStyle w:val="a3"/>
        <w:tblW w:w="14356" w:type="dxa"/>
        <w:tblLayout w:type="fixed"/>
        <w:tblLook w:val="04A0" w:firstRow="1" w:lastRow="0" w:firstColumn="1" w:lastColumn="0" w:noHBand="0" w:noVBand="1"/>
      </w:tblPr>
      <w:tblGrid>
        <w:gridCol w:w="1577"/>
        <w:gridCol w:w="1503"/>
        <w:gridCol w:w="770"/>
        <w:gridCol w:w="2070"/>
        <w:gridCol w:w="1418"/>
        <w:gridCol w:w="3118"/>
        <w:gridCol w:w="1701"/>
        <w:gridCol w:w="1418"/>
        <w:gridCol w:w="781"/>
      </w:tblGrid>
      <w:tr w:rsidR="00E46482" w:rsidRPr="00EB5BA1" w:rsidTr="009206B6">
        <w:trPr>
          <w:trHeight w:val="751"/>
        </w:trPr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Study author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Year of publication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Total, n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Age, years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(Exp.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/Con.)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 w:rsidP="00EB5BA1">
            <w:pPr>
              <w:ind w:left="110" w:hangingChars="50" w:hanging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Sex, n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(male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/female)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Baseline cardiac function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(NYHA class or LVEF)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Intervention of Exp.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Intervention of Con.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Jadad soring</w:t>
            </w:r>
          </w:p>
        </w:tc>
      </w:tr>
      <w:tr w:rsidR="00E46482" w:rsidRPr="00EB5BA1" w:rsidTr="009206B6">
        <w:trPr>
          <w:trHeight w:val="366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Sui</w:t>
            </w:r>
            <w:r w:rsidR="00DA2E66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0280">
              <w:rPr>
                <w:rFonts w:ascii="Times New Roman" w:hAnsi="Times New Roman" w:cs="Times New Roman"/>
                <w:sz w:val="22"/>
                <w:szCs w:val="22"/>
              </w:rPr>
              <w:t>[6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61.0±7.6/63.0±8.1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45/15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DA2E66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Wu </w:t>
            </w:r>
            <w:r w:rsidR="00B10280">
              <w:rPr>
                <w:rFonts w:ascii="Times New Roman" w:hAnsi="Times New Roman" w:cs="Times New Roman"/>
                <w:sz w:val="22"/>
                <w:szCs w:val="22"/>
              </w:rPr>
              <w:t>[7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4E5B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66.1±6.6/65.0±7.9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33/27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Zhang [8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36/24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 [9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4E5B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63.2±9.2/63.7±9.9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25/31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>,LVEF,</w:t>
            </w:r>
            <w:r w:rsidR="004C0BB0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0BB0" w:rsidRPr="00EB5BA1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Zhang [10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69.1±8.5/68.7±7.4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43/37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6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Shao [11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62.3±10.9/61.3±9.7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42/28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Guan [12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63.7±9.4/65.0±10.9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62/38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>,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>LVEF,</w:t>
            </w:r>
            <w:r w:rsidR="004C0BB0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Jia [13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62.4±8.6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36/44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NYHA class</w:t>
            </w:r>
            <w:r w:rsidR="00EB5BA1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Lv [14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68.5±3.6/67.8±3.3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57/39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 xml:space="preserve">, 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>LVEF,</w:t>
            </w:r>
            <w:r w:rsidR="004C0BB0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Sun [15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 xml:space="preserve">, </w:t>
            </w:r>
            <w:r w:rsidR="004C0BB0">
              <w:rPr>
                <w:rFonts w:ascii="宋体" w:eastAsia="宋体" w:hAnsi="宋体" w:cs="宋体" w:hint="eastAsia"/>
                <w:sz w:val="22"/>
                <w:szCs w:val="22"/>
              </w:rPr>
              <w:t>LVEF,</w:t>
            </w:r>
            <w:r w:rsidR="004C0BB0"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9206B6">
        <w:trPr>
          <w:trHeight w:val="36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Wang [16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66.4±6.4/65.8±6.7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46/54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46482" w:rsidRPr="00EB5BA1" w:rsidTr="00871379">
        <w:trPr>
          <w:trHeight w:val="385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B10280" w:rsidP="00DA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Wang [17</w:t>
            </w:r>
            <w:r w:rsidR="00CA4564" w:rsidRPr="00EB5BA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4E5B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66.8±4.4/65.2±3.6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31/29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 xml:space="preserve">NYHA class 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Ⅱ</w:t>
            </w:r>
            <w:r w:rsidR="00EB5BA1" w:rsidRPr="00EB5BA1">
              <w:rPr>
                <w:rFonts w:ascii="Times New Roman" w:eastAsia="宋体" w:hAnsi="Times New Roman" w:cs="Times New Roman"/>
                <w:sz w:val="22"/>
                <w:szCs w:val="22"/>
              </w:rPr>
              <w:t>-</w:t>
            </w:r>
            <w:r w:rsidR="00EB5BA1" w:rsidRPr="00EB5BA1">
              <w:rPr>
                <w:rFonts w:ascii="宋体" w:eastAsia="宋体" w:hAnsi="宋体" w:cs="宋体" w:hint="eastAsia"/>
                <w:sz w:val="22"/>
                <w:szCs w:val="22"/>
              </w:rPr>
              <w:t>Ⅳ</w:t>
            </w: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, LVEF≤50%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QDP+RWM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RWM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482" w:rsidRPr="00EB5BA1" w:rsidRDefault="00CA45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B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46482" w:rsidRDefault="00CA4564" w:rsidP="005B3BC8">
      <w:pPr>
        <w:autoSpaceDE w:val="0"/>
        <w:autoSpaceDN w:val="0"/>
        <w:adjustRightInd w:val="0"/>
        <w:spacing w:line="360" w:lineRule="auto"/>
        <w:rPr>
          <w:rFonts w:ascii="Times New Roman" w:eastAsia="AdvTimes" w:hAnsi="Times New Roman"/>
          <w:color w:val="000000" w:themeColor="text1"/>
          <w:kern w:val="0"/>
          <w:sz w:val="24"/>
        </w:rPr>
      </w:pP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>Exp.</w:t>
      </w:r>
      <w:r w:rsidR="005B3BC8">
        <w:rPr>
          <w:rFonts w:ascii="Times New Roman" w:eastAsia="AdvTimes" w:hAnsi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>=Experimental group; Con.</w:t>
      </w:r>
      <w:r w:rsidR="005B3BC8">
        <w:rPr>
          <w:rFonts w:ascii="Times New Roman" w:eastAsia="AdvTimes" w:hAnsi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>=Control group; QDP=Qishenyiqi drip</w:t>
      </w:r>
      <w:r w:rsidR="005B3BC8">
        <w:rPr>
          <w:rFonts w:ascii="Times New Roman" w:eastAsia="AdvTimes" w:hAnsi="Times New Roman" w:hint="eastAsia"/>
          <w:color w:val="000000" w:themeColor="text1"/>
          <w:kern w:val="0"/>
          <w:sz w:val="24"/>
        </w:rPr>
        <w:t>ping pills; RWM=routine western</w:t>
      </w:r>
      <w:r w:rsidR="005B3BC8">
        <w:rPr>
          <w:rFonts w:ascii="Times New Roman" w:eastAsia="AdvTimes" w:hAnsi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 xml:space="preserve">medicines (aspirin, digoxin, furosemide, captopril, valsartan, metoprolol, isosorbide, etc.); </w:t>
      </w:r>
      <w:r>
        <w:rPr>
          <w:rFonts w:ascii="Times New Roman" w:eastAsia="GulliverRM" w:hAnsi="Times New Roman" w:cs="Times New Roman"/>
          <w:color w:val="000000"/>
          <w:sz w:val="24"/>
        </w:rPr>
        <w:t xml:space="preserve">Data are mean </w:t>
      </w:r>
      <w:r>
        <w:rPr>
          <w:rFonts w:ascii="Times New Roman" w:eastAsia="MTSY" w:hAnsi="Times New Roman" w:cs="Times New Roman"/>
          <w:color w:val="000000"/>
          <w:sz w:val="24"/>
        </w:rPr>
        <w:t xml:space="preserve">± </w:t>
      </w:r>
      <w:r>
        <w:rPr>
          <w:rFonts w:ascii="Times New Roman" w:eastAsia="GulliverRM" w:hAnsi="Times New Roman" w:cs="Times New Roman"/>
          <w:color w:val="000000"/>
          <w:sz w:val="24"/>
        </w:rPr>
        <w:t>standard deviation</w:t>
      </w:r>
      <w:r w:rsidR="005B3BC8">
        <w:rPr>
          <w:rFonts w:ascii="Times New Roman" w:eastAsia="GulliverRM" w:hAnsi="Times New Roman" w:cs="Times New Roman"/>
          <w:color w:val="000000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 xml:space="preserve">(SD) and n for categorical data; </w:t>
      </w:r>
      <w:r>
        <w:rPr>
          <w:rFonts w:ascii="Times New Roman" w:eastAsia="GulliverRM" w:hAnsi="Times New Roman" w:cs="Times New Roman"/>
          <w:color w:val="000000"/>
          <w:sz w:val="24"/>
        </w:rPr>
        <w:t>N</w:t>
      </w:r>
      <w:r w:rsidR="00EB5BA1">
        <w:rPr>
          <w:rFonts w:ascii="Times New Roman" w:eastAsia="GulliverRM" w:hAnsi="Times New Roman" w:cs="Times New Roman"/>
          <w:color w:val="000000"/>
          <w:sz w:val="24"/>
        </w:rPr>
        <w:t>/</w:t>
      </w:r>
      <w:r>
        <w:rPr>
          <w:rFonts w:ascii="Times New Roman" w:eastAsia="GulliverRM" w:hAnsi="Times New Roman" w:cs="Times New Roman"/>
          <w:color w:val="000000"/>
          <w:sz w:val="24"/>
        </w:rPr>
        <w:t>A=not available</w:t>
      </w:r>
      <w:r>
        <w:rPr>
          <w:rFonts w:ascii="Times New Roman" w:eastAsia="GulliverRM" w:hAnsi="Times New Roman" w:cs="Times New Roman" w:hint="eastAsia"/>
          <w:color w:val="000000"/>
          <w:sz w:val="24"/>
        </w:rPr>
        <w:t>.</w:t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  <w:r>
        <w:rPr>
          <w:rFonts w:ascii="Times New Roman" w:eastAsia="AdvTimes" w:hAnsi="Times New Roman" w:hint="eastAsia"/>
          <w:color w:val="000000" w:themeColor="text1"/>
          <w:kern w:val="0"/>
          <w:sz w:val="24"/>
        </w:rPr>
        <w:tab/>
      </w:r>
    </w:p>
    <w:p w:rsidR="00E46482" w:rsidRDefault="00E46482"/>
    <w:sectPr w:rsidR="00E46482" w:rsidSect="00DA2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52" w:rsidRDefault="00225A52" w:rsidP="00DA2E66">
      <w:r>
        <w:separator/>
      </w:r>
    </w:p>
  </w:endnote>
  <w:endnote w:type="continuationSeparator" w:id="0">
    <w:p w:rsidR="00225A52" w:rsidRDefault="00225A52" w:rsidP="00D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imes">
    <w:altName w:val="宋体"/>
    <w:charset w:val="86"/>
    <w:family w:val="auto"/>
    <w:pitch w:val="default"/>
    <w:sig w:usb0="00000000" w:usb1="00000000" w:usb2="00000010" w:usb3="00000000" w:csb0="00040000" w:csb1="00000000"/>
  </w:font>
  <w:font w:name="GulliverRM">
    <w:altName w:val="宋体"/>
    <w:charset w:val="86"/>
    <w:family w:val="auto"/>
    <w:pitch w:val="default"/>
    <w:sig w:usb0="00000000" w:usb1="00000000" w:usb2="00000010" w:usb3="00000000" w:csb0="00040000" w:csb1="00000000"/>
  </w:font>
  <w:font w:name="MTSY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52" w:rsidRDefault="00225A52" w:rsidP="00DA2E66">
      <w:r>
        <w:separator/>
      </w:r>
    </w:p>
  </w:footnote>
  <w:footnote w:type="continuationSeparator" w:id="0">
    <w:p w:rsidR="00225A52" w:rsidRDefault="00225A52" w:rsidP="00DA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A554E"/>
    <w:rsid w:val="00225A52"/>
    <w:rsid w:val="00326FE7"/>
    <w:rsid w:val="004C0BB0"/>
    <w:rsid w:val="004E5BE0"/>
    <w:rsid w:val="005B3BC8"/>
    <w:rsid w:val="00671573"/>
    <w:rsid w:val="00871379"/>
    <w:rsid w:val="009206B6"/>
    <w:rsid w:val="00982769"/>
    <w:rsid w:val="00B10280"/>
    <w:rsid w:val="00B82D85"/>
    <w:rsid w:val="00BC3224"/>
    <w:rsid w:val="00CA4564"/>
    <w:rsid w:val="00CB1ACC"/>
    <w:rsid w:val="00DA2E66"/>
    <w:rsid w:val="00E46482"/>
    <w:rsid w:val="00EB5BA1"/>
    <w:rsid w:val="00FC129E"/>
    <w:rsid w:val="388565F6"/>
    <w:rsid w:val="68997F18"/>
    <w:rsid w:val="6A7F7493"/>
    <w:rsid w:val="6D535020"/>
    <w:rsid w:val="6E2A554E"/>
    <w:rsid w:val="793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ADC-049C-4B04-8A28-8F35685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2E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2E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apple1</dc:creator>
  <cp:lastModifiedBy>lenovo</cp:lastModifiedBy>
  <cp:revision>15</cp:revision>
  <dcterms:created xsi:type="dcterms:W3CDTF">2018-11-06T14:01:00Z</dcterms:created>
  <dcterms:modified xsi:type="dcterms:W3CDTF">2018-11-08T12:23:00Z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