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E3" w:rsidRPr="008B25E3" w:rsidRDefault="008B25E3" w:rsidP="008B25E3">
      <w:pPr>
        <w:pStyle w:val="Default"/>
        <w:rPr>
          <w:b/>
          <w:bCs/>
        </w:rPr>
      </w:pPr>
      <w:r w:rsidRPr="008B25E3">
        <w:rPr>
          <w:b/>
          <w:bCs/>
        </w:rPr>
        <w:t>Appendix</w:t>
      </w:r>
    </w:p>
    <w:p w:rsidR="008B25E3" w:rsidRDefault="008B25E3" w:rsidP="008B25E3">
      <w:pPr>
        <w:pStyle w:val="Default"/>
      </w:pPr>
    </w:p>
    <w:p w:rsidR="008B25E3" w:rsidRPr="008B25E3" w:rsidRDefault="008B25E3" w:rsidP="008B25E3">
      <w:pPr>
        <w:pStyle w:val="Default"/>
        <w:rPr>
          <w:b/>
          <w:bCs/>
          <w:sz w:val="22"/>
          <w:szCs w:val="22"/>
        </w:rPr>
      </w:pPr>
      <w:r w:rsidRPr="008B25E3">
        <w:rPr>
          <w:b/>
          <w:bCs/>
          <w:sz w:val="22"/>
          <w:szCs w:val="22"/>
        </w:rPr>
        <w:t xml:space="preserve">Medline (Ovid) search history </w:t>
      </w:r>
    </w:p>
    <w:p w:rsidR="008B25E3" w:rsidRDefault="008B25E3" w:rsidP="008B25E3">
      <w:pPr>
        <w:pStyle w:val="Default"/>
        <w:rPr>
          <w:sz w:val="22"/>
          <w:szCs w:val="22"/>
        </w:rPr>
      </w:pP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1. Exp Professional-Family Relations/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2. Exp Professional-Patient Relations/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3. Exp FUNERAL RITES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4. Exp Physician-Patient Relations/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5. 1 or 2 or 4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6. 3 and 5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7. Limit 6 to English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8. Limit 7 to nursing journals </w:t>
      </w:r>
    </w:p>
    <w:p w:rsidR="008B25E3" w:rsidRDefault="008B25E3" w:rsidP="008B25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7 not 8 </w:t>
      </w:r>
    </w:p>
    <w:p w:rsidR="008B25E3" w:rsidRDefault="008B25E3" w:rsidP="008B25E3">
      <w:pPr>
        <w:pStyle w:val="Default"/>
        <w:rPr>
          <w:sz w:val="22"/>
          <w:szCs w:val="22"/>
        </w:rPr>
      </w:pPr>
    </w:p>
    <w:p w:rsidR="008B25E3" w:rsidRDefault="008B25E3" w:rsidP="008B25E3">
      <w:pPr>
        <w:pStyle w:val="Default"/>
      </w:pPr>
    </w:p>
    <w:p w:rsidR="008B25E3" w:rsidRPr="008B25E3" w:rsidRDefault="008B25E3" w:rsidP="008B25E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8B25E3">
        <w:rPr>
          <w:b/>
          <w:bCs/>
          <w:sz w:val="22"/>
          <w:szCs w:val="22"/>
        </w:rPr>
        <w:t xml:space="preserve">EMBASE search history </w:t>
      </w:r>
    </w:p>
    <w:p w:rsidR="008B25E3" w:rsidRDefault="008B25E3" w:rsidP="008B25E3">
      <w:pPr>
        <w:pStyle w:val="Default"/>
        <w:rPr>
          <w:sz w:val="22"/>
          <w:szCs w:val="22"/>
        </w:rPr>
      </w:pP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1. Exp health personnel attitude/ or exp attitude 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death/ or exp physician attitude/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2. Exp doctor patient relation/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3. exp posthumous care/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4. 1 or 2 </w:t>
      </w:r>
    </w:p>
    <w:p w:rsidR="008B25E3" w:rsidRDefault="008B25E3" w:rsidP="008B25E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5. 3 and 4 </w:t>
      </w:r>
    </w:p>
    <w:p w:rsidR="008B25E3" w:rsidRDefault="008B25E3" w:rsidP="008B25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Limit 5 to English </w:t>
      </w:r>
    </w:p>
    <w:p w:rsidR="008B25E3" w:rsidRDefault="008B25E3" w:rsidP="008B25E3">
      <w:pPr>
        <w:pStyle w:val="Default"/>
        <w:rPr>
          <w:sz w:val="22"/>
          <w:szCs w:val="22"/>
        </w:rPr>
      </w:pPr>
    </w:p>
    <w:p w:rsidR="00C17669" w:rsidRDefault="00C17669"/>
    <w:sectPr w:rsidR="00C17669" w:rsidSect="0073248A">
      <w:pgSz w:w="11906" w:h="17338"/>
      <w:pgMar w:top="1916" w:right="6077" w:bottom="1440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E3"/>
    <w:rsid w:val="008214E0"/>
    <w:rsid w:val="008B25E3"/>
    <w:rsid w:val="00993F54"/>
    <w:rsid w:val="00AF32E5"/>
    <w:rsid w:val="00C1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8F782"/>
  <w15:chartTrackingRefBased/>
  <w15:docId w15:val="{55CBF53C-6726-4543-BA60-FBF05A4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5E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2019-08-11T02:29:00Z</dcterms:created>
  <dcterms:modified xsi:type="dcterms:W3CDTF">2019-08-11T02:30:00Z</dcterms:modified>
</cp:coreProperties>
</file>