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8D" w:rsidRPr="00362F45" w:rsidRDefault="0048678D" w:rsidP="00B87FD9">
      <w:pPr>
        <w:rPr>
          <w:rFonts w:ascii="Arial Unicode MS" w:eastAsia="Arial Unicode MS" w:hAnsi="Arial Unicode MS" w:cs="Arial Unicode MS"/>
          <w:b/>
          <w:sz w:val="28"/>
        </w:rPr>
      </w:pPr>
      <w:r w:rsidRPr="00362F45">
        <w:rPr>
          <w:rFonts w:ascii="Arial Unicode MS" w:eastAsia="Arial Unicode MS" w:hAnsi="Arial Unicode MS" w:cs="Arial Unicode MS"/>
          <w:b/>
          <w:sz w:val="28"/>
        </w:rPr>
        <w:t>MRI Protocols</w:t>
      </w:r>
    </w:p>
    <w:p w:rsidR="0048678D" w:rsidRPr="00362F45" w:rsidRDefault="0048678D" w:rsidP="0048678D">
      <w:pPr>
        <w:ind w:firstLineChars="100" w:firstLine="240"/>
        <w:rPr>
          <w:rFonts w:ascii="Arial Unicode MS" w:eastAsia="Arial Unicode MS" w:hAnsi="Arial Unicode MS" w:cs="Arial Unicode MS"/>
        </w:rPr>
      </w:pPr>
      <w:r w:rsidRPr="00362F45">
        <w:rPr>
          <w:rFonts w:ascii="Arial Unicode MS" w:eastAsia="Arial Unicode MS" w:hAnsi="Arial Unicode MS" w:cs="Arial Unicode MS"/>
        </w:rPr>
        <w:t>The protocols of 1.5T (</w:t>
      </w:r>
      <w:r w:rsidR="00B87FD9" w:rsidRPr="00362F45">
        <w:rPr>
          <w:rFonts w:ascii="Arial Unicode MS" w:eastAsia="Arial Unicode MS" w:hAnsi="Arial Unicode MS" w:cs="Arial Unicode MS"/>
        </w:rPr>
        <w:t>Philips Healthcare, Best, the Netherlands</w:t>
      </w:r>
      <w:r w:rsidRPr="00362F45">
        <w:rPr>
          <w:rFonts w:ascii="Arial Unicode MS" w:eastAsia="Arial Unicode MS" w:hAnsi="Arial Unicode MS" w:cs="Arial Unicode MS"/>
        </w:rPr>
        <w:t>) MR imaging were as the following: axial T2WI (4927/120 ms; FOV, 20–23 cm; slice thickness/spacing, 5 mm/6 mm; matrix, 256 x 256), T2WI FLAIR (8000/140 ms; FOV, 20–23 cm; slice thickness/spacing, 5 mm/6 mm; matrix, 256 x 256), and T2-weighted GRE (393/14 ms; FOV, 23 cm; flip angle, 20°; slice thickness/spacing, 5 mm/6 mm; matrix, 256 x 224), axial T1-weighted spin-echo (T1WI) FLAIR (TR/TE, 2000/9 ms; FOV, 23 cm; slice thickness/spacing, 5 mm/6 mm; matrix, 256 x 256)</w:t>
      </w:r>
      <w:r w:rsidR="00337190" w:rsidRPr="00362F45">
        <w:rPr>
          <w:rFonts w:ascii="Arial Unicode MS" w:eastAsia="Arial Unicode MS" w:hAnsi="Arial Unicode MS" w:cs="Arial Unicode MS"/>
        </w:rPr>
        <w:t xml:space="preserve"> , and MR angiography</w:t>
      </w:r>
      <w:r w:rsidRPr="00362F45">
        <w:rPr>
          <w:rFonts w:ascii="Arial Unicode MS" w:eastAsia="Arial Unicode MS" w:hAnsi="Arial Unicode MS" w:cs="Arial Unicode MS"/>
        </w:rPr>
        <w:t>. Contrast-enhanced images</w:t>
      </w:r>
      <w:r w:rsidR="006A18A1" w:rsidRPr="00362F45">
        <w:rPr>
          <w:rFonts w:ascii="Arial Unicode MS" w:eastAsia="Arial Unicode MS" w:hAnsi="Arial Unicode MS" w:cs="Arial Unicode MS"/>
        </w:rPr>
        <w:t xml:space="preserve"> obtained in axial,</w:t>
      </w:r>
      <w:r w:rsidRPr="00362F45">
        <w:rPr>
          <w:rFonts w:ascii="Arial Unicode MS" w:eastAsia="Arial Unicode MS" w:hAnsi="Arial Unicode MS" w:cs="Arial Unicode MS"/>
        </w:rPr>
        <w:t xml:space="preserve"> coronal</w:t>
      </w:r>
      <w:r w:rsidR="006A18A1" w:rsidRPr="00362F45">
        <w:rPr>
          <w:rFonts w:ascii="Arial Unicode MS" w:eastAsia="Arial Unicode MS" w:hAnsi="Arial Unicode MS" w:cs="Arial Unicode MS"/>
        </w:rPr>
        <w:t>, sagittal</w:t>
      </w:r>
      <w:r w:rsidR="00D7340A">
        <w:rPr>
          <w:rFonts w:ascii="Arial Unicode MS" w:eastAsia="Arial Unicode MS" w:hAnsi="Arial Unicode MS" w:cs="Arial Unicode MS"/>
        </w:rPr>
        <w:t xml:space="preserve"> T1WI (2000/10ms; FOV, 20</w:t>
      </w:r>
      <w:r w:rsidRPr="00362F45">
        <w:rPr>
          <w:rFonts w:ascii="Arial Unicode MS" w:eastAsia="Arial Unicode MS" w:hAnsi="Arial Unicode MS" w:cs="Arial Unicode MS"/>
        </w:rPr>
        <w:t>-23 cm;</w:t>
      </w:r>
      <w:r w:rsidR="00D7340A">
        <w:rPr>
          <w:rFonts w:ascii="Arial Unicode MS" w:eastAsia="Arial Unicode MS" w:hAnsi="Arial Unicode MS" w:cs="Arial Unicode MS"/>
        </w:rPr>
        <w:t xml:space="preserve"> slice thickness/spacing, 5 mm/6</w:t>
      </w:r>
      <w:r w:rsidRPr="00362F45">
        <w:rPr>
          <w:rFonts w:ascii="Arial Unicode MS" w:eastAsia="Arial Unicode MS" w:hAnsi="Arial Unicode MS" w:cs="Arial Unicode MS"/>
        </w:rPr>
        <w:t xml:space="preserve"> mm; matrix, </w:t>
      </w:r>
      <w:r w:rsidR="00D7340A">
        <w:rPr>
          <w:rFonts w:ascii="Arial Unicode MS" w:eastAsia="Arial Unicode MS" w:hAnsi="Arial Unicode MS" w:cs="Arial Unicode MS"/>
        </w:rPr>
        <w:t>256</w:t>
      </w:r>
      <w:r w:rsidRPr="00362F45">
        <w:rPr>
          <w:rFonts w:ascii="Arial Unicode MS" w:eastAsia="Arial Unicode MS" w:hAnsi="Arial Unicode MS" w:cs="Arial Unicode MS"/>
        </w:rPr>
        <w:t xml:space="preserve"> x 2</w:t>
      </w:r>
      <w:r w:rsidR="00D7340A">
        <w:rPr>
          <w:rFonts w:ascii="Arial Unicode MS" w:eastAsia="Arial Unicode MS" w:hAnsi="Arial Unicode MS" w:cs="Arial Unicode MS"/>
        </w:rPr>
        <w:t>63</w:t>
      </w:r>
      <w:r w:rsidRPr="00362F45">
        <w:rPr>
          <w:rFonts w:ascii="Arial Unicode MS" w:eastAsia="Arial Unicode MS" w:hAnsi="Arial Unicode MS" w:cs="Arial Unicode MS"/>
        </w:rPr>
        <w:t>)</w:t>
      </w:r>
      <w:r w:rsidR="00D7340A">
        <w:rPr>
          <w:rFonts w:ascii="Arial Unicode MS" w:eastAsia="Arial Unicode MS" w:hAnsi="Arial Unicode MS" w:cs="Arial Unicode MS"/>
        </w:rPr>
        <w:t>,</w:t>
      </w:r>
      <w:r w:rsidRPr="00362F45">
        <w:rPr>
          <w:rFonts w:ascii="Arial Unicode MS" w:eastAsia="Arial Unicode MS" w:hAnsi="Arial Unicode MS" w:cs="Arial Unicode MS"/>
        </w:rPr>
        <w:t xml:space="preserve"> </w:t>
      </w:r>
      <w:r w:rsidR="00D7340A" w:rsidRPr="00D7340A">
        <w:rPr>
          <w:rFonts w:ascii="Arial Unicode MS" w:eastAsia="Arial Unicode MS" w:hAnsi="Arial Unicode MS" w:cs="Arial Unicode MS"/>
        </w:rPr>
        <w:t>3D T1WI (</w:t>
      </w:r>
      <w:r w:rsidR="00D7340A" w:rsidRPr="00D7340A">
        <w:rPr>
          <w:rFonts w:ascii="Arial Unicode MS" w:eastAsia="Arial Unicode MS" w:hAnsi="Arial Unicode MS" w:cs="Arial Unicode MS"/>
        </w:rPr>
        <w:t>9</w:t>
      </w:r>
      <w:r w:rsidR="00D7340A" w:rsidRPr="00D7340A">
        <w:rPr>
          <w:rFonts w:ascii="Arial Unicode MS" w:eastAsia="Arial Unicode MS" w:hAnsi="Arial Unicode MS" w:cs="Arial Unicode MS"/>
        </w:rPr>
        <w:t>/</w:t>
      </w:r>
      <w:r w:rsidR="00D7340A" w:rsidRPr="00D7340A">
        <w:rPr>
          <w:rFonts w:ascii="Arial Unicode MS" w:eastAsia="Arial Unicode MS" w:hAnsi="Arial Unicode MS" w:cs="Arial Unicode MS"/>
        </w:rPr>
        <w:t>5</w:t>
      </w:r>
      <w:r w:rsidR="00D7340A" w:rsidRPr="00D7340A">
        <w:rPr>
          <w:rFonts w:ascii="Arial Unicode MS" w:eastAsia="Arial Unicode MS" w:hAnsi="Arial Unicode MS" w:cs="Arial Unicode MS"/>
        </w:rPr>
        <w:t xml:space="preserve"> ms; FOV,</w:t>
      </w:r>
      <w:r w:rsidR="00D7340A" w:rsidRPr="00D7340A">
        <w:rPr>
          <w:rFonts w:ascii="Arial Unicode MS" w:eastAsia="Arial Unicode MS" w:hAnsi="Arial Unicode MS" w:cs="Arial Unicode MS"/>
        </w:rPr>
        <w:t xml:space="preserve"> 20-23</w:t>
      </w:r>
      <w:r w:rsidR="00D7340A" w:rsidRPr="00D7340A">
        <w:rPr>
          <w:rFonts w:ascii="Arial Unicode MS" w:eastAsia="Arial Unicode MS" w:hAnsi="Arial Unicode MS" w:cs="Arial Unicode MS"/>
        </w:rPr>
        <w:t xml:space="preserve"> cm; slice thickness/spacing, </w:t>
      </w:r>
      <w:r w:rsidR="00D7340A" w:rsidRPr="00D7340A">
        <w:rPr>
          <w:rFonts w:ascii="Arial Unicode MS" w:eastAsia="Arial Unicode MS" w:hAnsi="Arial Unicode MS" w:cs="Arial Unicode MS"/>
        </w:rPr>
        <w:t>1 mm/1 mm; matrix, 197x232</w:t>
      </w:r>
      <w:r w:rsidR="00D7340A" w:rsidRPr="00D7340A">
        <w:rPr>
          <w:rFonts w:ascii="Arial Unicode MS" w:eastAsia="Arial Unicode MS" w:hAnsi="Arial Unicode MS" w:cs="Arial Unicode MS"/>
        </w:rPr>
        <w:t>)</w:t>
      </w:r>
      <w:r w:rsidR="00D7340A" w:rsidRPr="00D7340A">
        <w:rPr>
          <w:rFonts w:ascii="Arial Unicode MS" w:eastAsia="Arial Unicode MS" w:hAnsi="Arial Unicode MS" w:cs="Arial Unicode MS"/>
        </w:rPr>
        <w:t xml:space="preserve"> </w:t>
      </w:r>
      <w:r w:rsidRPr="00362F45">
        <w:rPr>
          <w:rFonts w:ascii="Arial Unicode MS" w:eastAsia="Arial Unicode MS" w:hAnsi="Arial Unicode MS" w:cs="Arial Unicode MS"/>
        </w:rPr>
        <w:t xml:space="preserve">were </w:t>
      </w:r>
      <w:r w:rsidR="00B87FD9" w:rsidRPr="00362F45">
        <w:rPr>
          <w:rFonts w:ascii="Arial Unicode MS" w:eastAsia="Arial Unicode MS" w:hAnsi="Arial Unicode MS" w:cs="Arial Unicode MS"/>
        </w:rPr>
        <w:t>performed after intravenous administration of 0.2 mmol/kg of body weight of gadolinium-based contrast agent.</w:t>
      </w:r>
      <w:r w:rsidRPr="00362F45">
        <w:rPr>
          <w:rFonts w:ascii="Arial Unicode MS" w:eastAsia="Arial Unicode MS" w:hAnsi="Arial Unicode MS" w:cs="Arial Unicode MS"/>
        </w:rPr>
        <w:t xml:space="preserve"> The DWI was performed by applying sequentially in the x, y, and z directions with the following parameters: TR/TE, </w:t>
      </w:r>
      <w:r w:rsidR="00337190" w:rsidRPr="00362F45">
        <w:rPr>
          <w:rFonts w:ascii="Arial Unicode MS" w:eastAsia="Arial Unicode MS" w:hAnsi="Arial Unicode MS" w:cs="Arial Unicode MS"/>
        </w:rPr>
        <w:t>50</w:t>
      </w:r>
      <w:r w:rsidRPr="00362F45">
        <w:rPr>
          <w:rFonts w:ascii="Arial Unicode MS" w:eastAsia="Arial Unicode MS" w:hAnsi="Arial Unicode MS" w:cs="Arial Unicode MS"/>
        </w:rPr>
        <w:t>00/</w:t>
      </w:r>
      <w:r w:rsidR="00337190" w:rsidRPr="00362F45">
        <w:rPr>
          <w:rFonts w:ascii="Arial Unicode MS" w:eastAsia="Arial Unicode MS" w:hAnsi="Arial Unicode MS" w:cs="Arial Unicode MS"/>
        </w:rPr>
        <w:t>89</w:t>
      </w:r>
      <w:r w:rsidRPr="00362F45">
        <w:rPr>
          <w:rFonts w:ascii="Arial Unicode MS" w:eastAsia="Arial Unicode MS" w:hAnsi="Arial Unicode MS" w:cs="Arial Unicode MS"/>
        </w:rPr>
        <w:t xml:space="preserve"> ms, flip angle, 90 degrees, s</w:t>
      </w:r>
      <w:r w:rsidR="00337190" w:rsidRPr="00362F45">
        <w:rPr>
          <w:rFonts w:ascii="Arial Unicode MS" w:eastAsia="Arial Unicode MS" w:hAnsi="Arial Unicode MS" w:cs="Arial Unicode MS"/>
        </w:rPr>
        <w:t xml:space="preserve">lice thickness/spacing, 5 mm/6 </w:t>
      </w:r>
      <w:r w:rsidRPr="00362F45">
        <w:rPr>
          <w:rFonts w:ascii="Arial Unicode MS" w:eastAsia="Arial Unicode MS" w:hAnsi="Arial Unicode MS" w:cs="Arial Unicode MS"/>
        </w:rPr>
        <w:t>mm; b = 0, and 1000 sec/mm2. ADC maps were obtained from these imaging data.</w:t>
      </w:r>
      <w:r w:rsidR="00337190" w:rsidRPr="00362F45">
        <w:rPr>
          <w:rFonts w:ascii="Arial Unicode MS" w:eastAsia="Arial Unicode MS" w:hAnsi="Arial Unicode MS" w:cs="Arial Unicode MS"/>
        </w:rPr>
        <w:t xml:space="preserve"> ).</w:t>
      </w:r>
    </w:p>
    <w:p w:rsidR="0048678D" w:rsidRPr="00362F45" w:rsidRDefault="0048678D" w:rsidP="0048678D">
      <w:pPr>
        <w:ind w:firstLineChars="100" w:firstLine="240"/>
        <w:rPr>
          <w:rFonts w:ascii="Arial Unicode MS" w:eastAsia="Arial Unicode MS" w:hAnsi="Arial Unicode MS" w:cs="Arial Unicode MS"/>
        </w:rPr>
      </w:pPr>
    </w:p>
    <w:p w:rsidR="0048678D" w:rsidRPr="00362F45" w:rsidRDefault="0048678D" w:rsidP="0048678D">
      <w:pPr>
        <w:ind w:firstLineChars="100" w:firstLine="240"/>
        <w:rPr>
          <w:rFonts w:ascii="Arial Unicode MS" w:eastAsia="Arial Unicode MS" w:hAnsi="Arial Unicode MS" w:cs="Arial Unicode MS"/>
        </w:rPr>
      </w:pPr>
      <w:r w:rsidRPr="00362F45">
        <w:rPr>
          <w:rFonts w:ascii="Arial Unicode MS" w:eastAsia="Arial Unicode MS" w:hAnsi="Arial Unicode MS" w:cs="Arial Unicode MS"/>
        </w:rPr>
        <w:t>The protocols of 1.5T (GE Healthcare, Signa HDxt) MR imaging were as following: axial T2WI</w:t>
      </w:r>
      <w:r w:rsidR="00B87FD9" w:rsidRPr="00362F45">
        <w:rPr>
          <w:rFonts w:ascii="Arial Unicode MS" w:eastAsia="Arial Unicode MS" w:hAnsi="Arial Unicode MS" w:cs="Arial Unicode MS"/>
        </w:rPr>
        <w:t xml:space="preserve"> </w:t>
      </w:r>
      <w:r w:rsidRPr="00362F45">
        <w:rPr>
          <w:rFonts w:ascii="Arial Unicode MS" w:eastAsia="Arial Unicode MS" w:hAnsi="Arial Unicode MS" w:cs="Arial Unicode MS"/>
        </w:rPr>
        <w:t>(6</w:t>
      </w:r>
      <w:r w:rsidR="00B87FD9" w:rsidRPr="00362F45">
        <w:rPr>
          <w:rFonts w:ascii="Arial Unicode MS" w:eastAsia="Arial Unicode MS" w:hAnsi="Arial Unicode MS" w:cs="Arial Unicode MS"/>
        </w:rPr>
        <w:t>000/50</w:t>
      </w:r>
      <w:r w:rsidRPr="00362F45">
        <w:rPr>
          <w:rFonts w:ascii="Arial Unicode MS" w:eastAsia="Arial Unicode MS" w:hAnsi="Arial Unicode MS" w:cs="Arial Unicode MS"/>
        </w:rPr>
        <w:t xml:space="preserve"> ms; FOV, </w:t>
      </w:r>
      <w:r w:rsidR="00B87FD9" w:rsidRPr="00362F45">
        <w:rPr>
          <w:rFonts w:ascii="Arial Unicode MS" w:eastAsia="Arial Unicode MS" w:hAnsi="Arial Unicode MS" w:cs="Arial Unicode MS"/>
        </w:rPr>
        <w:t>18.4-23</w:t>
      </w:r>
      <w:r w:rsidRPr="00362F45">
        <w:rPr>
          <w:rFonts w:ascii="Arial Unicode MS" w:eastAsia="Arial Unicode MS" w:hAnsi="Arial Unicode MS" w:cs="Arial Unicode MS"/>
        </w:rPr>
        <w:t xml:space="preserve"> cm; slice thickness/spacing, 5 mm/6 mm; matrix, 320 x </w:t>
      </w:r>
      <w:r w:rsidR="00B87FD9" w:rsidRPr="00362F45">
        <w:rPr>
          <w:rFonts w:ascii="Arial Unicode MS" w:eastAsia="Arial Unicode MS" w:hAnsi="Arial Unicode MS" w:cs="Arial Unicode MS"/>
        </w:rPr>
        <w:t>192</w:t>
      </w:r>
      <w:r w:rsidRPr="00362F45">
        <w:rPr>
          <w:rFonts w:ascii="Arial Unicode MS" w:eastAsia="Arial Unicode MS" w:hAnsi="Arial Unicode MS" w:cs="Arial Unicode MS"/>
        </w:rPr>
        <w:t xml:space="preserve">), </w:t>
      </w:r>
      <w:r w:rsidR="00F4679C">
        <w:rPr>
          <w:rFonts w:ascii="Arial Unicode MS" w:eastAsia="Arial Unicode MS" w:hAnsi="Arial Unicode MS" w:cs="Arial Unicode MS" w:hint="eastAsia"/>
        </w:rPr>
        <w:t xml:space="preserve">T2WI </w:t>
      </w:r>
      <w:r w:rsidRPr="00362F45">
        <w:rPr>
          <w:rFonts w:ascii="Arial Unicode MS" w:eastAsia="Arial Unicode MS" w:hAnsi="Arial Unicode MS" w:cs="Arial Unicode MS"/>
        </w:rPr>
        <w:t>FLAIR (900</w:t>
      </w:r>
      <w:r w:rsidR="00B87FD9" w:rsidRPr="00362F45">
        <w:rPr>
          <w:rFonts w:ascii="Arial Unicode MS" w:eastAsia="Arial Unicode MS" w:hAnsi="Arial Unicode MS" w:cs="Arial Unicode MS"/>
        </w:rPr>
        <w:t>0</w:t>
      </w:r>
      <w:r w:rsidRPr="00362F45">
        <w:rPr>
          <w:rFonts w:ascii="Arial Unicode MS" w:eastAsia="Arial Unicode MS" w:hAnsi="Arial Unicode MS" w:cs="Arial Unicode MS"/>
        </w:rPr>
        <w:t>/1</w:t>
      </w:r>
      <w:r w:rsidR="00B87FD9" w:rsidRPr="00362F45">
        <w:rPr>
          <w:rFonts w:ascii="Arial Unicode MS" w:eastAsia="Arial Unicode MS" w:hAnsi="Arial Unicode MS" w:cs="Arial Unicode MS"/>
        </w:rPr>
        <w:t>2</w:t>
      </w:r>
      <w:r w:rsidRPr="00362F45">
        <w:rPr>
          <w:rFonts w:ascii="Arial Unicode MS" w:eastAsia="Arial Unicode MS" w:hAnsi="Arial Unicode MS" w:cs="Arial Unicode MS"/>
        </w:rPr>
        <w:t xml:space="preserve">0 ms; FOV, </w:t>
      </w:r>
      <w:r w:rsidR="00B87FD9" w:rsidRPr="00362F45">
        <w:rPr>
          <w:rFonts w:ascii="Arial Unicode MS" w:eastAsia="Arial Unicode MS" w:hAnsi="Arial Unicode MS" w:cs="Arial Unicode MS"/>
        </w:rPr>
        <w:t>18.4-23</w:t>
      </w:r>
      <w:r w:rsidRPr="00362F45">
        <w:rPr>
          <w:rFonts w:ascii="Arial Unicode MS" w:eastAsia="Arial Unicode MS" w:hAnsi="Arial Unicode MS" w:cs="Arial Unicode MS"/>
        </w:rPr>
        <w:t xml:space="preserve"> cm; </w:t>
      </w:r>
      <w:r w:rsidR="00B87FD9" w:rsidRPr="00362F45">
        <w:rPr>
          <w:rFonts w:ascii="Arial Unicode MS" w:eastAsia="Arial Unicode MS" w:hAnsi="Arial Unicode MS" w:cs="Arial Unicode MS"/>
        </w:rPr>
        <w:t>slice thickness/spacing, 5 mm/6</w:t>
      </w:r>
      <w:r w:rsidRPr="00362F45">
        <w:rPr>
          <w:rFonts w:ascii="Arial Unicode MS" w:eastAsia="Arial Unicode MS" w:hAnsi="Arial Unicode MS" w:cs="Arial Unicode MS"/>
        </w:rPr>
        <w:t xml:space="preserve"> mm; </w:t>
      </w:r>
      <w:r w:rsidRPr="00362F45">
        <w:rPr>
          <w:rFonts w:ascii="Arial Unicode MS" w:eastAsia="Arial Unicode MS" w:hAnsi="Arial Unicode MS" w:cs="Arial Unicode MS"/>
        </w:rPr>
        <w:lastRenderedPageBreak/>
        <w:t xml:space="preserve">matrix, 256 x </w:t>
      </w:r>
      <w:r w:rsidR="00B87FD9" w:rsidRPr="00362F45">
        <w:rPr>
          <w:rFonts w:ascii="Arial Unicode MS" w:eastAsia="Arial Unicode MS" w:hAnsi="Arial Unicode MS" w:cs="Arial Unicode MS"/>
        </w:rPr>
        <w:t>224</w:t>
      </w:r>
      <w:r w:rsidRPr="00362F45">
        <w:rPr>
          <w:rFonts w:ascii="Arial Unicode MS" w:eastAsia="Arial Unicode MS" w:hAnsi="Arial Unicode MS" w:cs="Arial Unicode MS"/>
        </w:rPr>
        <w:t xml:space="preserve">), </w:t>
      </w:r>
      <w:r w:rsidR="00B87FD9" w:rsidRPr="00362F45">
        <w:rPr>
          <w:rFonts w:ascii="Arial Unicode MS" w:eastAsia="Arial Unicode MS" w:hAnsi="Arial Unicode MS" w:cs="Arial Unicode MS"/>
        </w:rPr>
        <w:t xml:space="preserve">T1WI FLAIR (TR/TE, 2250/9 ms; FOV, 23 cm; slice thickness/spacing, 5 mm/6 mm; matrix, 320 x 224), </w:t>
      </w:r>
      <w:r w:rsidRPr="00362F45">
        <w:rPr>
          <w:rFonts w:ascii="Arial Unicode MS" w:eastAsia="Arial Unicode MS" w:hAnsi="Arial Unicode MS" w:cs="Arial Unicode MS"/>
        </w:rPr>
        <w:t>and T2-weighted GRE (</w:t>
      </w:r>
      <w:r w:rsidR="00B87FD9" w:rsidRPr="00362F45">
        <w:rPr>
          <w:rFonts w:ascii="Arial Unicode MS" w:eastAsia="Arial Unicode MS" w:hAnsi="Arial Unicode MS" w:cs="Arial Unicode MS"/>
        </w:rPr>
        <w:t>6</w:t>
      </w:r>
      <w:r w:rsidRPr="00362F45">
        <w:rPr>
          <w:rFonts w:ascii="Arial Unicode MS" w:eastAsia="Arial Unicode MS" w:hAnsi="Arial Unicode MS" w:cs="Arial Unicode MS"/>
        </w:rPr>
        <w:t xml:space="preserve">50/15 ms; FOV, </w:t>
      </w:r>
      <w:r w:rsidR="00B87FD9" w:rsidRPr="00362F45">
        <w:rPr>
          <w:rFonts w:ascii="Arial Unicode MS" w:eastAsia="Arial Unicode MS" w:hAnsi="Arial Unicode MS" w:cs="Arial Unicode MS"/>
        </w:rPr>
        <w:t>23</w:t>
      </w:r>
      <w:r w:rsidRPr="00362F45">
        <w:rPr>
          <w:rFonts w:ascii="Arial Unicode MS" w:eastAsia="Arial Unicode MS" w:hAnsi="Arial Unicode MS" w:cs="Arial Unicode MS"/>
        </w:rPr>
        <w:t xml:space="preserve"> cm</w:t>
      </w:r>
      <w:r w:rsidR="00D7340A" w:rsidRPr="00D7340A">
        <w:rPr>
          <w:rFonts w:ascii="Arial Unicode MS" w:eastAsia="Arial Unicode MS" w:hAnsi="Arial Unicode MS" w:cs="Arial Unicode MS"/>
        </w:rPr>
        <w:t>; flip angle, 20°</w:t>
      </w:r>
      <w:r w:rsidRPr="00362F45">
        <w:rPr>
          <w:rFonts w:ascii="Arial Unicode MS" w:eastAsia="Arial Unicode MS" w:hAnsi="Arial Unicode MS" w:cs="Arial Unicode MS"/>
        </w:rPr>
        <w:t xml:space="preserve">; slice thickness/ spacing, 5 mm/6 mm; matrix, </w:t>
      </w:r>
      <w:r w:rsidR="00B87FD9" w:rsidRPr="00362F45">
        <w:rPr>
          <w:rFonts w:ascii="Arial Unicode MS" w:eastAsia="Arial Unicode MS" w:hAnsi="Arial Unicode MS" w:cs="Arial Unicode MS"/>
        </w:rPr>
        <w:t>320</w:t>
      </w:r>
      <w:r w:rsidRPr="00362F45">
        <w:rPr>
          <w:rFonts w:ascii="Arial Unicode MS" w:eastAsia="Arial Unicode MS" w:hAnsi="Arial Unicode MS" w:cs="Arial Unicode MS"/>
        </w:rPr>
        <w:t xml:space="preserve"> x 160)</w:t>
      </w:r>
      <w:r w:rsidR="00B87FD9" w:rsidRPr="00362F45">
        <w:rPr>
          <w:rFonts w:ascii="Arial Unicode MS" w:eastAsia="Arial Unicode MS" w:hAnsi="Arial Unicode MS" w:cs="Arial Unicode MS"/>
        </w:rPr>
        <w:t>, and MR angiography</w:t>
      </w:r>
      <w:r w:rsidRPr="00362F45">
        <w:rPr>
          <w:rFonts w:ascii="Arial Unicode MS" w:eastAsia="Arial Unicode MS" w:hAnsi="Arial Unicode MS" w:cs="Arial Unicode MS"/>
        </w:rPr>
        <w:t xml:space="preserve">. </w:t>
      </w:r>
      <w:r w:rsidR="00B87FD9" w:rsidRPr="00362F45">
        <w:rPr>
          <w:rFonts w:ascii="Arial Unicode MS" w:eastAsia="Arial Unicode MS" w:hAnsi="Arial Unicode MS" w:cs="Arial Unicode MS"/>
        </w:rPr>
        <w:t xml:space="preserve">Contrast-enhanced images obtained in axial, coronal and sagittal T1WI (2250/9 ms; FOV, 16-23 cm; slice thickness/spacing, 5 mm/6 mm; matrix, 320 x 224), 3D T1WI (10/4 ms; FOV, 19.2-24 cm; slice thickness/spacing, </w:t>
      </w:r>
      <w:r w:rsidR="00D7340A">
        <w:rPr>
          <w:rFonts w:ascii="Arial Unicode MS" w:eastAsia="Arial Unicode MS" w:hAnsi="Arial Unicode MS" w:cs="Arial Unicode MS"/>
        </w:rPr>
        <w:t xml:space="preserve">1 </w:t>
      </w:r>
      <w:r w:rsidR="00B87FD9" w:rsidRPr="00362F45">
        <w:rPr>
          <w:rFonts w:ascii="Arial Unicode MS" w:eastAsia="Arial Unicode MS" w:hAnsi="Arial Unicode MS" w:cs="Arial Unicode MS"/>
        </w:rPr>
        <w:t>mm/</w:t>
      </w:r>
      <w:r w:rsidR="00D7340A">
        <w:rPr>
          <w:rFonts w:ascii="Arial Unicode MS" w:eastAsia="Arial Unicode MS" w:hAnsi="Arial Unicode MS" w:cs="Arial Unicode MS"/>
        </w:rPr>
        <w:t>1</w:t>
      </w:r>
      <w:r w:rsidR="00B87FD9" w:rsidRPr="00362F45">
        <w:rPr>
          <w:rFonts w:ascii="Arial Unicode MS" w:eastAsia="Arial Unicode MS" w:hAnsi="Arial Unicode MS" w:cs="Arial Unicode MS"/>
        </w:rPr>
        <w:t xml:space="preserve"> mm; matrix, 288 x 288) were performed after intravenous administration of 0.2 mmol/kg of body weight of gadolinium-based contrast agent.</w:t>
      </w:r>
      <w:r w:rsidRPr="00362F45">
        <w:rPr>
          <w:rFonts w:ascii="Arial Unicode MS" w:eastAsia="Arial Unicode MS" w:hAnsi="Arial Unicode MS" w:cs="Arial Unicode MS"/>
        </w:rPr>
        <w:t xml:space="preserve"> </w:t>
      </w:r>
      <w:r w:rsidR="00B87FD9" w:rsidRPr="00362F45">
        <w:rPr>
          <w:rFonts w:ascii="Arial Unicode MS" w:eastAsia="Arial Unicode MS" w:hAnsi="Arial Unicode MS" w:cs="Arial Unicode MS"/>
        </w:rPr>
        <w:t xml:space="preserve">The DWI was performed by applying sequentially in the x, y, and z directions with the following parameters: TR/TE, </w:t>
      </w:r>
      <w:r w:rsidR="00D7340A">
        <w:rPr>
          <w:rFonts w:ascii="Arial Unicode MS" w:eastAsia="Arial Unicode MS" w:hAnsi="Arial Unicode MS" w:cs="Arial Unicode MS"/>
        </w:rPr>
        <w:t>10</w:t>
      </w:r>
      <w:r w:rsidR="00B87FD9" w:rsidRPr="00362F45">
        <w:rPr>
          <w:rFonts w:ascii="Arial Unicode MS" w:eastAsia="Arial Unicode MS" w:hAnsi="Arial Unicode MS" w:cs="Arial Unicode MS"/>
        </w:rPr>
        <w:t>000/8</w:t>
      </w:r>
      <w:r w:rsidR="00D7340A">
        <w:rPr>
          <w:rFonts w:ascii="Arial Unicode MS" w:eastAsia="Arial Unicode MS" w:hAnsi="Arial Unicode MS" w:cs="Arial Unicode MS"/>
        </w:rPr>
        <w:t>7.8</w:t>
      </w:r>
      <w:r w:rsidR="00B87FD9" w:rsidRPr="00362F45">
        <w:rPr>
          <w:rFonts w:ascii="Arial Unicode MS" w:eastAsia="Arial Unicode MS" w:hAnsi="Arial Unicode MS" w:cs="Arial Unicode MS"/>
        </w:rPr>
        <w:t xml:space="preserve"> ms, flip angle, 90 degrees, slice thickness/spacing, 5 mm/6 mm; b = 0, and 1000 sec/mm2. ADC maps were obtained from these imaging data. ).</w:t>
      </w:r>
    </w:p>
    <w:p w:rsidR="00B87FD9" w:rsidRPr="00362F45" w:rsidRDefault="00B87FD9" w:rsidP="0048678D">
      <w:pPr>
        <w:ind w:firstLineChars="100" w:firstLine="240"/>
        <w:rPr>
          <w:rFonts w:ascii="Arial Unicode MS" w:eastAsia="Arial Unicode MS" w:hAnsi="Arial Unicode MS" w:cs="Arial Unicode MS"/>
        </w:rPr>
      </w:pPr>
    </w:p>
    <w:p w:rsidR="0048678D" w:rsidRPr="00362F45" w:rsidRDefault="0048678D" w:rsidP="0048678D">
      <w:pPr>
        <w:ind w:firstLineChars="100" w:firstLine="240"/>
        <w:rPr>
          <w:rFonts w:ascii="Arial Unicode MS" w:eastAsia="Arial Unicode MS" w:hAnsi="Arial Unicode MS" w:cs="Arial Unicode MS"/>
        </w:rPr>
      </w:pPr>
      <w:r w:rsidRPr="00362F45">
        <w:rPr>
          <w:rFonts w:ascii="Arial Unicode MS" w:eastAsia="Arial Unicode MS" w:hAnsi="Arial Unicode MS" w:cs="Arial Unicode MS"/>
        </w:rPr>
        <w:t>The protocols of 3T (</w:t>
      </w:r>
      <w:r w:rsidR="00B87FD9" w:rsidRPr="00362F45">
        <w:rPr>
          <w:rFonts w:ascii="Arial Unicode MS" w:eastAsia="Arial Unicode MS" w:hAnsi="Arial Unicode MS" w:cs="Arial Unicode MS"/>
        </w:rPr>
        <w:t>Ingenia, Philips Healthcare, Best, the Netherlands</w:t>
      </w:r>
      <w:r w:rsidRPr="00362F45">
        <w:rPr>
          <w:rFonts w:ascii="Arial Unicode MS" w:eastAsia="Arial Unicode MS" w:hAnsi="Arial Unicode MS" w:cs="Arial Unicode MS"/>
        </w:rPr>
        <w:t>) MR imaging were as following: T2WI (</w:t>
      </w:r>
      <w:r w:rsidR="00F4679C">
        <w:rPr>
          <w:rFonts w:ascii="Arial Unicode MS" w:eastAsia="Arial Unicode MS" w:hAnsi="Arial Unicode MS" w:cs="Arial Unicode MS" w:hint="eastAsia"/>
        </w:rPr>
        <w:t>4579</w:t>
      </w:r>
      <w:r w:rsidRPr="00362F45">
        <w:rPr>
          <w:rFonts w:ascii="Arial Unicode MS" w:eastAsia="Arial Unicode MS" w:hAnsi="Arial Unicode MS" w:cs="Arial Unicode MS"/>
        </w:rPr>
        <w:t>/10</w:t>
      </w:r>
      <w:r w:rsidR="00F4679C">
        <w:rPr>
          <w:rFonts w:ascii="Arial Unicode MS" w:eastAsia="Arial Unicode MS" w:hAnsi="Arial Unicode MS" w:cs="Arial Unicode MS" w:hint="eastAsia"/>
        </w:rPr>
        <w:t>0</w:t>
      </w:r>
      <w:r w:rsidRPr="00362F45">
        <w:rPr>
          <w:rFonts w:ascii="Arial Unicode MS" w:eastAsia="Arial Unicode MS" w:hAnsi="Arial Unicode MS" w:cs="Arial Unicode MS"/>
        </w:rPr>
        <w:t xml:space="preserve"> ms; FOV, 22-2</w:t>
      </w:r>
      <w:r w:rsidR="00F4679C">
        <w:rPr>
          <w:rFonts w:ascii="Arial Unicode MS" w:eastAsia="Arial Unicode MS" w:hAnsi="Arial Unicode MS" w:cs="Arial Unicode MS" w:hint="eastAsia"/>
        </w:rPr>
        <w:t>3</w:t>
      </w:r>
      <w:r w:rsidRPr="00362F45">
        <w:rPr>
          <w:rFonts w:ascii="Arial Unicode MS" w:eastAsia="Arial Unicode MS" w:hAnsi="Arial Unicode MS" w:cs="Arial Unicode MS"/>
        </w:rPr>
        <w:t xml:space="preserve"> cm; slice thickness/spacing, </w:t>
      </w:r>
      <w:r w:rsidR="00F4679C">
        <w:rPr>
          <w:rFonts w:ascii="Arial Unicode MS" w:eastAsia="Arial Unicode MS" w:hAnsi="Arial Unicode MS" w:cs="Arial Unicode MS" w:hint="eastAsia"/>
        </w:rPr>
        <w:t>4</w:t>
      </w:r>
      <w:r w:rsidRPr="00362F45">
        <w:rPr>
          <w:rFonts w:ascii="Arial Unicode MS" w:eastAsia="Arial Unicode MS" w:hAnsi="Arial Unicode MS" w:cs="Arial Unicode MS"/>
        </w:rPr>
        <w:t xml:space="preserve"> mm/5 mm; matrix, 3</w:t>
      </w:r>
      <w:r w:rsidR="00F4679C">
        <w:rPr>
          <w:rFonts w:ascii="Arial Unicode MS" w:eastAsia="Arial Unicode MS" w:hAnsi="Arial Unicode MS" w:cs="Arial Unicode MS" w:hint="eastAsia"/>
        </w:rPr>
        <w:t>28</w:t>
      </w:r>
      <w:r w:rsidRPr="00362F45">
        <w:rPr>
          <w:rFonts w:ascii="Arial Unicode MS" w:eastAsia="Arial Unicode MS" w:hAnsi="Arial Unicode MS" w:cs="Arial Unicode MS"/>
        </w:rPr>
        <w:t xml:space="preserve"> x </w:t>
      </w:r>
      <w:r w:rsidR="00F4679C">
        <w:rPr>
          <w:rFonts w:ascii="Arial Unicode MS" w:eastAsia="Arial Unicode MS" w:hAnsi="Arial Unicode MS" w:cs="Arial Unicode MS" w:hint="eastAsia"/>
        </w:rPr>
        <w:t>246</w:t>
      </w:r>
      <w:r w:rsidRPr="00362F45">
        <w:rPr>
          <w:rFonts w:ascii="Arial Unicode MS" w:eastAsia="Arial Unicode MS" w:hAnsi="Arial Unicode MS" w:cs="Arial Unicode MS"/>
        </w:rPr>
        <w:t xml:space="preserve">), </w:t>
      </w:r>
      <w:r w:rsidR="00F4679C">
        <w:rPr>
          <w:rFonts w:ascii="Arial Unicode MS" w:eastAsia="Arial Unicode MS" w:hAnsi="Arial Unicode MS" w:cs="Arial Unicode MS"/>
        </w:rPr>
        <w:t>T2</w:t>
      </w:r>
      <w:r w:rsidR="00F4679C">
        <w:rPr>
          <w:rFonts w:ascii="Arial Unicode MS" w:eastAsia="Arial Unicode MS" w:hAnsi="Arial Unicode MS" w:cs="Arial Unicode MS" w:hint="eastAsia"/>
        </w:rPr>
        <w:t xml:space="preserve">WI </w:t>
      </w:r>
      <w:r w:rsidRPr="00362F45">
        <w:rPr>
          <w:rFonts w:ascii="Arial Unicode MS" w:eastAsia="Arial Unicode MS" w:hAnsi="Arial Unicode MS" w:cs="Arial Unicode MS"/>
        </w:rPr>
        <w:t>FLAIR (1</w:t>
      </w:r>
      <w:r w:rsidR="00F4679C">
        <w:rPr>
          <w:rFonts w:ascii="Arial Unicode MS" w:eastAsia="Arial Unicode MS" w:hAnsi="Arial Unicode MS" w:cs="Arial Unicode MS" w:hint="eastAsia"/>
        </w:rPr>
        <w:t>1</w:t>
      </w:r>
      <w:r w:rsidRPr="00362F45">
        <w:rPr>
          <w:rFonts w:ascii="Arial Unicode MS" w:eastAsia="Arial Unicode MS" w:hAnsi="Arial Unicode MS" w:cs="Arial Unicode MS"/>
        </w:rPr>
        <w:t>000/</w:t>
      </w:r>
      <w:r w:rsidR="00F4679C">
        <w:rPr>
          <w:rFonts w:ascii="Arial Unicode MS" w:eastAsia="Arial Unicode MS" w:hAnsi="Arial Unicode MS" w:cs="Arial Unicode MS" w:hint="eastAsia"/>
        </w:rPr>
        <w:t>12</w:t>
      </w:r>
      <w:r w:rsidRPr="00362F45">
        <w:rPr>
          <w:rFonts w:ascii="Arial Unicode MS" w:eastAsia="Arial Unicode MS" w:hAnsi="Arial Unicode MS" w:cs="Arial Unicode MS"/>
        </w:rPr>
        <w:t>5 ms; FOV, 2</w:t>
      </w:r>
      <w:r w:rsidR="00F4679C">
        <w:rPr>
          <w:rFonts w:ascii="Arial Unicode MS" w:eastAsia="Arial Unicode MS" w:hAnsi="Arial Unicode MS" w:cs="Arial Unicode MS" w:hint="eastAsia"/>
        </w:rPr>
        <w:t>0-</w:t>
      </w:r>
      <w:r w:rsidRPr="00362F45">
        <w:rPr>
          <w:rFonts w:ascii="Arial Unicode MS" w:eastAsia="Arial Unicode MS" w:hAnsi="Arial Unicode MS" w:cs="Arial Unicode MS"/>
        </w:rPr>
        <w:t xml:space="preserve">22 cm; slice thickness/spacing, </w:t>
      </w:r>
      <w:r w:rsidR="00F4679C">
        <w:rPr>
          <w:rFonts w:ascii="Arial Unicode MS" w:eastAsia="Arial Unicode MS" w:hAnsi="Arial Unicode MS" w:cs="Arial Unicode MS"/>
        </w:rPr>
        <w:t>4 mm/</w:t>
      </w:r>
      <w:r w:rsidRPr="00362F45">
        <w:rPr>
          <w:rFonts w:ascii="Arial Unicode MS" w:eastAsia="Arial Unicode MS" w:hAnsi="Arial Unicode MS" w:cs="Arial Unicode MS"/>
        </w:rPr>
        <w:t>5 mm; matrix, 3</w:t>
      </w:r>
      <w:r w:rsidR="00F4679C">
        <w:rPr>
          <w:rFonts w:ascii="Arial Unicode MS" w:eastAsia="Arial Unicode MS" w:hAnsi="Arial Unicode MS" w:cs="Arial Unicode MS"/>
        </w:rPr>
        <w:t xml:space="preserve">08 x </w:t>
      </w:r>
      <w:r w:rsidRPr="00362F45">
        <w:rPr>
          <w:rFonts w:ascii="Arial Unicode MS" w:eastAsia="Arial Unicode MS" w:hAnsi="Arial Unicode MS" w:cs="Arial Unicode MS"/>
        </w:rPr>
        <w:t>2</w:t>
      </w:r>
      <w:r w:rsidR="00F4679C">
        <w:rPr>
          <w:rFonts w:ascii="Arial Unicode MS" w:eastAsia="Arial Unicode MS" w:hAnsi="Arial Unicode MS" w:cs="Arial Unicode MS"/>
        </w:rPr>
        <w:t>24</w:t>
      </w:r>
      <w:r w:rsidRPr="00362F45">
        <w:rPr>
          <w:rFonts w:ascii="Arial Unicode MS" w:eastAsia="Arial Unicode MS" w:hAnsi="Arial Unicode MS" w:cs="Arial Unicode MS"/>
        </w:rPr>
        <w:t xml:space="preserve">), </w:t>
      </w:r>
      <w:r w:rsidR="00F4679C" w:rsidRPr="00362F45">
        <w:rPr>
          <w:rFonts w:ascii="Arial Unicode MS" w:eastAsia="Arial Unicode MS" w:hAnsi="Arial Unicode MS" w:cs="Arial Unicode MS"/>
        </w:rPr>
        <w:t xml:space="preserve">axial T1WI (TR/TE, </w:t>
      </w:r>
      <w:r w:rsidR="00F4679C">
        <w:rPr>
          <w:rFonts w:ascii="Arial Unicode MS" w:eastAsia="Arial Unicode MS" w:hAnsi="Arial Unicode MS" w:cs="Arial Unicode MS"/>
        </w:rPr>
        <w:t>2100/20 ms; FOV, 20-23</w:t>
      </w:r>
      <w:r w:rsidR="00F4679C" w:rsidRPr="00362F45">
        <w:rPr>
          <w:rFonts w:ascii="Arial Unicode MS" w:eastAsia="Arial Unicode MS" w:hAnsi="Arial Unicode MS" w:cs="Arial Unicode MS"/>
        </w:rPr>
        <w:t xml:space="preserve"> cm; slice thickness/spacing, </w:t>
      </w:r>
      <w:r w:rsidR="00F4679C">
        <w:rPr>
          <w:rFonts w:ascii="Arial Unicode MS" w:eastAsia="Arial Unicode MS" w:hAnsi="Arial Unicode MS" w:cs="Arial Unicode MS"/>
        </w:rPr>
        <w:t>4</w:t>
      </w:r>
      <w:r w:rsidR="00F4679C" w:rsidRPr="00362F45">
        <w:rPr>
          <w:rFonts w:ascii="Arial Unicode MS" w:eastAsia="Arial Unicode MS" w:hAnsi="Arial Unicode MS" w:cs="Arial Unicode MS"/>
        </w:rPr>
        <w:t xml:space="preserve"> mm/</w:t>
      </w:r>
      <w:r w:rsidR="00F4679C">
        <w:rPr>
          <w:rFonts w:ascii="Arial Unicode MS" w:eastAsia="Arial Unicode MS" w:hAnsi="Arial Unicode MS" w:cs="Arial Unicode MS"/>
        </w:rPr>
        <w:t>5 mm; matrix, 328</w:t>
      </w:r>
      <w:r w:rsidR="00F4679C" w:rsidRPr="00362F45">
        <w:rPr>
          <w:rFonts w:ascii="Arial Unicode MS" w:eastAsia="Arial Unicode MS" w:hAnsi="Arial Unicode MS" w:cs="Arial Unicode MS"/>
        </w:rPr>
        <w:t xml:space="preserve"> x 22</w:t>
      </w:r>
      <w:r w:rsidR="00F4679C">
        <w:rPr>
          <w:rFonts w:ascii="Arial Unicode MS" w:eastAsia="Arial Unicode MS" w:hAnsi="Arial Unicode MS" w:cs="Arial Unicode MS"/>
        </w:rPr>
        <w:t>9</w:t>
      </w:r>
      <w:bookmarkStart w:id="0" w:name="_GoBack"/>
      <w:bookmarkEnd w:id="0"/>
      <w:r w:rsidR="00F4679C" w:rsidRPr="00362F45">
        <w:rPr>
          <w:rFonts w:ascii="Arial Unicode MS" w:eastAsia="Arial Unicode MS" w:hAnsi="Arial Unicode MS" w:cs="Arial Unicode MS"/>
        </w:rPr>
        <w:t xml:space="preserve">), </w:t>
      </w:r>
      <w:r w:rsidRPr="00362F45">
        <w:rPr>
          <w:rFonts w:ascii="Arial Unicode MS" w:eastAsia="Arial Unicode MS" w:hAnsi="Arial Unicode MS" w:cs="Arial Unicode MS"/>
        </w:rPr>
        <w:t xml:space="preserve">and T2-weighted GRE (567/20 ms; FOV, 22-22 cm; slice thickness/ spacing, 5 mm/6.5 mm; matrix, 256 </w:t>
      </w:r>
      <w:r w:rsidR="00D7340A">
        <w:rPr>
          <w:rFonts w:ascii="Arial Unicode MS" w:eastAsia="Arial Unicode MS" w:hAnsi="Arial Unicode MS" w:cs="Arial Unicode MS"/>
        </w:rPr>
        <w:t>x 192). Contrast-enhanced axial,</w:t>
      </w:r>
      <w:r w:rsidRPr="00362F45">
        <w:rPr>
          <w:rFonts w:ascii="Arial Unicode MS" w:eastAsia="Arial Unicode MS" w:hAnsi="Arial Unicode MS" w:cs="Arial Unicode MS"/>
        </w:rPr>
        <w:t xml:space="preserve"> coronal</w:t>
      </w:r>
      <w:r w:rsidR="00D7340A">
        <w:rPr>
          <w:rFonts w:ascii="Arial Unicode MS" w:eastAsia="Arial Unicode MS" w:hAnsi="Arial Unicode MS" w:cs="Arial Unicode MS"/>
        </w:rPr>
        <w:t>, sagittal</w:t>
      </w:r>
      <w:r w:rsidRPr="00362F45">
        <w:rPr>
          <w:rFonts w:ascii="Arial Unicode MS" w:eastAsia="Arial Unicode MS" w:hAnsi="Arial Unicode MS" w:cs="Arial Unicode MS"/>
        </w:rPr>
        <w:t xml:space="preserve"> T1WI (</w:t>
      </w:r>
      <w:r w:rsidR="00F4679C">
        <w:rPr>
          <w:rFonts w:ascii="Arial Unicode MS" w:eastAsia="Arial Unicode MS" w:hAnsi="Arial Unicode MS" w:cs="Arial Unicode MS"/>
        </w:rPr>
        <w:t>21</w:t>
      </w:r>
      <w:r w:rsidRPr="00362F45">
        <w:rPr>
          <w:rFonts w:ascii="Arial Unicode MS" w:eastAsia="Arial Unicode MS" w:hAnsi="Arial Unicode MS" w:cs="Arial Unicode MS"/>
        </w:rPr>
        <w:t>00/ 2</w:t>
      </w:r>
      <w:r w:rsidR="00F4679C">
        <w:rPr>
          <w:rFonts w:ascii="Arial Unicode MS" w:eastAsia="Arial Unicode MS" w:hAnsi="Arial Unicode MS" w:cs="Arial Unicode MS"/>
        </w:rPr>
        <w:t>0</w:t>
      </w:r>
      <w:r w:rsidRPr="00362F45">
        <w:rPr>
          <w:rFonts w:ascii="Arial Unicode MS" w:eastAsia="Arial Unicode MS" w:hAnsi="Arial Unicode MS" w:cs="Arial Unicode MS"/>
        </w:rPr>
        <w:t xml:space="preserve"> ms; FOV, 22-2</w:t>
      </w:r>
      <w:r w:rsidR="00F4679C">
        <w:rPr>
          <w:rFonts w:ascii="Arial Unicode MS" w:eastAsia="Arial Unicode MS" w:hAnsi="Arial Unicode MS" w:cs="Arial Unicode MS"/>
        </w:rPr>
        <w:t>3</w:t>
      </w:r>
      <w:r w:rsidRPr="00362F45">
        <w:rPr>
          <w:rFonts w:ascii="Arial Unicode MS" w:eastAsia="Arial Unicode MS" w:hAnsi="Arial Unicode MS" w:cs="Arial Unicode MS"/>
        </w:rPr>
        <w:t xml:space="preserve"> cm; slice thickness/spacing, </w:t>
      </w:r>
      <w:r w:rsidR="00F4679C">
        <w:rPr>
          <w:rFonts w:ascii="Arial Unicode MS" w:eastAsia="Arial Unicode MS" w:hAnsi="Arial Unicode MS" w:cs="Arial Unicode MS"/>
        </w:rPr>
        <w:t>4 mm/5</w:t>
      </w:r>
      <w:r w:rsidRPr="00362F45">
        <w:rPr>
          <w:rFonts w:ascii="Arial Unicode MS" w:eastAsia="Arial Unicode MS" w:hAnsi="Arial Unicode MS" w:cs="Arial Unicode MS"/>
        </w:rPr>
        <w:t xml:space="preserve"> mm; matrix, 3</w:t>
      </w:r>
      <w:r w:rsidR="00F4679C">
        <w:rPr>
          <w:rFonts w:ascii="Arial Unicode MS" w:eastAsia="Arial Unicode MS" w:hAnsi="Arial Unicode MS" w:cs="Arial Unicode MS"/>
        </w:rPr>
        <w:t>280</w:t>
      </w:r>
      <w:r w:rsidRPr="00362F45">
        <w:rPr>
          <w:rFonts w:ascii="Arial Unicode MS" w:eastAsia="Arial Unicode MS" w:hAnsi="Arial Unicode MS" w:cs="Arial Unicode MS"/>
        </w:rPr>
        <w:t xml:space="preserve"> x 22</w:t>
      </w:r>
      <w:r w:rsidR="00F4679C">
        <w:rPr>
          <w:rFonts w:ascii="Arial Unicode MS" w:eastAsia="Arial Unicode MS" w:hAnsi="Arial Unicode MS" w:cs="Arial Unicode MS"/>
        </w:rPr>
        <w:t>9</w:t>
      </w:r>
      <w:r w:rsidRPr="00362F45">
        <w:rPr>
          <w:rFonts w:ascii="Arial Unicode MS" w:eastAsia="Arial Unicode MS" w:hAnsi="Arial Unicode MS" w:cs="Arial Unicode MS"/>
        </w:rPr>
        <w:t>)</w:t>
      </w:r>
      <w:r w:rsidR="00F4679C">
        <w:rPr>
          <w:rFonts w:ascii="Arial Unicode MS" w:eastAsia="Arial Unicode MS" w:hAnsi="Arial Unicode MS" w:cs="Arial Unicode MS"/>
        </w:rPr>
        <w:t xml:space="preserve">, </w:t>
      </w:r>
      <w:r w:rsidR="00F4679C" w:rsidRPr="00362F45">
        <w:rPr>
          <w:rFonts w:ascii="Arial Unicode MS" w:eastAsia="Arial Unicode MS" w:hAnsi="Arial Unicode MS" w:cs="Arial Unicode MS"/>
        </w:rPr>
        <w:t>3D T1WI (</w:t>
      </w:r>
      <w:r w:rsidR="00F4679C">
        <w:rPr>
          <w:rFonts w:ascii="Arial Unicode MS" w:eastAsia="Arial Unicode MS" w:hAnsi="Arial Unicode MS" w:cs="Arial Unicode MS"/>
        </w:rPr>
        <w:t>8</w:t>
      </w:r>
      <w:r w:rsidR="00F4679C" w:rsidRPr="00362F45">
        <w:rPr>
          <w:rFonts w:ascii="Arial Unicode MS" w:eastAsia="Arial Unicode MS" w:hAnsi="Arial Unicode MS" w:cs="Arial Unicode MS"/>
        </w:rPr>
        <w:t>/4 ms; FOV</w:t>
      </w:r>
      <w:r w:rsidR="00F4679C">
        <w:rPr>
          <w:rFonts w:ascii="Arial Unicode MS" w:eastAsia="Arial Unicode MS" w:hAnsi="Arial Unicode MS" w:cs="Arial Unicode MS"/>
        </w:rPr>
        <w:t>, 20</w:t>
      </w:r>
      <w:r w:rsidR="00F4679C" w:rsidRPr="00362F45">
        <w:rPr>
          <w:rFonts w:ascii="Arial Unicode MS" w:eastAsia="Arial Unicode MS" w:hAnsi="Arial Unicode MS" w:cs="Arial Unicode MS"/>
        </w:rPr>
        <w:t>-2</w:t>
      </w:r>
      <w:r w:rsidR="00F4679C">
        <w:rPr>
          <w:rFonts w:ascii="Arial Unicode MS" w:eastAsia="Arial Unicode MS" w:hAnsi="Arial Unicode MS" w:cs="Arial Unicode MS"/>
        </w:rPr>
        <w:t>5.6</w:t>
      </w:r>
      <w:r w:rsidR="00F4679C" w:rsidRPr="00362F45">
        <w:rPr>
          <w:rFonts w:ascii="Arial Unicode MS" w:eastAsia="Arial Unicode MS" w:hAnsi="Arial Unicode MS" w:cs="Arial Unicode MS"/>
        </w:rPr>
        <w:t xml:space="preserve"> cm; </w:t>
      </w:r>
      <w:r w:rsidR="00F4679C" w:rsidRPr="00362F45">
        <w:rPr>
          <w:rFonts w:ascii="Arial Unicode MS" w:eastAsia="Arial Unicode MS" w:hAnsi="Arial Unicode MS" w:cs="Arial Unicode MS"/>
        </w:rPr>
        <w:lastRenderedPageBreak/>
        <w:t xml:space="preserve">slice thickness/spacing, </w:t>
      </w:r>
      <w:r w:rsidR="00F4679C">
        <w:rPr>
          <w:rFonts w:ascii="Arial Unicode MS" w:eastAsia="Arial Unicode MS" w:hAnsi="Arial Unicode MS" w:cs="Arial Unicode MS"/>
        </w:rPr>
        <w:t xml:space="preserve">1 </w:t>
      </w:r>
      <w:r w:rsidR="00F4679C" w:rsidRPr="00362F45">
        <w:rPr>
          <w:rFonts w:ascii="Arial Unicode MS" w:eastAsia="Arial Unicode MS" w:hAnsi="Arial Unicode MS" w:cs="Arial Unicode MS"/>
        </w:rPr>
        <w:t>mm/</w:t>
      </w:r>
      <w:r w:rsidR="00F4679C">
        <w:rPr>
          <w:rFonts w:ascii="Arial Unicode MS" w:eastAsia="Arial Unicode MS" w:hAnsi="Arial Unicode MS" w:cs="Arial Unicode MS"/>
        </w:rPr>
        <w:t>1</w:t>
      </w:r>
      <w:r w:rsidR="00F4679C" w:rsidRPr="00362F45">
        <w:rPr>
          <w:rFonts w:ascii="Arial Unicode MS" w:eastAsia="Arial Unicode MS" w:hAnsi="Arial Unicode MS" w:cs="Arial Unicode MS"/>
        </w:rPr>
        <w:t xml:space="preserve"> mm; matrix, 2</w:t>
      </w:r>
      <w:r w:rsidR="00F4679C">
        <w:rPr>
          <w:rFonts w:ascii="Arial Unicode MS" w:eastAsia="Arial Unicode MS" w:hAnsi="Arial Unicode MS" w:cs="Arial Unicode MS"/>
        </w:rPr>
        <w:t>56</w:t>
      </w:r>
      <w:r w:rsidR="00F4679C" w:rsidRPr="00362F45">
        <w:rPr>
          <w:rFonts w:ascii="Arial Unicode MS" w:eastAsia="Arial Unicode MS" w:hAnsi="Arial Unicode MS" w:cs="Arial Unicode MS"/>
        </w:rPr>
        <w:t xml:space="preserve"> x 2</w:t>
      </w:r>
      <w:r w:rsidR="00F4679C">
        <w:rPr>
          <w:rFonts w:ascii="Arial Unicode MS" w:eastAsia="Arial Unicode MS" w:hAnsi="Arial Unicode MS" w:cs="Arial Unicode MS"/>
        </w:rPr>
        <w:t>00</w:t>
      </w:r>
      <w:r w:rsidR="00F4679C" w:rsidRPr="00362F45">
        <w:rPr>
          <w:rFonts w:ascii="Arial Unicode MS" w:eastAsia="Arial Unicode MS" w:hAnsi="Arial Unicode MS" w:cs="Arial Unicode MS"/>
        </w:rPr>
        <w:t>)</w:t>
      </w:r>
      <w:r w:rsidRPr="00362F45">
        <w:rPr>
          <w:rFonts w:ascii="Arial Unicode MS" w:eastAsia="Arial Unicode MS" w:hAnsi="Arial Unicode MS" w:cs="Arial Unicode MS"/>
        </w:rPr>
        <w:t xml:space="preserve"> after intravenous administration of </w:t>
      </w:r>
      <w:r w:rsidR="00D7340A" w:rsidRPr="00362F45">
        <w:rPr>
          <w:rFonts w:ascii="Arial Unicode MS" w:eastAsia="Arial Unicode MS" w:hAnsi="Arial Unicode MS" w:cs="Arial Unicode MS"/>
        </w:rPr>
        <w:t>0.2 mmol/kg of body weight of gadolinium-based contrast agent.</w:t>
      </w:r>
      <w:r w:rsidRPr="00362F45">
        <w:rPr>
          <w:rFonts w:ascii="Arial Unicode MS" w:eastAsia="Arial Unicode MS" w:hAnsi="Arial Unicode MS" w:cs="Arial Unicode MS"/>
        </w:rPr>
        <w:t xml:space="preserve"> The DWI was performed by applying sequentially in the x, y, and z directions with the following parameters: TR/TE, 8000/64 ms; flip angle, 90 degrees, slice thickness/spacing, 5 mm/6 mm; b = 0 and 1</w:t>
      </w:r>
      <w:r w:rsidR="00D7340A">
        <w:rPr>
          <w:rFonts w:ascii="Arial Unicode MS" w:eastAsia="Arial Unicode MS" w:hAnsi="Arial Unicode MS" w:cs="Arial Unicode MS"/>
        </w:rPr>
        <w:t>0</w:t>
      </w:r>
      <w:r w:rsidRPr="00362F45">
        <w:rPr>
          <w:rFonts w:ascii="Arial Unicode MS" w:eastAsia="Arial Unicode MS" w:hAnsi="Arial Unicode MS" w:cs="Arial Unicode MS"/>
        </w:rPr>
        <w:t>00 sec/mm2. ADC maps were obtained from these imaging data.</w:t>
      </w:r>
    </w:p>
    <w:p w:rsidR="0048678D" w:rsidRPr="00362F45" w:rsidRDefault="0048678D" w:rsidP="0048678D">
      <w:pPr>
        <w:ind w:firstLineChars="100" w:firstLine="240"/>
        <w:rPr>
          <w:rFonts w:ascii="Arial Unicode MS" w:eastAsia="Arial Unicode MS" w:hAnsi="Arial Unicode MS" w:cs="Arial Unicode MS"/>
        </w:rPr>
      </w:pPr>
    </w:p>
    <w:p w:rsidR="00696588" w:rsidRPr="0048678D" w:rsidRDefault="00696588"/>
    <w:sectPr w:rsidR="00696588" w:rsidRPr="0048678D" w:rsidSect="00362F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14B" w:rsidRDefault="0099114B" w:rsidP="00362F45">
      <w:r>
        <w:separator/>
      </w:r>
    </w:p>
  </w:endnote>
  <w:endnote w:type="continuationSeparator" w:id="0">
    <w:p w:rsidR="0099114B" w:rsidRDefault="0099114B" w:rsidP="0036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14B" w:rsidRDefault="0099114B" w:rsidP="00362F45">
      <w:r>
        <w:separator/>
      </w:r>
    </w:p>
  </w:footnote>
  <w:footnote w:type="continuationSeparator" w:id="0">
    <w:p w:rsidR="0099114B" w:rsidRDefault="0099114B" w:rsidP="00362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8D"/>
    <w:rsid w:val="00337190"/>
    <w:rsid w:val="00362F45"/>
    <w:rsid w:val="0048678D"/>
    <w:rsid w:val="00696588"/>
    <w:rsid w:val="006A18A1"/>
    <w:rsid w:val="0099114B"/>
    <w:rsid w:val="00B87FD9"/>
    <w:rsid w:val="00C33D8A"/>
    <w:rsid w:val="00D7340A"/>
    <w:rsid w:val="00F4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AA7D39-4AC1-43EF-82B0-16529F49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7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4867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Emphasis"/>
    <w:basedOn w:val="a0"/>
    <w:uiPriority w:val="20"/>
    <w:qFormat/>
    <w:rsid w:val="0048678D"/>
    <w:rPr>
      <w:i/>
      <w:iCs/>
    </w:rPr>
  </w:style>
  <w:style w:type="paragraph" w:styleId="a4">
    <w:name w:val="header"/>
    <w:basedOn w:val="a"/>
    <w:link w:val="a5"/>
    <w:uiPriority w:val="99"/>
    <w:unhideWhenUsed/>
    <w:rsid w:val="00362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2F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2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2F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2019-01-07T15:26:00Z</dcterms:created>
  <dcterms:modified xsi:type="dcterms:W3CDTF">2019-01-07T15:44:00Z</dcterms:modified>
</cp:coreProperties>
</file>