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94" w:rsidRDefault="00FA7894" w:rsidP="00CA54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Appendix</w:t>
      </w:r>
      <w:r w:rsidR="00D005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46B5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43E30">
        <w:rPr>
          <w:rFonts w:ascii="Times New Roman" w:hAnsi="Times New Roman" w:cs="Times New Roman"/>
          <w:b/>
          <w:i/>
          <w:sz w:val="24"/>
          <w:szCs w:val="24"/>
        </w:rPr>
        <w:t>Responses to</w:t>
      </w:r>
      <w:r w:rsidR="00743E30" w:rsidRPr="00C10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3E30">
        <w:rPr>
          <w:rFonts w:ascii="Times New Roman" w:hAnsi="Times New Roman" w:cs="Times New Roman"/>
          <w:b/>
          <w:i/>
          <w:sz w:val="24"/>
          <w:szCs w:val="24"/>
        </w:rPr>
        <w:t xml:space="preserve">Urdu </w:t>
      </w:r>
      <w:r w:rsidRPr="00046B55">
        <w:rPr>
          <w:rFonts w:ascii="Times New Roman" w:hAnsi="Times New Roman" w:cs="Times New Roman"/>
          <w:b/>
          <w:i/>
          <w:sz w:val="24"/>
          <w:szCs w:val="24"/>
        </w:rPr>
        <w:t xml:space="preserve">5D itch scale and median and IQR (n=262) </w:t>
      </w:r>
    </w:p>
    <w:tbl>
      <w:tblPr>
        <w:tblW w:w="951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448"/>
        <w:gridCol w:w="2835"/>
        <w:gridCol w:w="1560"/>
      </w:tblGrid>
      <w:tr w:rsidR="00FA7894" w:rsidRPr="00B80C1A" w:rsidTr="001A590E">
        <w:trPr>
          <w:trHeight w:val="315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</w:t>
            </w:r>
            <w:r w:rsidR="0013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  <w:r w:rsidR="00132130"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A7894" w:rsidRPr="00B80C1A" w:rsidTr="001A590E">
        <w:trPr>
          <w:trHeight w:val="336"/>
        </w:trPr>
        <w:tc>
          <w:tcPr>
            <w:tcW w:w="167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During the last 2 weeks, how many hours a day have you been itching?  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EF2A16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[1.0-2.0]</w:t>
            </w:r>
          </w:p>
        </w:tc>
      </w:tr>
      <w:tr w:rsidR="00FA7894" w:rsidRPr="00B80C1A" w:rsidTr="001A590E">
        <w:trPr>
          <w:trHeight w:val="217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6hours/day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(64.5)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 hours/day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(22.1)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12-18 hours/day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(10.3)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18-23 hours/day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(1.1)</w:t>
            </w:r>
          </w:p>
        </w:tc>
      </w:tr>
      <w:tr w:rsidR="00FA7894" w:rsidRPr="00B80C1A" w:rsidTr="001A590E">
        <w:trPr>
          <w:trHeight w:val="301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day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(1.9)</w:t>
            </w:r>
          </w:p>
        </w:tc>
      </w:tr>
      <w:tr w:rsidR="00FA7894" w:rsidRPr="00B80C1A" w:rsidTr="001A590E">
        <w:trPr>
          <w:trHeight w:val="130"/>
        </w:trPr>
        <w:tc>
          <w:tcPr>
            <w:tcW w:w="1670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rate the intensity of your itching over the past 2 weeks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2.0[2.0-3.0]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(11.8)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(53.4)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(26.7)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(5.7)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Unbearable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(2.3)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Direction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the past 2 weeks has your itching gotten better or worse compared to the previous month?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2.0[1.0-3.0]</w:t>
            </w:r>
          </w:p>
        </w:tc>
      </w:tr>
      <w:tr w:rsidR="00FA7894" w:rsidRPr="00B80C1A" w:rsidTr="001A590E">
        <w:trPr>
          <w:trHeight w:val="367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Completely resolved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(40.5)</w:t>
            </w:r>
          </w:p>
        </w:tc>
      </w:tr>
      <w:tr w:rsidR="00FA7894" w:rsidRPr="00B80C1A" w:rsidTr="001A590E">
        <w:trPr>
          <w:trHeight w:val="40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 better but still present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(28.6)</w:t>
            </w:r>
          </w:p>
        </w:tc>
      </w:tr>
      <w:tr w:rsidR="00FA7894" w:rsidRPr="00B80C1A" w:rsidTr="001A590E">
        <w:trPr>
          <w:trHeight w:val="408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bit better but still present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(26.7)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(3.4)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Getting worse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(0.8)</w:t>
            </w:r>
          </w:p>
        </w:tc>
      </w:tr>
      <w:tr w:rsidR="00FA7894" w:rsidRPr="00B80C1A" w:rsidTr="001A590E">
        <w:trPr>
          <w:trHeight w:val="345"/>
        </w:trPr>
        <w:tc>
          <w:tcPr>
            <w:tcW w:w="1670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Disability: Sleep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the impact of your itching on the following activities over the last 2 weeks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3.0[2.0-3.0]</w:t>
            </w:r>
          </w:p>
        </w:tc>
      </w:tr>
      <w:tr w:rsidR="00FA7894" w:rsidRPr="00B80C1A" w:rsidTr="001A590E">
        <w:trPr>
          <w:trHeight w:val="197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affects sleep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(18.7)</w:t>
            </w:r>
          </w:p>
        </w:tc>
      </w:tr>
      <w:tr w:rsidR="00FA7894" w:rsidRPr="00B80C1A" w:rsidTr="001A590E">
        <w:trPr>
          <w:trHeight w:val="201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Occasionally delays falling asleep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(30.9)</w:t>
            </w:r>
          </w:p>
        </w:tc>
      </w:tr>
      <w:tr w:rsidR="00FA7894" w:rsidRPr="00B80C1A" w:rsidTr="001A590E">
        <w:trPr>
          <w:trHeight w:val="351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Frequently delays falling asleep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(29)</w:t>
            </w:r>
          </w:p>
        </w:tc>
      </w:tr>
      <w:tr w:rsidR="00FA7894" w:rsidRPr="00B80C1A" w:rsidTr="001A590E">
        <w:trPr>
          <w:trHeight w:val="7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Delays falling asleep and occasionally wakes me up at night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(12.6)</w:t>
            </w:r>
          </w:p>
        </w:tc>
      </w:tr>
      <w:tr w:rsidR="00FA7894" w:rsidRPr="00B80C1A" w:rsidTr="001A590E">
        <w:trPr>
          <w:trHeight w:val="2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Delays falling asleep and frequently wakes me up at night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(8.8)</w:t>
            </w:r>
          </w:p>
        </w:tc>
      </w:tr>
      <w:tr w:rsidR="00FA7894" w:rsidRPr="00B80C1A" w:rsidTr="001A590E">
        <w:trPr>
          <w:trHeight w:val="440"/>
        </w:trPr>
        <w:tc>
          <w:tcPr>
            <w:tcW w:w="1670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Disability: Leisure/Social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the impact of your itching on the following activities over the last 2 weeks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1.0[1.0-3.0]</w:t>
            </w:r>
          </w:p>
        </w:tc>
      </w:tr>
      <w:tr w:rsidR="00FA7894" w:rsidRPr="00B80C1A" w:rsidTr="001A590E">
        <w:trPr>
          <w:trHeight w:val="419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affect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(53.8)</w:t>
            </w:r>
          </w:p>
        </w:tc>
      </w:tr>
      <w:tr w:rsidR="00FA7894" w:rsidRPr="00B80C1A" w:rsidTr="001A590E">
        <w:trPr>
          <w:trHeight w:val="274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Rarely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(17.6)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Occasionally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(18.7)</w:t>
            </w:r>
          </w:p>
        </w:tc>
      </w:tr>
      <w:tr w:rsidR="00FA7894" w:rsidRPr="00B80C1A" w:rsidTr="001A590E">
        <w:trPr>
          <w:trHeight w:val="282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Frequently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(9.2)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Always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(0.8)</w:t>
            </w:r>
          </w:p>
        </w:tc>
      </w:tr>
      <w:tr w:rsidR="00FA7894" w:rsidRPr="00B80C1A" w:rsidTr="001A590E">
        <w:trPr>
          <w:trHeight w:val="263"/>
        </w:trPr>
        <w:tc>
          <w:tcPr>
            <w:tcW w:w="1670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Disability: Housework/ Errands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the impact of your itching on the following activities over the last 2 weeks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1.0[1.0-2.0]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affect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(56.1)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Rarely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(19.8)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Occasionally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(17.2)</w:t>
            </w:r>
          </w:p>
        </w:tc>
      </w:tr>
      <w:tr w:rsidR="00FA7894" w:rsidRPr="00B80C1A" w:rsidTr="001A590E">
        <w:trPr>
          <w:trHeight w:val="437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Frequently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(4.6)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Always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(2.3)</w:t>
            </w:r>
          </w:p>
        </w:tc>
      </w:tr>
      <w:tr w:rsidR="00FA7894" w:rsidRPr="00B80C1A" w:rsidTr="001A590E">
        <w:trPr>
          <w:trHeight w:val="383"/>
        </w:trPr>
        <w:tc>
          <w:tcPr>
            <w:tcW w:w="1670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Disability: Work/School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the impact of your itching on the following activities over the last 2 weeks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1.0[1.0-2.0]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affect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(66.8)</w:t>
            </w:r>
          </w:p>
        </w:tc>
      </w:tr>
      <w:tr w:rsidR="00FA7894" w:rsidRPr="00B80C1A" w:rsidTr="001A590E">
        <w:trPr>
          <w:trHeight w:val="187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Rarely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(14.5)</w:t>
            </w:r>
          </w:p>
        </w:tc>
      </w:tr>
      <w:tr w:rsidR="00FA7894" w:rsidRPr="00B80C1A" w:rsidTr="001A590E">
        <w:trPr>
          <w:trHeight w:val="63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Occasionally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(13.4)</w:t>
            </w:r>
          </w:p>
        </w:tc>
      </w:tr>
      <w:tr w:rsidR="00FA7894" w:rsidRPr="00B80C1A" w:rsidTr="001A590E">
        <w:trPr>
          <w:trHeight w:val="33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Frequently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12(4.6) </w:t>
            </w:r>
          </w:p>
        </w:tc>
      </w:tr>
      <w:tr w:rsidR="00FA7894" w:rsidRPr="00B80C1A" w:rsidTr="001A590E">
        <w:trPr>
          <w:trHeight w:val="269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Always affects activity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(0.8)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Distribution bin score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whether itching has been present in the following parts of your body over the last 2 weeks. If a body part is not listed, choose the one that is closest anatomically.  </w:t>
            </w:r>
          </w:p>
          <w:p w:rsidR="00FA7894" w:rsidRPr="00EF2A16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2.0[1.0-2.0]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 bin 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(49.6)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 bin 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(39.7)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 bin 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(8)</w:t>
            </w:r>
          </w:p>
        </w:tc>
      </w:tr>
      <w:tr w:rsidR="00FA7894" w:rsidRPr="00B80C1A" w:rsidTr="001A590E">
        <w:trPr>
          <w:trHeight w:val="31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 bin 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(0.8)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 bin 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(1.9)</w:t>
            </w:r>
          </w:p>
        </w:tc>
      </w:tr>
      <w:tr w:rsidR="00FA7894" w:rsidRPr="00B80C1A" w:rsidTr="001A590E">
        <w:trPr>
          <w:trHeight w:val="185"/>
        </w:trPr>
        <w:tc>
          <w:tcPr>
            <w:tcW w:w="1670" w:type="dxa"/>
            <w:vMerge w:val="restart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score of 5D itch scale 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C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8" w:type="dxa"/>
            <w:vMerge w:val="restart"/>
            <w:shd w:val="clear" w:color="auto" w:fill="auto"/>
            <w:hideMark/>
          </w:tcPr>
          <w:p w:rsidR="00FA7894" w:rsidRPr="00EF2A16" w:rsidRDefault="00FA7894" w:rsidP="00CA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Ranged from 5-25</w:t>
            </w: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[IQR]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10.0[8.0-12.0] </w:t>
            </w:r>
          </w:p>
        </w:tc>
      </w:tr>
      <w:tr w:rsidR="00FA7894" w:rsidRPr="00B80C1A" w:rsidTr="001A590E">
        <w:trPr>
          <w:trHeight w:val="195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(Mild pruritus)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(52.0)</w:t>
            </w:r>
          </w:p>
        </w:tc>
      </w:tr>
      <w:tr w:rsidR="00FA7894" w:rsidRPr="00B80C1A" w:rsidTr="001A590E">
        <w:trPr>
          <w:trHeight w:val="70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11-19 (Moderate pruritus)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 (47.7)</w:t>
            </w:r>
          </w:p>
        </w:tc>
      </w:tr>
      <w:tr w:rsidR="00FA7894" w:rsidRPr="00B80C1A" w:rsidTr="001A590E">
        <w:trPr>
          <w:trHeight w:val="331"/>
        </w:trPr>
        <w:tc>
          <w:tcPr>
            <w:tcW w:w="1670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vMerge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A7894" w:rsidRPr="00B80C1A" w:rsidRDefault="00FA7894" w:rsidP="00CA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20-25 (severe pruritus)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A7894" w:rsidRPr="00B80C1A" w:rsidRDefault="00FA7894" w:rsidP="00C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(0.3)</w:t>
            </w:r>
          </w:p>
        </w:tc>
      </w:tr>
    </w:tbl>
    <w:p w:rsidR="00FA7894" w:rsidRDefault="00772E18" w:rsidP="00772E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Score bin: </w:t>
      </w:r>
      <w:r w:rsidRPr="0099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scoring bin was used for the body parts affected by pruritus,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where 0-2</w:t>
      </w:r>
      <w:r w:rsidRPr="0099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body parts were scored as 1; 3-5 body parts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 w:rsidRPr="0099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scored as 2, 6–10 body parts were scored as 3, 11–13 body parts were scored as 4, and 14–16 body parts were scored as 5.</w:t>
      </w:r>
    </w:p>
    <w:p w:rsidR="00D00526" w:rsidRDefault="00D00526" w:rsidP="00CA5472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bookmarkStart w:id="0" w:name="_GoBack"/>
      <w:bookmarkEnd w:id="0"/>
    </w:p>
    <w:p w:rsidR="00743E30" w:rsidRDefault="00743E30" w:rsidP="00CA54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3B4">
        <w:rPr>
          <w:rFonts w:ascii="Times New Roman" w:hAnsi="Times New Roman" w:cs="Times New Roman"/>
          <w:b/>
          <w:i/>
          <w:sz w:val="24"/>
          <w:szCs w:val="24"/>
        </w:rPr>
        <w:lastRenderedPageBreak/>
        <w:t>Appendix</w:t>
      </w:r>
      <w:r w:rsidRPr="00C10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1041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Responses to</w:t>
      </w:r>
      <w:r w:rsidRPr="00C10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Urdu </w:t>
      </w:r>
      <w:r w:rsidRPr="00C10415">
        <w:rPr>
          <w:rFonts w:ascii="Times New Roman" w:hAnsi="Times New Roman" w:cs="Times New Roman"/>
          <w:b/>
          <w:i/>
          <w:sz w:val="24"/>
          <w:szCs w:val="24"/>
        </w:rPr>
        <w:t>functional assessment of non-</w:t>
      </w:r>
      <w:r w:rsidR="00CA5472">
        <w:rPr>
          <w:rFonts w:ascii="Times New Roman" w:hAnsi="Times New Roman" w:cs="Times New Roman"/>
          <w:b/>
          <w:i/>
          <w:sz w:val="24"/>
          <w:szCs w:val="24"/>
        </w:rPr>
        <w:t>life-threatening</w:t>
      </w:r>
      <w:r w:rsidRPr="00C10415">
        <w:rPr>
          <w:rFonts w:ascii="Times New Roman" w:hAnsi="Times New Roman" w:cs="Times New Roman"/>
          <w:b/>
          <w:i/>
          <w:sz w:val="24"/>
          <w:szCs w:val="24"/>
        </w:rPr>
        <w:t xml:space="preserve"> condition (FANLTC) (n=262) [score range from 0-5]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385"/>
      </w:tblGrid>
      <w:tr w:rsidR="00743E30" w:rsidRPr="00C10415" w:rsidTr="001A590E"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743E30" w:rsidRPr="00C10415" w:rsidTr="001A590E">
        <w:tc>
          <w:tcPr>
            <w:tcW w:w="6858" w:type="dxa"/>
            <w:tcBorders>
              <w:top w:val="single" w:sz="4" w:space="0" w:color="auto"/>
            </w:tcBorders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wellbeing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Lack of energy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26 (9.9)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40 (15.3)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90 (34.4)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58 (22.1)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48 (18.3)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Have nausea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15 (5.7)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58 (22.1)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90 (34.4)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58 (22.1)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41 (15.6)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Having trouble meeting the needs of my family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20 (7.6)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35 (13.4)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74 (28.2)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87 (33.2)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46 (17.6)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Have pain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17 (6.5)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50 (19.1)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89 (34)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75 (28.6)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31 (11.8)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Bothered by side effects of treatment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15 (5.7)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44 (16.8)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75 (28.6)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84 (32.1)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44 (16.8)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Feel ill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 (2.7)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33 (12.6)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59 (22.5)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76 (29)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87 (33.2)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2C678A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8A">
              <w:rPr>
                <w:rFonts w:ascii="Times New Roman" w:hAnsi="Times New Roman" w:cs="Times New Roman"/>
                <w:sz w:val="24"/>
                <w:szCs w:val="24"/>
              </w:rPr>
              <w:t>Forced to spend time in bed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16 (6.1)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32 (12.2)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71 (27.1)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70 (26.7)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Very much</w:t>
            </w:r>
          </w:p>
          <w:p w:rsidR="00743E30" w:rsidRPr="00C10415" w:rsidRDefault="00743E30" w:rsidP="00CA54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b/>
                <w:sz w:val="24"/>
                <w:szCs w:val="24"/>
              </w:rPr>
              <w:t>Social/Family wellbeing</w:t>
            </w:r>
          </w:p>
        </w:tc>
        <w:tc>
          <w:tcPr>
            <w:tcW w:w="2385" w:type="dxa"/>
          </w:tcPr>
          <w:p w:rsidR="00743E30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73 (27.9)</w:t>
            </w:r>
          </w:p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Feel close to my friend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45 (17.2)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53 (20.2)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82 (31.3)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54 (20.6)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28 (10.7)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Get emotional support from my family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 (3.1)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11 (4.2)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59 (22.5)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68 (26)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116 (44.3)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Get support from my friends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41 (15.6)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39 (14.9)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55 (21)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58 (22.1)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69 (26.3)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My family has accepted my illness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 (3.1)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10 (3.8)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45 (17.2)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88 (33.6)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111 (42.4)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Satisfied with family communication about my illness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 (2.3)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16 (6.1)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81 (30.9)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82 (31.3)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77 (29.4)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Feel close to my partner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45 (17.2)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43 (16.4)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83 (31.7)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71 (27.1)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20 (7.6)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Satisfied with my sex life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97 (37)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69 (26)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75 (28.6)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21 (8)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Emotional wellbeing 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Feel sad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31 (11.8)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45 (17.2)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82 (31.3)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59 (22.5)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45 (17.2)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Satisfied with how I am coping with my illness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14 (5.3)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39 (14.9)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109 (41.6)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60 (22.9)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40 (15.3)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Losing hope in the fight against my illness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40 (15.3)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49 (18.7)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80 (30.5)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73 (27.9)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20 (7.6)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Feel nervous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28 (10.7)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48 (18.3)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86 (32.8)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71 (27.1)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29 (11.1)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Worry that my condition will get worse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23 (8.8)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49 (18.7)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76 (29)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69 (26.3)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Functional wellbeing 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Able to work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66 (25.2)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81 (30.9)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69 (26.3)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39 (14.9)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 (2.7)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My work (include work at home) is fulfilling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60 (22.9)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63 (24)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87 (33.2)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45 (17.2)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 (2.7)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Able to enjoy life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51 (19.5)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52 (19.8)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98 (37.4)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54 (20.6)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 (2.7)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Have accepted my illness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 (1.1)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23 (8.8)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82 (31.3)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67 (25.6)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87 (33.2)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Sleeping well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22(8.4)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55 (21)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93 (35.5)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76 (29)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16 (6.1)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Enjoying the things, I usually do for fun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44 (16.8)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47 (17.9)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75 (28.6)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79 (30.2)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17 (6.5)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Am content with the quality of my life right now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Not at all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33 (12.6)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A little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44 (16.8)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Some what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112 (42.7)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Quite a bit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64 (24.4)</w:t>
            </w:r>
          </w:p>
        </w:tc>
      </w:tr>
      <w:tr w:rsidR="00743E30" w:rsidRPr="00C10415" w:rsidTr="001A590E">
        <w:tc>
          <w:tcPr>
            <w:tcW w:w="6858" w:type="dxa"/>
          </w:tcPr>
          <w:p w:rsidR="00743E30" w:rsidRPr="00C10415" w:rsidRDefault="00743E30" w:rsidP="00CA54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i/>
                <w:sz w:val="24"/>
                <w:szCs w:val="24"/>
              </w:rPr>
              <w:t>Very much</w:t>
            </w:r>
          </w:p>
        </w:tc>
        <w:tc>
          <w:tcPr>
            <w:tcW w:w="2385" w:type="dxa"/>
          </w:tcPr>
          <w:p w:rsidR="00743E30" w:rsidRPr="00C10415" w:rsidRDefault="00743E30" w:rsidP="00CA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15">
              <w:rPr>
                <w:rFonts w:ascii="Times New Roman" w:hAnsi="Times New Roman" w:cs="Times New Roman"/>
                <w:sz w:val="24"/>
                <w:szCs w:val="24"/>
              </w:rPr>
              <w:t>9 (3.4)</w:t>
            </w:r>
          </w:p>
        </w:tc>
      </w:tr>
    </w:tbl>
    <w:p w:rsidR="00FA7894" w:rsidRDefault="00FA7894" w:rsidP="00CA5472">
      <w:pPr>
        <w:spacing w:after="0"/>
      </w:pPr>
    </w:p>
    <w:sectPr w:rsidR="00FA7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94"/>
    <w:rsid w:val="00132130"/>
    <w:rsid w:val="00743E30"/>
    <w:rsid w:val="00772E18"/>
    <w:rsid w:val="00CA5472"/>
    <w:rsid w:val="00D00526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A8A0"/>
  <w15:chartTrackingRefBased/>
  <w15:docId w15:val="{89DFB4B2-08AC-4DC4-872D-1011CF6A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89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E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Inayat Ur Rehman</dc:creator>
  <cp:keywords/>
  <dc:description/>
  <cp:lastModifiedBy>Inayat Ur Rehman</cp:lastModifiedBy>
  <cp:revision>6</cp:revision>
  <dcterms:created xsi:type="dcterms:W3CDTF">2019-06-03T04:57:00Z</dcterms:created>
  <dcterms:modified xsi:type="dcterms:W3CDTF">2019-06-03T05:04:00Z</dcterms:modified>
</cp:coreProperties>
</file>