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5" w:rsidRDefault="00DA3295" w:rsidP="00E904F3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32250A">
        <w:rPr>
          <w:rFonts w:ascii="Times New Roman" w:hAnsi="Times New Roman" w:cs="Times New Roman"/>
          <w:b/>
          <w:sz w:val="24"/>
          <w:szCs w:val="24"/>
        </w:rPr>
        <w:t xml:space="preserve">S1 </w:t>
      </w:r>
    </w:p>
    <w:p w:rsidR="00682FA4" w:rsidRDefault="00E904F3" w:rsidP="00E904F3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C5652">
        <w:rPr>
          <w:rFonts w:ascii="Times New Roman" w:hAnsi="Times New Roman" w:cs="Times New Roman" w:hint="eastAsia"/>
          <w:b/>
          <w:sz w:val="24"/>
          <w:szCs w:val="24"/>
        </w:rPr>
        <w:t>Details of Sequence Parameters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2FA4" w:rsidRDefault="004C5652" w:rsidP="00682FA4">
      <w:pPr>
        <w:spacing w:line="48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The T2-weighted imaging parameters were: repetition time / echo time, </w:t>
      </w:r>
      <w:r w:rsidRPr="004C5652">
        <w:rPr>
          <w:rFonts w:ascii="Times New Roman" w:eastAsia="맑은 고딕" w:hAnsi="Times New Roman" w:cs="Times New Roman" w:hint="eastAsia"/>
          <w:sz w:val="24"/>
          <w:szCs w:val="24"/>
        </w:rPr>
        <w:t>6721</w:t>
      </w:r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proofErr w:type="spellStart"/>
      <w:r w:rsidRPr="004C5652">
        <w:rPr>
          <w:rFonts w:ascii="Times New Roman" w:eastAsia="맑은 고딕" w:hAnsi="Times New Roman" w:cs="Times New Roman"/>
          <w:sz w:val="24"/>
          <w:szCs w:val="24"/>
        </w:rPr>
        <w:t>msec</w:t>
      </w:r>
      <w:proofErr w:type="spellEnd"/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 / </w:t>
      </w:r>
      <w:r w:rsidRPr="004C5652">
        <w:rPr>
          <w:rFonts w:ascii="Times New Roman" w:eastAsia="맑은 고딕" w:hAnsi="Times New Roman" w:cs="Times New Roman" w:hint="eastAsia"/>
          <w:sz w:val="24"/>
          <w:szCs w:val="24"/>
        </w:rPr>
        <w:t>70</w:t>
      </w:r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proofErr w:type="spellStart"/>
      <w:r w:rsidRPr="004C5652">
        <w:rPr>
          <w:rFonts w:ascii="Times New Roman" w:eastAsia="맑은 고딕" w:hAnsi="Times New Roman" w:cs="Times New Roman"/>
          <w:sz w:val="24"/>
          <w:szCs w:val="24"/>
        </w:rPr>
        <w:t>msec</w:t>
      </w:r>
      <w:proofErr w:type="spellEnd"/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; slice thickness, 1.5 mm; matrix size, </w:t>
      </w:r>
      <w:r w:rsidRPr="004C5652">
        <w:rPr>
          <w:rFonts w:ascii="Times New Roman" w:eastAsia="맑은 고딕" w:hAnsi="Times New Roman" w:cs="Times New Roman" w:hint="eastAsia"/>
          <w:sz w:val="24"/>
          <w:szCs w:val="24"/>
        </w:rPr>
        <w:t>340</w:t>
      </w:r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Pr="004C5652">
        <w:rPr>
          <w:rFonts w:ascii="Times New Roman" w:eastAsia="맑은 고딕" w:hAnsi="Times New Roman" w:cs="Times New Roman"/>
          <w:kern w:val="0"/>
          <w:sz w:val="24"/>
          <w:szCs w:val="24"/>
        </w:rPr>
        <w:t>×</w:t>
      </w:r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Pr="004C5652">
        <w:rPr>
          <w:rFonts w:ascii="Times New Roman" w:eastAsia="맑은 고딕" w:hAnsi="Times New Roman" w:cs="Times New Roman" w:hint="eastAsia"/>
          <w:sz w:val="24"/>
          <w:szCs w:val="24"/>
        </w:rPr>
        <w:t>234</w:t>
      </w:r>
      <w:r w:rsidRPr="004C5652">
        <w:rPr>
          <w:rFonts w:ascii="Times New Roman" w:eastAsia="맑은 고딕" w:hAnsi="Times New Roman" w:cs="Times New Roman"/>
          <w:sz w:val="24"/>
          <w:szCs w:val="24"/>
        </w:rPr>
        <w:t>; field of view, 3</w:t>
      </w:r>
      <w:r w:rsidRPr="004C5652">
        <w:rPr>
          <w:rFonts w:ascii="Times New Roman" w:eastAsia="맑은 고딕" w:hAnsi="Times New Roman" w:cs="Times New Roman" w:hint="eastAsia"/>
          <w:sz w:val="24"/>
          <w:szCs w:val="24"/>
        </w:rPr>
        <w:t>2</w:t>
      </w:r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 cm; acquisition time, 5 min. The dynamic contrast-enhanced MRI sequence parameters were: repetition time / echo time, </w:t>
      </w:r>
      <w:r w:rsidRPr="004C5652">
        <w:rPr>
          <w:rFonts w:ascii="Times New Roman" w:eastAsia="맑은 고딕" w:hAnsi="Times New Roman" w:cs="Times New Roman" w:hint="eastAsia"/>
          <w:sz w:val="24"/>
          <w:szCs w:val="24"/>
        </w:rPr>
        <w:t xml:space="preserve">5.8 </w:t>
      </w:r>
      <w:proofErr w:type="spellStart"/>
      <w:r w:rsidRPr="004C5652">
        <w:rPr>
          <w:rFonts w:ascii="Times New Roman" w:eastAsia="맑은 고딕" w:hAnsi="Times New Roman" w:cs="Times New Roman"/>
          <w:sz w:val="24"/>
          <w:szCs w:val="24"/>
        </w:rPr>
        <w:t>msec</w:t>
      </w:r>
      <w:proofErr w:type="spellEnd"/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 / 2.</w:t>
      </w:r>
      <w:r w:rsidRPr="004C5652">
        <w:rPr>
          <w:rFonts w:ascii="Times New Roman" w:eastAsia="맑은 고딕" w:hAnsi="Times New Roman" w:cs="Times New Roman" w:hint="eastAsia"/>
          <w:sz w:val="24"/>
          <w:szCs w:val="24"/>
        </w:rPr>
        <w:t>9</w:t>
      </w:r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proofErr w:type="spellStart"/>
      <w:r w:rsidRPr="004C5652">
        <w:rPr>
          <w:rFonts w:ascii="Times New Roman" w:eastAsia="맑은 고딕" w:hAnsi="Times New Roman" w:cs="Times New Roman"/>
          <w:sz w:val="24"/>
          <w:szCs w:val="24"/>
        </w:rPr>
        <w:t>msec</w:t>
      </w:r>
      <w:proofErr w:type="spellEnd"/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, slice thickness, </w:t>
      </w:r>
      <w:r w:rsidRPr="004C5652">
        <w:rPr>
          <w:rFonts w:ascii="Times New Roman" w:eastAsia="맑은 고딕" w:hAnsi="Times New Roman" w:cs="Times New Roman" w:hint="eastAsia"/>
          <w:sz w:val="24"/>
          <w:szCs w:val="24"/>
        </w:rPr>
        <w:t>1.5</w:t>
      </w:r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 mm; flip angle, </w:t>
      </w:r>
      <w:r w:rsidRPr="004C5652">
        <w:rPr>
          <w:rFonts w:ascii="Times New Roman" w:eastAsia="맑은 고딕" w:hAnsi="Times New Roman" w:cs="Times New Roman" w:hint="eastAsia"/>
          <w:sz w:val="24"/>
          <w:szCs w:val="24"/>
        </w:rPr>
        <w:t>24</w:t>
      </w:r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°; matrix size, 508 </w:t>
      </w:r>
      <w:r w:rsidRPr="004C5652">
        <w:rPr>
          <w:rFonts w:ascii="Times New Roman" w:eastAsia="맑은 고딕" w:hAnsi="Times New Roman" w:cs="Times New Roman"/>
          <w:kern w:val="0"/>
          <w:sz w:val="24"/>
          <w:szCs w:val="24"/>
        </w:rPr>
        <w:t>×</w:t>
      </w:r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 508; field of view, 33 X 33 cm. Dynamic contrast-enhanced axial MRI was performed, with one pre-contrast and six post-contrast dynamic series. Contrast-enhanced images were acquired at 30, 90, 150, 210, 270, and 330 sec after contrast material injections. The dynamic contrast-enhanced timing was at the center of k-space acquisition, and the length of each dynamic series was 1.0</w:t>
      </w:r>
      <w:r w:rsidRPr="004C5652">
        <w:rPr>
          <w:rFonts w:ascii="Times New Roman" w:eastAsia="맑은 고딕" w:hAnsi="Times New Roman" w:cs="Times New Roman" w:hint="eastAsia"/>
          <w:sz w:val="24"/>
          <w:szCs w:val="24"/>
        </w:rPr>
        <w:t>7</w:t>
      </w:r>
      <w:r w:rsidRPr="004C5652">
        <w:rPr>
          <w:rFonts w:ascii="Times New Roman" w:eastAsia="맑은 고딕" w:hAnsi="Times New Roman" w:cs="Times New Roman"/>
          <w:sz w:val="24"/>
          <w:szCs w:val="24"/>
        </w:rPr>
        <w:t xml:space="preserve"> min. Image subtraction was performed after the dynamic series.</w:t>
      </w:r>
    </w:p>
    <w:p w:rsidR="004C5652" w:rsidRDefault="004C5652" w:rsidP="00F80A95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A3295" w:rsidRDefault="00DA3295" w:rsidP="00F80A95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32250A">
        <w:rPr>
          <w:rFonts w:ascii="Times New Roman" w:hAnsi="Times New Roman" w:cs="Times New Roman"/>
          <w:b/>
          <w:sz w:val="24"/>
          <w:szCs w:val="24"/>
        </w:rPr>
        <w:t xml:space="preserve">S2 </w:t>
      </w:r>
    </w:p>
    <w:p w:rsidR="00E904F3" w:rsidRDefault="00E904F3" w:rsidP="00F80A95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80660">
        <w:rPr>
          <w:rFonts w:ascii="Times New Roman" w:hAnsi="Times New Roman" w:cs="Times New Roman" w:hint="eastAsia"/>
          <w:b/>
          <w:sz w:val="24"/>
          <w:szCs w:val="24"/>
        </w:rPr>
        <w:t>Categorical Concepts of Radiomic Fea</w:t>
      </w:r>
      <w:r w:rsidR="00ED01CD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E80660">
        <w:rPr>
          <w:rFonts w:ascii="Times New Roman" w:hAnsi="Times New Roman" w:cs="Times New Roman" w:hint="eastAsia"/>
          <w:b/>
          <w:sz w:val="24"/>
          <w:szCs w:val="24"/>
        </w:rPr>
        <w:t>ures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066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B962E7" w:rsidRDefault="004C5652" w:rsidP="00F80A95">
      <w:pPr>
        <w:spacing w:line="480" w:lineRule="auto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C97BF9">
        <w:rPr>
          <w:rFonts w:ascii="Times New Roman" w:eastAsia="맑은 고딕" w:hAnsi="Times New Roman" w:cs="Times New Roman"/>
          <w:sz w:val="24"/>
          <w:szCs w:val="24"/>
        </w:rPr>
        <w:t>The morphological features (</w:t>
      </w:r>
      <w:bookmarkStart w:id="0" w:name="_GoBack"/>
      <w:r w:rsidR="003F5536">
        <w:rPr>
          <w:rFonts w:ascii="Times New Roman" w:eastAsia="맑은 고딕" w:hAnsi="Times New Roman" w:cs="Times New Roman" w:hint="eastAsia"/>
          <w:sz w:val="24"/>
          <w:szCs w:val="24"/>
        </w:rPr>
        <w:t>8</w:t>
      </w:r>
      <w:r w:rsidR="003F5536" w:rsidRPr="00C97BF9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bookmarkEnd w:id="0"/>
      <w:r w:rsidRPr="00C97BF9">
        <w:rPr>
          <w:rFonts w:ascii="Times New Roman" w:eastAsia="맑은 고딕" w:hAnsi="Times New Roman" w:cs="Times New Roman"/>
          <w:sz w:val="24"/>
          <w:szCs w:val="24"/>
        </w:rPr>
        <w:t xml:space="preserve">features) quantify shape-related information of the tumor, such as roundness, dependent on the ROI only and not the underlying imaging series. The histogram-based features (19 features) quantify </w:t>
      </w:r>
      <w:r w:rsidRPr="00C97BF9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tumor intensity characteristics, such as mean intensity, using first-order statistics calculated from the ROI histogram. The histogram-based features were computed for each series separately, resulting in 76 features. The higher-order texture features (18 features) quantify intra-tumoral heterogeneity through a gray level occurrence matrix (GLCM) or gray level size zone matrix (GLSZM). The GLCM-related features (16 features) consider neighborhood rather than single voxel intensity values, thus quantification of similar or dissimilar voxel intensities are within a neighborhood. The </w:t>
      </w:r>
      <w:r w:rsidRPr="00C97BF9">
        <w:rPr>
          <w:rFonts w:ascii="Times New Roman" w:eastAsia="맑은 고딕" w:hAnsi="Times New Roman" w:cs="Times New Roman"/>
          <w:kern w:val="0"/>
          <w:sz w:val="24"/>
          <w:szCs w:val="24"/>
        </w:rPr>
        <w:lastRenderedPageBreak/>
        <w:t>intensity values were discretized using 256 bins for the GLCM matrix. GLCMs were computed for 13 directions, and the average of 13 matrices w</w:t>
      </w:r>
      <w:r w:rsidR="00ED01C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as</w:t>
      </w:r>
      <w:r w:rsidRPr="00C97BF9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used for feature computation. The GLSZM features (2 features) assume that a ROI could be further divided into sub-regions with uniform intensities with variable sizes. Thus, GLSZM could quantify how many sub-regions and how often certain sub-regions occur within the tumor </w:t>
      </w:r>
      <w:r w:rsidR="00690B67">
        <w:rPr>
          <w:rFonts w:ascii="Times New Roman" w:eastAsia="맑은 고딕" w:hAnsi="Times New Roman" w:cs="Times New Roman"/>
          <w:kern w:val="0"/>
          <w:sz w:val="24"/>
          <w:szCs w:val="24"/>
        </w:rPr>
        <w:t>(</w:t>
      </w:r>
      <w:r w:rsidR="00C26B23" w:rsidRPr="00C26B2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1</w:t>
      </w:r>
      <w:r w:rsidR="00690B67">
        <w:rPr>
          <w:rFonts w:ascii="Times New Roman" w:eastAsia="맑은 고딕" w:hAnsi="Times New Roman" w:cs="Times New Roman"/>
          <w:kern w:val="0"/>
          <w:sz w:val="24"/>
          <w:szCs w:val="24"/>
        </w:rPr>
        <w:t>)</w:t>
      </w:r>
      <w:r w:rsidRPr="00C97BF9">
        <w:rPr>
          <w:rFonts w:ascii="Times New Roman" w:eastAsia="맑은 고딕" w:hAnsi="Times New Roman" w:cs="Times New Roman"/>
          <w:kern w:val="0"/>
          <w:sz w:val="24"/>
          <w:szCs w:val="24"/>
        </w:rPr>
        <w:t>. Image intensities were discretized to 32 levels for robust computation of GLSZM. The texture features were computed for each series separately, resulting in 72 features.</w:t>
      </w:r>
    </w:p>
    <w:p w:rsidR="009B6399" w:rsidRDefault="009B6399" w:rsidP="00F80A95">
      <w:pPr>
        <w:spacing w:line="480" w:lineRule="auto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:rsidR="00E80660" w:rsidRPr="00E904F3" w:rsidRDefault="00DA3295" w:rsidP="00F80A95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="0032250A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904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04F3">
        <w:rPr>
          <w:rFonts w:ascii="Times New Roman" w:hAnsi="Times New Roman" w:cs="Times New Roman" w:hint="eastAsia"/>
          <w:b/>
          <w:sz w:val="24"/>
          <w:szCs w:val="24"/>
        </w:rPr>
        <w:t>Mathematical Definition of Adopted Feature Algorithms.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157"/>
        <w:gridCol w:w="1163"/>
        <w:gridCol w:w="1599"/>
        <w:gridCol w:w="3699"/>
        <w:gridCol w:w="79"/>
        <w:gridCol w:w="1545"/>
      </w:tblGrid>
      <w:tr w:rsidR="00C407DF" w:rsidRPr="005A3082" w:rsidTr="0032250A">
        <w:trPr>
          <w:trHeight w:val="562"/>
        </w:trPr>
        <w:tc>
          <w:tcPr>
            <w:tcW w:w="626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Classes of texture </w:t>
            </w:r>
            <w:r>
              <w:rPr>
                <w:rFonts w:ascii="Times New Roman" w:hAnsi="Times New Roman" w:cs="Times New Roman"/>
                <w:b/>
                <w:szCs w:val="20"/>
              </w:rPr>
              <w:t>features</w:t>
            </w:r>
          </w:p>
        </w:tc>
        <w:tc>
          <w:tcPr>
            <w:tcW w:w="629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3082">
              <w:rPr>
                <w:rFonts w:ascii="Times New Roman" w:hAnsi="Times New Roman" w:cs="Times New Roman" w:hint="eastAsia"/>
                <w:b/>
                <w:szCs w:val="20"/>
              </w:rPr>
              <w:t xml:space="preserve">Based </w:t>
            </w:r>
            <w:r w:rsidRPr="005A3082">
              <w:rPr>
                <w:rFonts w:ascii="Times New Roman" w:hAnsi="Times New Roman" w:cs="Times New Roman"/>
                <w:b/>
                <w:szCs w:val="20"/>
              </w:rPr>
              <w:t>methods</w:t>
            </w: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3082">
              <w:rPr>
                <w:rFonts w:ascii="Times New Roman" w:hAnsi="Times New Roman" w:cs="Times New Roman"/>
                <w:b/>
                <w:szCs w:val="20"/>
              </w:rPr>
              <w:t>Parameter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3082">
              <w:rPr>
                <w:rFonts w:ascii="Times New Roman" w:hAnsi="Times New Roman" w:cs="Times New Roman"/>
                <w:b/>
                <w:szCs w:val="20"/>
              </w:rPr>
              <w:t>Formula</w:t>
            </w:r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3082">
              <w:rPr>
                <w:rFonts w:ascii="Times New Roman" w:hAnsi="Times New Roman" w:cs="Times New Roman"/>
                <w:b/>
                <w:szCs w:val="20"/>
              </w:rPr>
              <w:t>Description</w:t>
            </w:r>
          </w:p>
        </w:tc>
      </w:tr>
      <w:tr w:rsidR="00C407DF" w:rsidRPr="005A3082" w:rsidTr="0032250A">
        <w:tc>
          <w:tcPr>
            <w:tcW w:w="626" w:type="pct"/>
            <w:vMerge w:val="restar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3082">
              <w:rPr>
                <w:rFonts w:ascii="Times New Roman" w:hAnsi="Times New Roman" w:cs="Times New Roman"/>
                <w:b/>
                <w:szCs w:val="20"/>
              </w:rPr>
              <w:t>Statistical based</w:t>
            </w:r>
          </w:p>
        </w:tc>
        <w:tc>
          <w:tcPr>
            <w:tcW w:w="629" w:type="pct"/>
            <w:vMerge w:val="restar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3082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5A3082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st</w:t>
            </w:r>
            <w:r w:rsidRPr="005A3082">
              <w:rPr>
                <w:rFonts w:ascii="Times New Roman" w:hAnsi="Times New Roman" w:cs="Times New Roman"/>
                <w:b/>
                <w:szCs w:val="20"/>
              </w:rPr>
              <w:t xml:space="preserve"> order features</w:t>
            </w:r>
            <w:r w:rsidRPr="005A3082">
              <w:rPr>
                <w:rFonts w:ascii="Times New Roman" w:hAnsi="Times New Roman" w:cs="Times New Roman"/>
                <w:szCs w:val="20"/>
              </w:rPr>
              <w:t xml:space="preserve"> (Histogram based features)</w:t>
            </w: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Max</w:t>
            </w:r>
            <w:r>
              <w:rPr>
                <w:rFonts w:ascii="Times New Roman" w:hAnsi="Times New Roman" w:cs="Times New Roman" w:hint="eastAsia"/>
                <w:szCs w:val="20"/>
              </w:rPr>
              <w:t>imum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Max=max(X</m:t>
                </m:r>
                <m:d>
                  <m:dPr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i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)</m:t>
                </m:r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denote the 3d image matrix</w:t>
            </w:r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  <w:shd w:val="clear" w:color="auto" w:fill="FFFFFF"/>
              </w:rPr>
              <w:t>s</w:t>
            </w: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maximum intensity value of a histogram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Min</w:t>
            </w:r>
            <w:r>
              <w:rPr>
                <w:rFonts w:ascii="Times New Roman" w:hAnsi="Times New Roman" w:cs="Times New Roman"/>
                <w:szCs w:val="20"/>
              </w:rPr>
              <w:t>imum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Min=min(X</m:t>
                </m:r>
                <m:d>
                  <m:dPr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i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)</m:t>
                </m:r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denote the 3d image matrix</w:t>
            </w:r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</w:t>
            </w: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minimum intensity value of a histogram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Median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Median=median</m:t>
                </m:r>
                <m:r>
                  <w:rPr>
                    <w:rFonts w:ascii="Cambria Math" w:eastAsia="맑은 고딕" w:hAnsi="Cambria Math" w:cs="Times New Roman"/>
                    <w:szCs w:val="20"/>
                  </w:rPr>
                  <m:t>(X</m:t>
                </m:r>
                <m:d>
                  <m:dPr>
                    <m:ctrlPr>
                      <w:rPr>
                        <w:rFonts w:ascii="Cambria Math" w:eastAsia="맑은 고딕" w:hAnsi="Cambria Math" w:cs="Times New Roman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맑은 고딕" w:hAnsi="Cambria Math" w:cs="Times New Roman"/>
                        <w:szCs w:val="20"/>
                      </w:rPr>
                      <m:t>i</m:t>
                    </m:r>
                  </m:e>
                </m:d>
                <m:r>
                  <w:rPr>
                    <w:rFonts w:ascii="Cambria Math" w:eastAsia="맑은 고딕" w:hAnsi="Cambria Math" w:cs="Times New Roman"/>
                    <w:szCs w:val="20"/>
                  </w:rPr>
                  <m:t>)</m:t>
                </m:r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denote the 3d image matrix</w:t>
            </w:r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</w:t>
            </w: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median intensity value of a histogram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Mean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Mean=</m:t>
                </m:r>
                <m:f>
                  <m:fPr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X(i)</m:t>
                    </m:r>
                  </m:e>
                </m:nary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denote the 3d image matrix with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N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voxel.</w:t>
            </w:r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</w:t>
            </w: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mean intensity value of a histogram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Variance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Variance=</m:t>
                </m:r>
                <m:f>
                  <m:fPr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N-1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  <m:t>i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</w:t>
            </w: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squared distances of each value of a histogram from the mean 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54A59" w:rsidRDefault="00C407DF" w:rsidP="0032250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54A59">
              <w:rPr>
                <w:rFonts w:ascii="Times New Roman" w:hAnsi="Times New Roman" w:cs="Times New Roman"/>
                <w:i/>
                <w:szCs w:val="20"/>
              </w:rPr>
              <w:t>Energy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Energy=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X(i)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denote the 3d image matrix with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N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voxel.</w:t>
            </w:r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/>
                <w:szCs w:val="20"/>
              </w:rPr>
              <w:t>Measure</w:t>
            </w:r>
            <w:r>
              <w:rPr>
                <w:rFonts w:ascii="Times New Roman" w:eastAsiaTheme="minorHAnsi" w:hAnsi="Times New Roman" w:cs="Times New Roman"/>
                <w:szCs w:val="20"/>
              </w:rPr>
              <w:t>s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0"/>
              </w:rPr>
              <w:t xml:space="preserve">squared </w:t>
            </w: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magnitude value of a histogram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Standard deviation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Std=</m:t>
                </m:r>
                <m:sSup>
                  <m:sSupPr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N-1</m:t>
                            </m:r>
                          </m:den>
                        </m:f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</m:ctrlPr>
                          </m:naryPr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i=1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N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맑은 고딕" w:hAnsi="Cambria Math" w:cs="Times New Roman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맑은 고딕" w:hAnsi="Cambria Math" w:cs="Times New Roman"/>
                                        <w:szCs w:val="20"/>
                                      </w:rPr>
                                      <m:t>X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맑은 고딕" w:hAnsi="Cambria Math" w:cs="Times New Roman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맑은 고딕" w:hAnsi="Cambria Math" w:cs="Times New Roman"/>
                                            <w:szCs w:val="20"/>
                                          </w:rPr>
                                          <m:t>i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맑은 고딕" w:hAnsi="Cambria Math" w:cs="Times New Roman"/>
                                        <w:szCs w:val="20"/>
                                      </w:rPr>
                                      <m:t>-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="맑은 고딕" w:hAnsi="Cambria Math" w:cs="Times New Roman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맑은 고딕" w:hAnsi="Cambria Math" w:cs="Times New Roman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  <w:szCs w:val="20"/>
                      </w:rPr>
                      <m:t>1/2</m:t>
                    </m:r>
                  </m:sup>
                </m:sSup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denote the 3d image matrix with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N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voxel.</w:t>
            </w:r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/>
                <w:szCs w:val="20"/>
              </w:rPr>
              <w:t>Measure</w:t>
            </w:r>
            <w:r>
              <w:rPr>
                <w:rFonts w:ascii="Times New Roman" w:eastAsiaTheme="minorHAnsi" w:hAnsi="Times New Roman" w:cs="Times New Roman"/>
                <w:szCs w:val="20"/>
              </w:rPr>
              <w:t>s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amount of variation of a histogram.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Skewness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Skewness=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E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(x-μ)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σ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μ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is the mean </w:t>
            </w:r>
            <w:proofErr w:type="gramStart"/>
            <w:r w:rsidRPr="005A3082">
              <w:rPr>
                <w:rFonts w:ascii="Times New Roman" w:hAnsi="Times New Roman" w:cs="Times New Roman"/>
                <w:szCs w:val="20"/>
              </w:rPr>
              <w:t xml:space="preserve">of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σ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is the standard deviation of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E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is the expectation operator.</w:t>
            </w:r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/>
                <w:szCs w:val="20"/>
              </w:rPr>
              <w:t>Measure</w:t>
            </w:r>
            <w:r>
              <w:rPr>
                <w:rFonts w:ascii="Times New Roman" w:eastAsiaTheme="minorHAnsi" w:hAnsi="Times New Roman" w:cs="Times New Roman"/>
                <w:szCs w:val="20"/>
              </w:rPr>
              <w:t>s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asymmetry of a histogram.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Kurtosis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Kurtosis=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E(x-μ)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σ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μ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is the mean of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 xml:space="preserve"> x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σ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is the standard deviation </w:t>
            </w:r>
            <w:proofErr w:type="gramStart"/>
            <w:r w:rsidRPr="005A3082">
              <w:rPr>
                <w:rFonts w:ascii="Times New Roman" w:hAnsi="Times New Roman" w:cs="Times New Roman"/>
                <w:szCs w:val="20"/>
              </w:rPr>
              <w:t xml:space="preserve">of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E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is the expectation operator.</w:t>
            </w:r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/>
                <w:szCs w:val="20"/>
              </w:rPr>
              <w:t>Measure</w:t>
            </w:r>
            <w:r>
              <w:rPr>
                <w:rFonts w:ascii="Times New Roman" w:eastAsiaTheme="minorHAnsi" w:hAnsi="Times New Roman" w:cs="Times New Roman"/>
                <w:szCs w:val="20"/>
              </w:rPr>
              <w:t>s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“</w:t>
            </w:r>
            <w:proofErr w:type="spellStart"/>
            <w:r w:rsidRPr="005A3082">
              <w:rPr>
                <w:rFonts w:ascii="Times New Roman" w:eastAsiaTheme="minorHAnsi" w:hAnsi="Times New Roman" w:cs="Times New Roman"/>
                <w:szCs w:val="20"/>
              </w:rPr>
              <w:t>peakedeness</w:t>
            </w:r>
            <w:proofErr w:type="spellEnd"/>
            <w:r w:rsidRPr="005A3082">
              <w:rPr>
                <w:rFonts w:ascii="Times New Roman" w:eastAsiaTheme="minorHAnsi" w:hAnsi="Times New Roman" w:cs="Times New Roman"/>
                <w:szCs w:val="20"/>
              </w:rPr>
              <w:t>” of a histogram (flatness of histogram)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Root mean square (RMS)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RMS=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den>
                    </m:f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rad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X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denote the 3d image matrix with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N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voxel.</w:t>
            </w:r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/>
                <w:szCs w:val="20"/>
              </w:rPr>
              <w:t>Measure</w:t>
            </w:r>
            <w:r>
              <w:rPr>
                <w:rFonts w:ascii="Times New Roman" w:eastAsiaTheme="minorHAnsi" w:hAnsi="Times New Roman" w:cs="Times New Roman" w:hint="eastAsia"/>
                <w:szCs w:val="20"/>
              </w:rPr>
              <w:t>s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the </w:t>
            </w: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square-root of the mean of the squares of the values of the histogram. This feature is another measure of the magnitude of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a </w:t>
            </w: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histogram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Inter quartile range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IQR=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0"/>
                      </w:rPr>
                      <m:t>1</m:t>
                    </m:r>
                  </m:sub>
                </m:sSub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3</m:t>
                  </m:r>
                </m:sub>
              </m:sSub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denote the 3</w:t>
            </w:r>
            <w:r w:rsidRPr="005A3082">
              <w:rPr>
                <w:rFonts w:ascii="Times New Roman" w:hAnsi="Times New Roman" w:cs="Times New Roman"/>
                <w:szCs w:val="20"/>
                <w:vertAlign w:val="superscript"/>
              </w:rPr>
              <w:t>rd</w:t>
            </w:r>
            <w:r w:rsidRPr="005A3082">
              <w:rPr>
                <w:rFonts w:ascii="Times New Roman" w:hAnsi="Times New Roman" w:cs="Times New Roman"/>
                <w:szCs w:val="20"/>
              </w:rPr>
              <w:t xml:space="preserve"> quartile of histogram,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</w:rPr>
                    <m:t>1</m:t>
                  </m:r>
                </m:sub>
              </m:sSub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denote the 1</w:t>
            </w:r>
            <w:r w:rsidRPr="005A3082"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 w:rsidRPr="005A3082">
              <w:rPr>
                <w:rFonts w:ascii="Times New Roman" w:hAnsi="Times New Roman" w:cs="Times New Roman"/>
                <w:szCs w:val="20"/>
              </w:rPr>
              <w:t xml:space="preserve">  quartile of histogram</w:t>
            </w:r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color w:val="252525"/>
                <w:szCs w:val="20"/>
                <w:shd w:val="clear" w:color="auto" w:fill="FFFFFF"/>
              </w:rPr>
              <w:t>Measure</w:t>
            </w:r>
            <w:r>
              <w:rPr>
                <w:rFonts w:ascii="Times New Roman" w:hAnsi="Times New Roman" w:cs="Times New Roman"/>
                <w:color w:val="252525"/>
                <w:szCs w:val="20"/>
                <w:shd w:val="clear" w:color="auto" w:fill="FFFFFF"/>
              </w:rPr>
              <w:t>s</w:t>
            </w:r>
            <w:r w:rsidRPr="005A3082">
              <w:rPr>
                <w:rFonts w:ascii="Times New Roman" w:hAnsi="Times New Roman" w:cs="Times New Roman"/>
                <w:color w:val="252525"/>
                <w:szCs w:val="20"/>
                <w:shd w:val="clear" w:color="auto" w:fill="FFFFFF"/>
              </w:rPr>
              <w:t xml:space="preserve"> of variability, based on dividing a histogram into quartiles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Range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Range=range(X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)</m:t>
                </m:r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</w:t>
            </w: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difference between the highest and lowest voxel values of a histogram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Entropy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Entropy=-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sub>
                    </m:sSub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P(i)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P(i)</m:t>
                        </m:r>
                      </m:e>
                    </m:func>
                  </m:e>
                </m:nary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P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denote the first order histogram with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l</m:t>
                  </m:r>
                </m:sub>
              </m:sSub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discrete intensity levels.</w:t>
            </w:r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/>
                <w:szCs w:val="20"/>
              </w:rPr>
              <w:t>Measure</w:t>
            </w:r>
            <w:r>
              <w:rPr>
                <w:rFonts w:ascii="Times New Roman" w:eastAsiaTheme="minorHAnsi" w:hAnsi="Times New Roman" w:cs="Times New Roman"/>
                <w:szCs w:val="20"/>
              </w:rPr>
              <w:t>s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irregularity of a histogram.</w:t>
            </w:r>
          </w:p>
        </w:tc>
      </w:tr>
      <w:tr w:rsidR="00C407DF" w:rsidRPr="005A3082" w:rsidTr="0032250A">
        <w:trPr>
          <w:trHeight w:val="1178"/>
        </w:trPr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Uniformity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Uniformity=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l</m:t>
                        </m:r>
                      </m:sub>
                    </m:sSub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P(i)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P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denote the first order histogram with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l</m:t>
                  </m:r>
                </m:sub>
              </m:sSub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discrete intensity levels.</w:t>
            </w:r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/>
                <w:szCs w:val="20"/>
              </w:rPr>
              <w:t>Measure</w:t>
            </w:r>
            <w:r>
              <w:rPr>
                <w:rFonts w:ascii="Times New Roman" w:eastAsiaTheme="minorHAnsi" w:hAnsi="Times New Roman" w:cs="Times New Roman"/>
                <w:szCs w:val="20"/>
              </w:rPr>
              <w:t>s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uniformity of a histogram.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Percentile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Percentile=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th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 xml:space="preserve"> percentile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100</m:t>
                        </m:r>
                      </m:den>
                    </m:f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 xml:space="preserve"> X(i)</m:t>
                </m:r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 w:hint="eastAsia"/>
                <w:szCs w:val="20"/>
              </w:rPr>
              <w:t>Measure</w:t>
            </w:r>
            <w:r>
              <w:rPr>
                <w:rFonts w:ascii="Times New Roman" w:eastAsiaTheme="minorHAnsi" w:hAnsi="Times New Roman" w:cs="Times New Roman"/>
                <w:szCs w:val="20"/>
              </w:rPr>
              <w:t>s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intensity value at the 2.5</w:t>
            </w:r>
            <w:r w:rsidRPr="005A3082">
              <w:rPr>
                <w:rFonts w:ascii="Times New Roman" w:eastAsiaTheme="minorHAnsi" w:hAnsi="Times New Roman" w:cs="Times New Roman"/>
                <w:szCs w:val="20"/>
                <w:vertAlign w:val="superscript"/>
              </w:rPr>
              <w:t>th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, 25</w:t>
            </w:r>
            <w:r w:rsidRPr="005A3082">
              <w:rPr>
                <w:rFonts w:ascii="Times New Roman" w:eastAsiaTheme="minorHAnsi" w:hAnsi="Times New Roman" w:cs="Times New Roman"/>
                <w:szCs w:val="20"/>
                <w:vertAlign w:val="superscript"/>
              </w:rPr>
              <w:t>th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,50</w:t>
            </w:r>
            <w:r w:rsidRPr="005A3082">
              <w:rPr>
                <w:rFonts w:ascii="Times New Roman" w:eastAsiaTheme="minorHAnsi" w:hAnsi="Times New Roman" w:cs="Times New Roman"/>
                <w:szCs w:val="20"/>
                <w:vertAlign w:val="superscript"/>
              </w:rPr>
              <w:t>th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,75</w:t>
            </w:r>
            <w:r w:rsidRPr="005A3082">
              <w:rPr>
                <w:rFonts w:ascii="Times New Roman" w:eastAsiaTheme="minorHAnsi" w:hAnsi="Times New Roman" w:cs="Times New Roman"/>
                <w:szCs w:val="20"/>
                <w:vertAlign w:val="superscript"/>
              </w:rPr>
              <w:t>th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, and 97.5</w:t>
            </w:r>
            <w:r w:rsidRPr="005A3082">
              <w:rPr>
                <w:rFonts w:ascii="Times New Roman" w:eastAsiaTheme="minorHAnsi" w:hAnsi="Times New Roman" w:cs="Times New Roman"/>
                <w:szCs w:val="20"/>
                <w:vertAlign w:val="superscript"/>
              </w:rPr>
              <w:t>th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percentile on histogram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 w:val="restar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3082">
              <w:rPr>
                <w:rFonts w:ascii="Times New Roman" w:hAnsi="Times New Roman" w:cs="Times New Roman"/>
                <w:b/>
                <w:szCs w:val="20"/>
              </w:rPr>
              <w:t>Higher order features</w:t>
            </w:r>
          </w:p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(GLCM based features)</w:t>
            </w: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Autocorrelation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Autocorrelation 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ij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(i,j)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 w:hint="eastAsia"/>
                <w:szCs w:val="20"/>
              </w:rPr>
              <w:t>Measure</w:t>
            </w:r>
            <w:r>
              <w:rPr>
                <w:rFonts w:ascii="Times New Roman" w:eastAsiaTheme="minorHAnsi" w:hAnsi="Times New Roman" w:cs="Times New Roman"/>
                <w:szCs w:val="20"/>
              </w:rPr>
              <w:t>s</w:t>
            </w:r>
            <w:r w:rsidRPr="005A3082">
              <w:rPr>
                <w:rFonts w:ascii="Times New Roman" w:eastAsiaTheme="minorHAnsi" w:hAnsi="Times New Roman" w:cs="Times New Roman" w:hint="eastAsia"/>
                <w:szCs w:val="20"/>
              </w:rPr>
              <w:t xml:space="preserve"> of the magnitude of the fineness and 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>coarseness</w:t>
            </w:r>
            <w:r w:rsidRPr="005A3082">
              <w:rPr>
                <w:rFonts w:ascii="Times New Roman" w:eastAsiaTheme="minorHAnsi" w:hAnsi="Times New Roman" w:cs="Times New Roman" w:hint="eastAsia"/>
                <w:szCs w:val="20"/>
              </w:rPr>
              <w:t xml:space="preserve"> 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>of texture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Cluster tendency</w:t>
            </w:r>
          </w:p>
        </w:tc>
        <w:tc>
          <w:tcPr>
            <w:tcW w:w="2001" w:type="pct"/>
            <w:vAlign w:val="center"/>
          </w:tcPr>
          <w:p w:rsidR="00C407DF" w:rsidRPr="00E176E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Cluster tendency=</m:t>
                </m:r>
              </m:oMath>
            </m:oMathPara>
          </w:p>
          <w:p w:rsidR="00C407DF" w:rsidRPr="00E176EF" w:rsidRDefault="00AB1647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i+j-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 xml:space="preserve"> 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y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(i,j)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E176EF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E176EF">
              <w:rPr>
                <w:rFonts w:ascii="Times New Roman" w:eastAsiaTheme="minorHAnsi" w:hAnsi="Times New Roman" w:cs="Times New Roman"/>
                <w:szCs w:val="20"/>
              </w:rPr>
              <w:t>Measures of the homogeneity of GLCM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Maximum probability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Maximum probability=max⁡{P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i,j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}</m:t>
                </m:r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 w:hint="eastAsia"/>
                <w:szCs w:val="20"/>
              </w:rPr>
              <w:t>Measures maximum value of GLCM matrix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Contrast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Contrast=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i-j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(i,j)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</w:t>
            </w: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of the local intensity variation of 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GLCM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Difference entropy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Difference entropy=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</m:t>
                        </m:r>
                        <m:ctrlPr>
                          <w:rPr>
                            <w:rFonts w:ascii="Cambria Math" w:hAnsi="Cambria Math" w:cs="Times New Roman"/>
                            <w:b/>
                            <w:szCs w:val="20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x-y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(i)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[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x-y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(i)</m:t>
                        </m:r>
                      </m:e>
                    </m:func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]</m:t>
                </m:r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 w:hint="eastAsia"/>
                <w:szCs w:val="20"/>
              </w:rPr>
              <w:t>Measures entropy of processed GLCM matrix Px-y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Dissimilarity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Dissimilarity=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i-j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(i,j)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/>
                <w:szCs w:val="20"/>
              </w:rPr>
              <w:t>Measure</w:t>
            </w:r>
            <w:r>
              <w:rPr>
                <w:rFonts w:ascii="Times New Roman" w:eastAsiaTheme="minorHAnsi" w:hAnsi="Times New Roman" w:cs="Times New Roman"/>
                <w:szCs w:val="20"/>
              </w:rPr>
              <w:t xml:space="preserve">s differences of entries in GLCM 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Energy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Energy=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i,j</m:t>
                                    </m:r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 w:hint="eastAsia"/>
                <w:szCs w:val="20"/>
              </w:rPr>
              <w:t>Me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>a</w:t>
            </w:r>
            <w:r w:rsidRPr="005A3082">
              <w:rPr>
                <w:rFonts w:ascii="Times New Roman" w:eastAsiaTheme="minorHAnsi" w:hAnsi="Times New Roman" w:cs="Times New Roman" w:hint="eastAsia"/>
                <w:szCs w:val="20"/>
              </w:rPr>
              <w:t>sure</w:t>
            </w:r>
            <w:r>
              <w:rPr>
                <w:rFonts w:ascii="Times New Roman" w:eastAsiaTheme="minorHAnsi" w:hAnsi="Times New Roman" w:cs="Times New Roman"/>
                <w:szCs w:val="20"/>
              </w:rPr>
              <w:t>s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of the homogeneity of </w:t>
            </w:r>
            <w:r>
              <w:rPr>
                <w:rFonts w:ascii="Times New Roman" w:eastAsiaTheme="minorHAnsi" w:hAnsi="Times New Roman" w:cs="Times New Roman"/>
                <w:szCs w:val="20"/>
              </w:rPr>
              <w:t>GLCM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Entropy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Entropy=-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(i,j)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[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i,j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]</m:t>
                            </m:r>
                          </m:e>
                        </m:func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/>
                <w:szCs w:val="20"/>
              </w:rPr>
              <w:t>Measure</w:t>
            </w:r>
            <w:r>
              <w:rPr>
                <w:rFonts w:ascii="Times New Roman" w:eastAsiaTheme="minorHAnsi" w:hAnsi="Times New Roman" w:cs="Times New Roman"/>
                <w:szCs w:val="20"/>
              </w:rPr>
              <w:t>s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irregularity of</w:t>
            </w:r>
            <w:r>
              <w:rPr>
                <w:rFonts w:ascii="Times New Roman" w:eastAsiaTheme="minorHAnsi" w:hAnsi="Times New Roman" w:cs="Times New Roman"/>
                <w:szCs w:val="20"/>
              </w:rPr>
              <w:t xml:space="preserve"> GLCM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Homogeneity1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Homogeneity1=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i,j</m:t>
                                </m:r>
                              </m:e>
                            </m: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1+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i-j</m:t>
                                </m:r>
                              </m:e>
                            </m:d>
                          </m:den>
                        </m:f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/>
                <w:szCs w:val="20"/>
              </w:rPr>
              <w:t>Measure</w:t>
            </w:r>
            <w:r>
              <w:rPr>
                <w:rFonts w:ascii="Times New Roman" w:eastAsiaTheme="minorHAnsi" w:hAnsi="Times New Roman" w:cs="Times New Roman"/>
                <w:szCs w:val="20"/>
              </w:rPr>
              <w:t>s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closeness of </w:t>
            </w:r>
            <w:r>
              <w:rPr>
                <w:rFonts w:ascii="Times New Roman" w:eastAsiaTheme="minorHAnsi" w:hAnsi="Times New Roman" w:cs="Times New Roman"/>
                <w:szCs w:val="20"/>
              </w:rPr>
              <w:t>GLCM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Informational measure of correlation 1 (IMC1)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IMC1=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HXY-HXY1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max⁡{HX,HY}</m:t>
                    </m:r>
                  </m:den>
                </m:f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>
              <w:rPr>
                <w:rFonts w:ascii="Times New Roman" w:eastAsiaTheme="minorHAnsi" w:hAnsi="Times New Roman" w:cs="Times New Roman" w:hint="eastAsia"/>
                <w:szCs w:val="20"/>
              </w:rPr>
              <w:t>Secondary measure of Homogeneity1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Variance</w:t>
            </w:r>
          </w:p>
        </w:tc>
        <w:tc>
          <w:tcPr>
            <w:tcW w:w="2001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Variance=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i-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x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P(i,j)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/>
                <w:szCs w:val="20"/>
              </w:rPr>
              <w:t>Measure</w:t>
            </w:r>
            <w:r>
              <w:rPr>
                <w:rFonts w:ascii="Times New Roman" w:eastAsiaTheme="minorHAnsi" w:hAnsi="Times New Roman" w:cs="Times New Roman"/>
                <w:szCs w:val="20"/>
              </w:rPr>
              <w:t>s</w:t>
            </w: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</w:t>
            </w: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dispersion of the parameter values around the mean of the combinations of reference and neighborhood pixels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Sum average</w:t>
            </w:r>
            <w:r>
              <w:rPr>
                <w:rFonts w:ascii="Times New Roman" w:hAnsi="Times New Roman" w:cs="Times New Roman"/>
                <w:szCs w:val="20"/>
              </w:rPr>
              <w:t xml:space="preserve"> (SA)</w:t>
            </w:r>
          </w:p>
        </w:tc>
        <w:tc>
          <w:tcPr>
            <w:tcW w:w="2001" w:type="pct"/>
            <w:vAlign w:val="center"/>
          </w:tcPr>
          <w:p w:rsidR="00C407DF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Sum average 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맑은 고딕" w:hAnsi="Cambria Math" w:cs="Times New Roman"/>
                        <w:szCs w:val="20"/>
                      </w:rPr>
                      <m:t>i=2</m:t>
                    </m:r>
                  </m:sub>
                  <m:sup>
                    <m:r>
                      <w:rPr>
                        <w:rFonts w:ascii="Cambria Math" w:eastAsia="맑은 고딕" w:hAnsi="Cambria Math" w:cs="Times New Roman"/>
                        <w:szCs w:val="20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맑은 고딕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맑은 고딕" w:hAnsi="Cambria Math" w:cs="Times New Roman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i</m:t>
                        </m:r>
                        <m:sSub>
                          <m:sSubPr>
                            <m:ctrlPr>
                              <w:rPr>
                                <w:rFonts w:ascii="Cambria Math" w:eastAsia="맑은 고딕" w:hAnsi="Cambria Math" w:cs="Times New Roman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x+y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맑은 고딕" w:hAnsi="Cambria Math" w:cs="Times New Roman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i</m:t>
                            </m:r>
                          </m:e>
                        </m:d>
                      </m:e>
                    </m:d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Sum entropy</w:t>
            </w:r>
          </w:p>
        </w:tc>
        <w:tc>
          <w:tcPr>
            <w:tcW w:w="2001" w:type="pct"/>
            <w:vAlign w:val="center"/>
          </w:tcPr>
          <w:p w:rsidR="00C407DF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Sum entropy =-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맑은 고딕" w:hAnsi="Cambria Math" w:cs="Times New Roman"/>
                        <w:szCs w:val="20"/>
                      </w:rPr>
                      <m:t>i=2</m:t>
                    </m:r>
                  </m:sub>
                  <m:sup>
                    <m:r>
                      <w:rPr>
                        <w:rFonts w:ascii="Cambria Math" w:eastAsia="맑은 고딕" w:hAnsi="Cambria Math" w:cs="Times New Roman"/>
                        <w:szCs w:val="20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맑은 고딕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eastAsia="맑은 고딕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x+y</m:t>
                        </m:r>
                      </m:sub>
                    </m:sSub>
                    <m:r>
                      <w:rPr>
                        <w:rFonts w:ascii="Cambria Math" w:eastAsia="맑은 고딕" w:hAnsi="Cambria Math" w:cs="Times New Roman"/>
                        <w:szCs w:val="20"/>
                      </w:rPr>
                      <m:t>(i)</m:t>
                    </m:r>
                    <m:func>
                      <m:funcPr>
                        <m:ctrlPr>
                          <w:rPr>
                            <w:rFonts w:ascii="Cambria Math" w:eastAsia="맑은 고딕" w:hAnsi="Cambria Math" w:cs="Times New Roman"/>
                            <w:i/>
                            <w:szCs w:val="2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맑은 고딕" w:hAnsi="Cambria Math" w:cs="Times New Roman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log</m:t>
                            </m:r>
                            <m:ctrl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2</m:t>
                            </m:r>
                            <m:ctrlP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</m:ctrlPr>
                          </m:sub>
                        </m:sSub>
                      </m:fNam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맑은 고딕" w:hAnsi="Cambria Math" w:cs="Times New Roman"/>
                                <w:i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 w:cs="Times New Roman"/>
                                    <w:i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  <m:t>x+y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맑은 고딕" w:hAnsi="Cambria Math" w:cs="Times New Roman"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  <m:t>i</m:t>
                                </m:r>
                              </m:e>
                            </m:d>
                          </m:e>
                        </m:d>
                      </m:e>
                    </m:func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Sum variance</w:t>
            </w:r>
          </w:p>
        </w:tc>
        <w:tc>
          <w:tcPr>
            <w:tcW w:w="2001" w:type="pct"/>
            <w:vAlign w:val="center"/>
          </w:tcPr>
          <w:p w:rsidR="00C407DF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Sum variance=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맑은 고딕" w:hAnsi="Cambria Math" w:cs="Times New Roman"/>
                        <w:szCs w:val="20"/>
                      </w:rPr>
                      <m:t>i=2</m:t>
                    </m:r>
                  </m:sub>
                  <m:sup>
                    <m:r>
                      <w:rPr>
                        <w:rFonts w:ascii="Cambria Math" w:eastAsia="맑은 고딕" w:hAnsi="Cambria Math" w:cs="Times New Roman"/>
                        <w:szCs w:val="20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맑은 고딕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sSup>
                      <m:sSupPr>
                        <m:ctrlPr>
                          <w:rPr>
                            <w:rFonts w:ascii="Cambria Math" w:eastAsia="맑은 고딕" w:hAnsi="Cambria Math" w:cs="Times New Roman"/>
                            <w:i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맑은 고딕" w:hAnsi="Cambria Math" w:cs="Times New Roman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i-SA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맑은 고딕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x+y</m:t>
                        </m:r>
                      </m:sub>
                    </m:sSub>
                    <m:r>
                      <w:rPr>
                        <w:rFonts w:ascii="Cambria Math" w:eastAsia="맑은 고딕" w:hAnsi="Cambria Math" w:cs="Times New Roman"/>
                        <w:szCs w:val="20"/>
                      </w:rPr>
                      <m:t>(i)</m:t>
                    </m:r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Inverse variance</w:t>
            </w:r>
          </w:p>
        </w:tc>
        <w:tc>
          <w:tcPr>
            <w:tcW w:w="2001" w:type="pct"/>
            <w:vAlign w:val="center"/>
          </w:tcPr>
          <w:p w:rsidR="00C407DF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inverse variance=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맑은 고딕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="맑은 고딕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맑은 고딕" w:hAnsi="Cambria Math" w:cs="Times New Roman"/>
                            <w:i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eastAsia="맑은 고딕" w:hAnsi="Cambria Math" w:cs="Times New Roman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f>
                          <m:fPr>
                            <m:ctrlPr>
                              <w:rPr>
                                <w:rFonts w:ascii="Cambria Math" w:eastAsia="맑은 고딕" w:hAnsi="Cambria Math" w:cs="Times New Roman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P(i,j)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맑은 고딕" w:hAnsi="Cambria Math" w:cs="Times New Roman"/>
                                    <w:i/>
                                    <w:szCs w:val="20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="맑은 고딕" w:hAnsi="Cambria Math" w:cs="Times New Roman"/>
                                        <w:i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맑은 고딕" w:hAnsi="Cambria Math" w:cs="Times New Roman"/>
                                        <w:szCs w:val="20"/>
                                      </w:rPr>
                                      <m:t>i-j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맑은 고딕" w:hAnsi="Cambria Math" w:cs="Times New Roman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, i≠j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Inverse Difference Moment Normalized (IDMN)</w:t>
            </w:r>
          </w:p>
        </w:tc>
        <w:tc>
          <w:tcPr>
            <w:tcW w:w="2001" w:type="pct"/>
            <w:vAlign w:val="center"/>
          </w:tcPr>
          <w:p w:rsidR="00C407DF" w:rsidRPr="00BB0750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IDMN=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맑은 고딕" w:hAnsi="Cambria Math" w:cs="Times New Roman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맑은 고딕" w:hAnsi="Cambria Math" w:cs="Times New Roman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="맑은 고딕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g</m:t>
                        </m:r>
                      </m:sub>
                    </m:sSub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맑은 고딕" w:hAnsi="Cambria Math" w:cs="Times New Roman"/>
                            <w:i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eastAsia="맑은 고딕" w:hAnsi="Cambria Math" w:cs="Times New Roman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eastAsia="맑은 고딕" w:hAnsi="Cambria Math" w:cs="Times New Roman"/>
                                <w:i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g</m:t>
                            </m:r>
                          </m:sub>
                        </m:sSub>
                      </m:sup>
                      <m:e>
                        <m:f>
                          <m:fPr>
                            <m:ctrlPr>
                              <w:rPr>
                                <w:rFonts w:ascii="Cambria Math" w:eastAsia="맑은 고딕" w:hAnsi="Cambria Math" w:cs="Times New Roman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P(i,j)</m:t>
                            </m:r>
                          </m:num>
                          <m:den>
                            <m:r>
                              <w:rPr>
                                <w:rFonts w:ascii="Cambria Math" w:eastAsia="맑은 고딕" w:hAnsi="Cambria Math" w:cs="Times New Roman"/>
                                <w:szCs w:val="20"/>
                              </w:rPr>
                              <m:t>1+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맑은 고딕" w:hAnsi="Cambria Math" w:cs="Times New Roman"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맑은 고딕" w:hAnsi="Cambria Math" w:cs="Times New Roman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맑은 고딕" w:hAnsi="Cambria Math" w:cs="Times New Roman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="맑은 고딕" w:hAnsi="Cambria Math" w:cs="Times New Roman"/>
                                                <w:i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="맑은 고딕" w:hAnsi="Cambria Math" w:cs="Times New Roman"/>
                                                <w:szCs w:val="20"/>
                                              </w:rPr>
                                              <m:t>i-j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eastAsia="맑은 고딕" w:hAnsi="Cambria Math" w:cs="Times New Roman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맑은 고딕" w:hAnsi="Cambria Math" w:cs="Times New Roman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맑은 고딕" w:hAnsi="Cambria Math" w:cs="Times New Roman"/>
                                            <w:szCs w:val="20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맑은 고딕" w:hAnsi="Cambria Math" w:cs="Times New Roman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d>
                          </m:den>
                        </m:f>
                      </m:e>
                    </m:nary>
                  </m:e>
                </m:nary>
              </m:oMath>
            </m:oMathPara>
          </w:p>
        </w:tc>
        <w:tc>
          <w:tcPr>
            <w:tcW w:w="879" w:type="pct"/>
            <w:gridSpan w:val="2"/>
            <w:vAlign w:val="center"/>
          </w:tcPr>
          <w:p w:rsidR="00C407DF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45" w:type="pct"/>
            <w:gridSpan w:val="4"/>
            <w:vAlign w:val="center"/>
          </w:tcPr>
          <w:p w:rsidR="00C407D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407DF" w:rsidRPr="00E176E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76EF">
              <w:rPr>
                <w:rFonts w:ascii="Times New Roman" w:hAnsi="Times New Roman" w:cs="Times New Roman"/>
                <w:szCs w:val="20"/>
              </w:rPr>
              <w:lastRenderedPageBreak/>
              <w:t xml:space="preserve">Where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i,j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 xml:space="preserve"> </m:t>
              </m:r>
            </m:oMath>
            <w:r w:rsidRPr="00E176EF">
              <w:rPr>
                <w:rFonts w:ascii="Times New Roman" w:hAnsi="Times New Roman" w:cs="Times New Roman"/>
                <w:szCs w:val="20"/>
              </w:rPr>
              <w:t>is the gray level co-occurrence matrix for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δ=1, α=0)</m:t>
              </m:r>
            </m:oMath>
            <w:r w:rsidRPr="00E176EF">
              <w:rPr>
                <w:rFonts w:ascii="Times New Roman" w:hAnsi="Times New Roman" w:cs="Times New Roman"/>
                <w:szCs w:val="20"/>
              </w:rPr>
              <w:t>,</w:t>
            </w:r>
          </w:p>
          <w:p w:rsidR="00C407DF" w:rsidRPr="00E176EF" w:rsidRDefault="00AB1647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 xml:space="preserve"> </m:t>
              </m:r>
            </m:oMath>
            <w:r w:rsidR="00C407DF" w:rsidRPr="00E176EF">
              <w:rPr>
                <w:rFonts w:ascii="Times New Roman" w:hAnsi="Times New Roman" w:cs="Times New Roman"/>
                <w:szCs w:val="20"/>
              </w:rPr>
              <w:t>is the number of discrete intensity value in the image,</w:t>
            </w:r>
          </w:p>
          <w:p w:rsidR="00C407DF" w:rsidRPr="00E176E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N</m:t>
              </m:r>
            </m:oMath>
            <w:r w:rsidRPr="00E176EF">
              <w:rPr>
                <w:rFonts w:ascii="Times New Roman" w:hAnsi="Times New Roman" w:cs="Times New Roman" w:hint="eastAsia"/>
                <w:szCs w:val="20"/>
              </w:rPr>
              <w:t xml:space="preserve"> is the number of </w:t>
            </w:r>
            <w:r w:rsidRPr="00E176EF">
              <w:rPr>
                <w:rFonts w:ascii="Times New Roman" w:hAnsi="Times New Roman" w:cs="Times New Roman"/>
                <w:szCs w:val="20"/>
              </w:rPr>
              <w:t>voxels in the ROI,</w:t>
            </w:r>
          </w:p>
          <w:p w:rsidR="00C407DF" w:rsidRPr="00E176EF" w:rsidRDefault="00AB1647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j=1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g</m:t>
                      </m:r>
                    </m:sub>
                  </m:sSub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0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(i,j)</m:t>
                  </m:r>
                </m:e>
              </m:nary>
            </m:oMath>
            <w:r w:rsidR="00C407DF" w:rsidRPr="00E176EF">
              <w:rPr>
                <w:rFonts w:ascii="Times New Roman" w:hAnsi="Times New Roman" w:cs="Times New Roman"/>
                <w:szCs w:val="20"/>
              </w:rPr>
              <w:t xml:space="preserve"> is the marginal row probabilities,</w:t>
            </w:r>
          </w:p>
          <w:p w:rsidR="00C407DF" w:rsidRPr="00E176EF" w:rsidRDefault="00AB1647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g</m:t>
                      </m:r>
                    </m:sub>
                  </m:sSub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0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(i,j)</m:t>
                  </m:r>
                </m:e>
              </m:nary>
            </m:oMath>
            <w:r w:rsidR="00C407DF" w:rsidRPr="00E176EF">
              <w:rPr>
                <w:rFonts w:ascii="Times New Roman" w:hAnsi="Times New Roman" w:cs="Times New Roman"/>
                <w:szCs w:val="20"/>
              </w:rPr>
              <w:t xml:space="preserve"> is the marginal column probabilities,</w:t>
            </w:r>
          </w:p>
          <w:p w:rsidR="00C407DF" w:rsidRPr="00E176EF" w:rsidRDefault="00AB1647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x</m:t>
                  </m:r>
                </m:sub>
              </m:sSub>
            </m:oMath>
            <w:r w:rsidR="00C407DF" w:rsidRPr="00E176EF">
              <w:rPr>
                <w:rFonts w:ascii="Times New Roman" w:hAnsi="Times New Roman" w:cs="Times New Roman"/>
                <w:szCs w:val="20"/>
              </w:rPr>
              <w:t xml:space="preserve"> is the expected value of marginal row probability,</w:t>
            </w:r>
          </w:p>
          <w:p w:rsidR="00C407DF" w:rsidRPr="00E176EF" w:rsidRDefault="00AB1647" w:rsidP="0032250A">
            <w:pPr>
              <w:jc w:val="center"/>
              <w:rPr>
                <w:rFonts w:ascii="Times New Roman" w:hAnsi="Times New Roman" w:cs="Times New Roman"/>
                <w:strike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</w:rPr>
                    <m:t>y</m:t>
                  </m:r>
                </m:sub>
              </m:sSub>
            </m:oMath>
            <w:r w:rsidR="00C407DF" w:rsidRPr="00E176EF">
              <w:rPr>
                <w:rFonts w:ascii="Times New Roman" w:hAnsi="Times New Roman" w:cs="Times New Roman"/>
                <w:szCs w:val="20"/>
              </w:rPr>
              <w:t xml:space="preserve"> is the expected value of marginal column probability,</w:t>
            </w:r>
          </w:p>
          <w:p w:rsidR="00C407DF" w:rsidRPr="00E176EF" w:rsidRDefault="00AB1647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x</m:t>
                  </m:r>
                </m:sub>
              </m:sSub>
            </m:oMath>
            <w:r w:rsidR="00C407DF" w:rsidRPr="00E176EF">
              <w:rPr>
                <w:rFonts w:ascii="Times New Roman" w:hAnsi="Times New Roman" w:cs="Times New Roman"/>
                <w:szCs w:val="20"/>
              </w:rPr>
              <w:t xml:space="preserve"> is the standard deviation 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x</m:t>
                  </m:r>
                </m:sub>
              </m:sSub>
            </m:oMath>
            <w:r w:rsidR="00C407DF" w:rsidRPr="00E176EF">
              <w:rPr>
                <w:rFonts w:ascii="Times New Roman" w:hAnsi="Times New Roman" w:cs="Times New Roman"/>
                <w:szCs w:val="20"/>
              </w:rPr>
              <w:t>,</w:t>
            </w:r>
          </w:p>
          <w:p w:rsidR="00C407DF" w:rsidRPr="00E176EF" w:rsidRDefault="00AB1647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y</m:t>
                  </m:r>
                </m:sub>
              </m:sSub>
            </m:oMath>
            <w:r w:rsidR="00C407DF" w:rsidRPr="00E176EF">
              <w:rPr>
                <w:rFonts w:ascii="Times New Roman" w:hAnsi="Times New Roman" w:cs="Times New Roman"/>
                <w:szCs w:val="20"/>
              </w:rPr>
              <w:t xml:space="preserve"> is the standard deviation 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y</m:t>
                  </m:r>
                </m:sub>
              </m:sSub>
            </m:oMath>
            <w:r w:rsidR="00C407DF" w:rsidRPr="00E176EF">
              <w:rPr>
                <w:rFonts w:ascii="Times New Roman" w:hAnsi="Times New Roman" w:cs="Times New Roman"/>
                <w:szCs w:val="20"/>
              </w:rPr>
              <w:t>,</w:t>
            </w:r>
          </w:p>
          <w:p w:rsidR="00C407DF" w:rsidRPr="00E176EF" w:rsidRDefault="00AB1647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x+y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k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g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j=1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g</m:t>
                          </m:r>
                        </m:sub>
                      </m:sSub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i,j</m:t>
                          </m:r>
                        </m:e>
                      </m:d>
                    </m:e>
                  </m:nary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 xml:space="preserve"> , i+j=k, k=2,3,</m:t>
              </m:r>
              <m:r>
                <m:rPr>
                  <m:sty m:val="p"/>
                </m:rPr>
                <w:rPr>
                  <w:rFonts w:ascii="Cambria Math" w:eastAsia="맑은 고딕" w:hAnsi="Cambria Math" w:cs="Times New Roman"/>
                  <w:szCs w:val="20"/>
                </w:rPr>
                <m:t>…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,2</m:t>
              </m:r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g</m:t>
                  </m:r>
                </m:sub>
              </m:sSub>
            </m:oMath>
            <w:r w:rsidR="00C407DF" w:rsidRPr="00E176EF">
              <w:rPr>
                <w:rFonts w:ascii="Times New Roman" w:hAnsi="Times New Roman" w:cs="Times New Roman"/>
                <w:szCs w:val="20"/>
              </w:rPr>
              <w:t>,</w:t>
            </w:r>
          </w:p>
          <w:p w:rsidR="00C407DF" w:rsidRPr="00E176EF" w:rsidRDefault="00AB1647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x-y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k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g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j=1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g</m:t>
                          </m:r>
                        </m:sub>
                      </m:sSub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i,j</m:t>
                          </m:r>
                        </m:e>
                      </m:d>
                    </m:e>
                  </m:nary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 xml:space="preserve"> ,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 xml:space="preserve"> i-j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=k, k=0,1,</m:t>
              </m:r>
              <m:r>
                <m:rPr>
                  <m:sty m:val="p"/>
                </m:rPr>
                <w:rPr>
                  <w:rFonts w:ascii="Cambria Math" w:eastAsia="맑은 고딕" w:hAnsi="Cambria Math" w:cs="Times New Roman"/>
                  <w:szCs w:val="20"/>
                </w:rPr>
                <m:t>…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-1</m:t>
              </m:r>
            </m:oMath>
            <w:r w:rsidR="00C407DF" w:rsidRPr="00E176EF">
              <w:rPr>
                <w:rFonts w:ascii="Times New Roman" w:hAnsi="Times New Roman" w:cs="Times New Roman"/>
                <w:szCs w:val="20"/>
              </w:rPr>
              <w:t>,</w:t>
            </w:r>
          </w:p>
          <w:p w:rsidR="00C407DF" w:rsidRPr="00E176E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HX=-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g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(i)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  <m:t>x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(i)</m:t>
                          </m:r>
                        </m:e>
                      </m:d>
                    </m:e>
                  </m:func>
                </m:e>
              </m:nary>
            </m:oMath>
            <w:r w:rsidRPr="00E176EF">
              <w:rPr>
                <w:rFonts w:ascii="Times New Roman" w:hAnsi="Times New Roman" w:cs="Times New Roman"/>
                <w:szCs w:val="20"/>
              </w:rPr>
              <w:t xml:space="preserve"> is the entropy 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x</m:t>
                  </m:r>
                </m:sub>
              </m:sSub>
            </m:oMath>
            <w:r w:rsidRPr="00E176EF">
              <w:rPr>
                <w:rFonts w:ascii="Times New Roman" w:hAnsi="Times New Roman" w:cs="Times New Roman"/>
                <w:szCs w:val="20"/>
              </w:rPr>
              <w:t>,</w:t>
            </w:r>
          </w:p>
          <w:p w:rsidR="00C407DF" w:rsidRPr="00E176E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HY=-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g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(i)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  <m:t>y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(i)</m:t>
                          </m:r>
                        </m:e>
                      </m:d>
                    </m:e>
                  </m:func>
                </m:e>
              </m:nary>
            </m:oMath>
            <w:r w:rsidRPr="00E176EF">
              <w:rPr>
                <w:rFonts w:ascii="Times New Roman" w:hAnsi="Times New Roman" w:cs="Times New Roman"/>
                <w:szCs w:val="20"/>
              </w:rPr>
              <w:t xml:space="preserve"> is the entropy 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y</m:t>
                  </m:r>
                </m:sub>
              </m:sSub>
            </m:oMath>
            <w:r w:rsidRPr="00E176EF">
              <w:rPr>
                <w:rFonts w:ascii="Times New Roman" w:hAnsi="Times New Roman" w:cs="Times New Roman"/>
                <w:szCs w:val="20"/>
              </w:rPr>
              <w:t>,</w:t>
            </w:r>
          </w:p>
          <w:p w:rsidR="00C407DF" w:rsidRPr="00E176E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HXY=-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g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j=1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g</m:t>
                          </m:r>
                        </m:sub>
                      </m:sSub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i,j</m:t>
                          </m:r>
                        </m:e>
                      </m:d>
                    </m:e>
                  </m:nary>
                </m:e>
              </m:nary>
              <m:func>
                <m:func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(i,j)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 xml:space="preserve"> </m:t>
              </m:r>
            </m:oMath>
            <w:r w:rsidRPr="00E176EF">
              <w:rPr>
                <w:rFonts w:ascii="Times New Roman" w:hAnsi="Times New Roman" w:cs="Times New Roman"/>
                <w:szCs w:val="20"/>
              </w:rPr>
              <w:t xml:space="preserve">is the entropy of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i,j</m:t>
                  </m:r>
                </m:e>
              </m:d>
            </m:oMath>
          </w:p>
          <w:p w:rsidR="00C407DF" w:rsidRPr="00E176E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HXY1=-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g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szCs w:val="20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j=1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g</m:t>
                          </m:r>
                        </m:sub>
                      </m:sSub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Cs w:val="20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i,j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log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  <m:t>x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  <m:t>i</m:t>
                              </m:r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  <m:t>y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Cs w:val="20"/>
                                </w:rPr>
                                <m:t>j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0"/>
                            </w:rPr>
                            <m:t>)</m:t>
                          </m:r>
                        </m:e>
                      </m:func>
                    </m:e>
                  </m:nary>
                </m:e>
              </m:nary>
            </m:oMath>
            <w:r w:rsidRPr="00E176EF">
              <w:rPr>
                <w:rFonts w:ascii="Times New Roman" w:hAnsi="Times New Roman" w:cs="Times New Roman" w:hint="eastAsia"/>
                <w:szCs w:val="20"/>
              </w:rPr>
              <w:t>.</w:t>
            </w:r>
          </w:p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 w:val="restar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3082">
              <w:rPr>
                <w:rFonts w:ascii="Times New Roman" w:hAnsi="Times New Roman" w:cs="Times New Roman"/>
                <w:b/>
                <w:szCs w:val="20"/>
              </w:rPr>
              <w:t>Higher order features</w:t>
            </w:r>
          </w:p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GLSM</w:t>
            </w:r>
            <w:r w:rsidRPr="005A3082">
              <w:rPr>
                <w:rFonts w:ascii="Times New Roman" w:hAnsi="Times New Roman" w:cs="Times New Roman"/>
                <w:szCs w:val="20"/>
              </w:rPr>
              <w:t xml:space="preserve"> based features)</w:t>
            </w: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Size-zone variability</w:t>
            </w:r>
          </w:p>
        </w:tc>
        <w:tc>
          <w:tcPr>
            <w:tcW w:w="2044" w:type="pct"/>
            <w:gridSpan w:val="2"/>
            <w:vAlign w:val="center"/>
          </w:tcPr>
          <w:p w:rsidR="00C407DF" w:rsidRPr="005A3082" w:rsidRDefault="00AB1647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Θ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m=1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M</m:t>
                        </m:r>
                      </m:sup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n=1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N</m:t>
                                </m:r>
                              </m:sup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m,n</m:t>
                                    </m:r>
                                  </m:e>
                                </m:d>
                              </m:e>
                            </m:nary>
                          </m:e>
                        </m:d>
                      </m:e>
                    </m:nary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36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Variability in the size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Intensity variability</w:t>
            </w:r>
          </w:p>
        </w:tc>
        <w:tc>
          <w:tcPr>
            <w:tcW w:w="2044" w:type="pct"/>
            <w:gridSpan w:val="2"/>
            <w:vAlign w:val="center"/>
          </w:tcPr>
          <w:p w:rsidR="00C407DF" w:rsidRPr="005A3082" w:rsidRDefault="00AB1647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Θ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N</m:t>
                        </m:r>
                      </m:sup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m=1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M</m:t>
                                </m:r>
                              </m:sup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0"/>
                                      </w:rPr>
                                      <m:t>m,n</m:t>
                                    </m:r>
                                  </m:e>
                                </m:d>
                              </m:e>
                            </m:nary>
                          </m:e>
                        </m:d>
                      </m:e>
                    </m:nary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36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Variability in the intensity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45" w:type="pct"/>
            <w:gridSpan w:val="4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szCs w:val="20"/>
                </w:rPr>
                <m:t>P</m:t>
              </m:r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HAnsi" w:hAnsi="Cambria Math" w:cs="Times New Roman"/>
                      <w:szCs w:val="20"/>
                    </w:rPr>
                    <m:t>m,n</m:t>
                  </m:r>
                </m:e>
              </m:d>
            </m:oMath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is the intensity size zone matrix </w:t>
            </w:r>
          </w:p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Cs w:val="20"/>
                </w:rPr>
                <m:t>Θ</m:t>
              </m:r>
            </m:oMath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represents the number of homogeneous areas in tumor,</w:t>
            </w:r>
          </w:p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m:oMath>
              <m:r>
                <w:rPr>
                  <w:rFonts w:ascii="Cambria Math" w:eastAsiaTheme="minorHAnsi" w:hAnsi="Cambria Math" w:cs="Times New Roman"/>
                  <w:szCs w:val="20"/>
                </w:rPr>
                <m:t>M</m:t>
              </m:r>
            </m:oMath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is the number of distinct intensity values,</w:t>
            </w:r>
          </w:p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>
              <m:r>
                <w:rPr>
                  <w:rFonts w:ascii="Cambria Math" w:eastAsiaTheme="minorHAnsi" w:hAnsi="Cambria Math" w:cs="Times New Roman"/>
                  <w:szCs w:val="20"/>
                </w:rPr>
                <m:t>N</m:t>
              </m:r>
            </m:oMath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 is the size of homogeneous area in the matrix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szCs w:val="20"/>
                </w:rPr>
                <m:t>P</m:t>
              </m:r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HAnsi" w:hAnsi="Cambria Math" w:cs="Times New Roman"/>
                      <w:szCs w:val="20"/>
                    </w:rPr>
                    <m:t>m,n</m:t>
                  </m:r>
                </m:e>
              </m:d>
            </m:oMath>
          </w:p>
        </w:tc>
      </w:tr>
      <w:tr w:rsidR="00C407DF" w:rsidRPr="005A3082" w:rsidTr="0032250A">
        <w:tc>
          <w:tcPr>
            <w:tcW w:w="626" w:type="pct"/>
            <w:vMerge w:val="restar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3082">
              <w:rPr>
                <w:rFonts w:ascii="Times New Roman" w:hAnsi="Times New Roman" w:cs="Times New Roman"/>
                <w:b/>
                <w:sz w:val="24"/>
                <w:szCs w:val="20"/>
              </w:rPr>
              <w:t>Morphological features</w:t>
            </w:r>
          </w:p>
        </w:tc>
        <w:tc>
          <w:tcPr>
            <w:tcW w:w="629" w:type="pct"/>
            <w:vMerge w:val="restar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3082">
              <w:rPr>
                <w:rFonts w:ascii="Times New Roman" w:hAnsi="Times New Roman" w:cs="Times New Roman"/>
                <w:b/>
                <w:szCs w:val="20"/>
              </w:rPr>
              <w:t>Shape and Size based features</w:t>
            </w: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Compactness</w:t>
            </w:r>
          </w:p>
        </w:tc>
        <w:tc>
          <w:tcPr>
            <w:tcW w:w="2044" w:type="pct"/>
            <w:gridSpan w:val="2"/>
            <w:vAlign w:val="center"/>
          </w:tcPr>
          <w:p w:rsidR="00C407DF" w:rsidRPr="00E176E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Compactness=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V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π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  <w:p w:rsidR="00C407DF" w:rsidRPr="00E176E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76EF">
              <w:rPr>
                <w:rFonts w:ascii="Times New Roman" w:hAnsi="Times New Roman" w:cs="Times New Roman"/>
                <w:szCs w:val="20"/>
              </w:rPr>
              <w:t>Where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 xml:space="preserve">  V</m:t>
              </m:r>
            </m:oMath>
            <w:r w:rsidRPr="00E176EF">
              <w:rPr>
                <w:rFonts w:ascii="Times New Roman" w:hAnsi="Times New Roman" w:cs="Times New Roman"/>
                <w:szCs w:val="20"/>
              </w:rPr>
              <w:t xml:space="preserve"> denote the volume and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A</m:t>
              </m:r>
            </m:oMath>
            <w:r w:rsidRPr="00E176EF">
              <w:rPr>
                <w:rFonts w:ascii="Times New Roman" w:hAnsi="Times New Roman" w:cs="Times New Roman"/>
                <w:szCs w:val="20"/>
              </w:rPr>
              <w:t xml:space="preserve"> denote the surface area of the volume of interest (VOI)</w:t>
            </w:r>
          </w:p>
        </w:tc>
        <w:tc>
          <w:tcPr>
            <w:tcW w:w="836" w:type="pct"/>
            <w:vAlign w:val="center"/>
          </w:tcPr>
          <w:p w:rsidR="00C407DF" w:rsidRPr="00E176EF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E176EF">
              <w:rPr>
                <w:rFonts w:ascii="Times New Roman" w:eastAsiaTheme="minorHAnsi" w:hAnsi="Times New Roman" w:cs="Times New Roman"/>
                <w:szCs w:val="20"/>
              </w:rPr>
              <w:t>Quantifies how close an object to the smoothest shape, the circle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Surface area</w:t>
            </w:r>
          </w:p>
        </w:tc>
        <w:tc>
          <w:tcPr>
            <w:tcW w:w="2044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SA=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2</m:t>
                        </m:r>
                      </m:den>
                    </m:f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N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is the total number triangle (coved surface area) and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a,b, c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are edge vectors</w:t>
            </w:r>
          </w:p>
        </w:tc>
        <w:tc>
          <w:tcPr>
            <w:tcW w:w="836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 w:hint="eastAsia"/>
                <w:szCs w:val="20"/>
              </w:rPr>
              <w:t xml:space="preserve">The surface area of the ROI 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Convexity</w:t>
            </w:r>
          </w:p>
        </w:tc>
        <w:tc>
          <w:tcPr>
            <w:tcW w:w="2044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Convexity=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V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'</m:t>
                        </m:r>
                      </m:sup>
                    </m:sSup>
                  </m:den>
                </m:f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A3082">
              <w:rPr>
                <w:rFonts w:ascii="Times New Roman" w:eastAsia="맑은 고딕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V</m:t>
              </m:r>
            </m:oMath>
            <w:r w:rsidRPr="005A3082">
              <w:rPr>
                <w:rFonts w:ascii="Times New Roman" w:eastAsia="맑은 고딕" w:hAnsi="Times New Roman" w:cs="Times New Roman"/>
                <w:szCs w:val="20"/>
              </w:rPr>
              <w:t xml:space="preserve"> denote tumor volume and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'</m:t>
                  </m:r>
                </m:sup>
              </m:sSup>
            </m:oMath>
            <w:r w:rsidRPr="005A3082">
              <w:rPr>
                <w:rFonts w:ascii="Times New Roman" w:eastAsia="맑은 고딕" w:hAnsi="Times New Roman" w:cs="Times New Roman"/>
                <w:szCs w:val="20"/>
              </w:rPr>
              <w:t xml:space="preserve"> denote convex hull volume</w:t>
            </w:r>
          </w:p>
        </w:tc>
        <w:tc>
          <w:tcPr>
            <w:tcW w:w="836" w:type="pct"/>
            <w:vAlign w:val="center"/>
          </w:tcPr>
          <w:p w:rsidR="00C407DF" w:rsidRPr="005A3082" w:rsidRDefault="00C407DF" w:rsidP="0032250A">
            <w:pPr>
              <w:wordWrap/>
              <w:adjustRightInd w:val="0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AdvOT1ef757c0" w:hAnsi="AdvOT1ef757c0" w:cs="AdvOT1ef757c0"/>
                <w:kern w:val="0"/>
                <w:szCs w:val="20"/>
              </w:rPr>
              <w:t>Measure</w:t>
            </w:r>
            <w:r>
              <w:rPr>
                <w:rFonts w:ascii="AdvOT1ef757c0" w:hAnsi="AdvOT1ef757c0" w:cs="AdvOT1ef757c0"/>
                <w:kern w:val="0"/>
                <w:szCs w:val="20"/>
              </w:rPr>
              <w:t>s</w:t>
            </w:r>
            <w:r w:rsidRPr="005A3082">
              <w:rPr>
                <w:rFonts w:ascii="AdvOT1ef757c0" w:hAnsi="AdvOT1ef757c0" w:cs="AdvOT1ef757c0"/>
                <w:kern w:val="0"/>
                <w:szCs w:val="20"/>
              </w:rPr>
              <w:t xml:space="preserve"> ratio of the ROI volume contained within the tumor to the calculated convex hull volume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Sphericity</w:t>
            </w:r>
          </w:p>
        </w:tc>
        <w:tc>
          <w:tcPr>
            <w:tcW w:w="2044" w:type="pct"/>
            <w:gridSpan w:val="2"/>
            <w:vAlign w:val="center"/>
          </w:tcPr>
          <w:p w:rsidR="00C407DF" w:rsidRPr="00E176EF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Sphericity=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π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(6V)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3</m:t>
                            </m:r>
                          </m:den>
                        </m:f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A</m:t>
                    </m:r>
                  </m:den>
                </m:f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A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denote area and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V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denote tumor volume</w:t>
            </w:r>
          </w:p>
        </w:tc>
        <w:tc>
          <w:tcPr>
            <w:tcW w:w="836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</w:t>
            </w: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of the roundness of the ROI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Maximum 3D diameter</w:t>
            </w:r>
          </w:p>
        </w:tc>
        <w:tc>
          <w:tcPr>
            <w:tcW w:w="2044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See description in the next column</w:t>
            </w:r>
          </w:p>
        </w:tc>
        <w:tc>
          <w:tcPr>
            <w:tcW w:w="836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Measure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</w:t>
            </w: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of the maximum 3D ROI diameter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It </w:t>
            </w: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is measured as the largest pairwise Euclidean distance, between surface voxels of the ROI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Spherical disproportion</w:t>
            </w:r>
          </w:p>
        </w:tc>
        <w:tc>
          <w:tcPr>
            <w:tcW w:w="2044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Spherical disproportion=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R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is the radius of a sphere with the same volume as the</w:t>
            </w:r>
            <w:r>
              <w:rPr>
                <w:rFonts w:ascii="Times New Roman" w:hAnsi="Times New Roman" w:cs="Times New Roman"/>
                <w:szCs w:val="20"/>
              </w:rPr>
              <w:t xml:space="preserve"> ROI</w:t>
            </w:r>
          </w:p>
        </w:tc>
        <w:tc>
          <w:tcPr>
            <w:tcW w:w="836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The ratio of the surface area of the ROI to the surface area of a sphere with the same volume as the ROI</w:t>
            </w:r>
          </w:p>
        </w:tc>
      </w:tr>
      <w:tr w:rsidR="00C407DF" w:rsidRPr="005A3082" w:rsidTr="0032250A"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>Surface to volume ratio (SVR)</w:t>
            </w:r>
          </w:p>
        </w:tc>
        <w:tc>
          <w:tcPr>
            <w:tcW w:w="2044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SVR=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V</m:t>
                    </m:r>
                  </m:den>
                </m:f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A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is area and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V</m:t>
              </m:r>
            </m:oMath>
            <w:r w:rsidRPr="005A3082">
              <w:rPr>
                <w:rFonts w:ascii="Times New Roman" w:hAnsi="Times New Roman" w:cs="Times New Roman"/>
                <w:szCs w:val="20"/>
              </w:rPr>
              <w:t xml:space="preserve"> is volume</w:t>
            </w:r>
          </w:p>
        </w:tc>
        <w:tc>
          <w:tcPr>
            <w:tcW w:w="836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/>
                <w:szCs w:val="20"/>
              </w:rPr>
              <w:t xml:space="preserve">Surface to volume ratio </w:t>
            </w:r>
          </w:p>
        </w:tc>
      </w:tr>
      <w:tr w:rsidR="00C407DF" w:rsidRPr="005A3082" w:rsidTr="0032250A">
        <w:trPr>
          <w:trHeight w:val="940"/>
        </w:trPr>
        <w:tc>
          <w:tcPr>
            <w:tcW w:w="626" w:type="pct"/>
            <w:vMerge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 w:hint="eastAsia"/>
                <w:b/>
                <w:szCs w:val="20"/>
              </w:rPr>
              <w:t>P</w:t>
            </w:r>
            <w:r w:rsidRPr="005A3082">
              <w:rPr>
                <w:rFonts w:ascii="Times New Roman" w:hAnsi="Times New Roman" w:cs="Times New Roman"/>
                <w:b/>
                <w:szCs w:val="20"/>
              </w:rPr>
              <w:t>hysical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based</w:t>
            </w:r>
            <w:r w:rsidRPr="005A3082">
              <w:rPr>
                <w:rFonts w:ascii="Times New Roman" w:hAnsi="Times New Roman" w:cs="Times New Roman"/>
                <w:b/>
                <w:szCs w:val="20"/>
              </w:rPr>
              <w:t xml:space="preserve"> features</w:t>
            </w:r>
          </w:p>
        </w:tc>
        <w:tc>
          <w:tcPr>
            <w:tcW w:w="865" w:type="pct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3082">
              <w:rPr>
                <w:rFonts w:ascii="Times New Roman" w:hAnsi="Times New Roman" w:cs="Times New Roman" w:hint="eastAsia"/>
                <w:szCs w:val="20"/>
              </w:rPr>
              <w:t>Volume</w:t>
            </w:r>
          </w:p>
        </w:tc>
        <w:tc>
          <w:tcPr>
            <w:tcW w:w="2044" w:type="pct"/>
            <w:gridSpan w:val="2"/>
            <w:vAlign w:val="center"/>
          </w:tcPr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  <w:szCs w:val="20"/>
                  </w:rPr>
                  <m:t>Volume=R*number of voxels</m:t>
                </m:r>
              </m:oMath>
            </m:oMathPara>
          </w:p>
          <w:p w:rsidR="00C407DF" w:rsidRPr="005A3082" w:rsidRDefault="00C407DF" w:rsidP="0032250A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5A3082">
              <w:rPr>
                <w:rFonts w:ascii="Times New Roman" w:eastAsia="맑은 고딕" w:hAnsi="Times New Roman" w:cs="Times New Roman" w:hint="eastAsia"/>
                <w:szCs w:val="20"/>
              </w:rPr>
              <w:t xml:space="preserve">Where </w:t>
            </w:r>
            <m:oMath>
              <m:r>
                <m:rPr>
                  <m:sty m:val="p"/>
                </m:rPr>
                <w:rPr>
                  <w:rFonts w:ascii="Cambria Math" w:eastAsia="맑은 고딕" w:hAnsi="Cambria Math" w:cs="Times New Roman"/>
                  <w:szCs w:val="20"/>
                </w:rPr>
                <m:t>R</m:t>
              </m:r>
            </m:oMath>
            <w:r w:rsidRPr="005A3082">
              <w:rPr>
                <w:rFonts w:ascii="Times New Roman" w:eastAsia="맑은 고딕" w:hAnsi="Times New Roman" w:cs="Times New Roman" w:hint="eastAsia"/>
                <w:szCs w:val="20"/>
              </w:rPr>
              <w:t xml:space="preserve"> denote the </w:t>
            </w:r>
            <w:r w:rsidRPr="005A3082">
              <w:rPr>
                <w:rFonts w:ascii="Times New Roman" w:eastAsia="맑은 고딕" w:hAnsi="Times New Roman" w:cs="Times New Roman"/>
                <w:szCs w:val="20"/>
              </w:rPr>
              <w:t>3</w:t>
            </w:r>
            <w:r w:rsidRPr="005A3082">
              <w:rPr>
                <w:rFonts w:ascii="Times New Roman" w:eastAsia="맑은 고딕" w:hAnsi="Times New Roman" w:cs="Times New Roman" w:hint="eastAsia"/>
                <w:szCs w:val="20"/>
              </w:rPr>
              <w:t xml:space="preserve">d </w:t>
            </w:r>
            <w:r w:rsidRPr="005A3082">
              <w:rPr>
                <w:rFonts w:ascii="Times New Roman" w:eastAsia="맑은 고딕" w:hAnsi="Times New Roman" w:cs="Times New Roman"/>
                <w:szCs w:val="20"/>
              </w:rPr>
              <w:t>image</w:t>
            </w:r>
            <w:r w:rsidRPr="005A3082">
              <w:rPr>
                <w:rFonts w:ascii="Times New Roman" w:eastAsia="맑은 고딕" w:hAnsi="Times New Roman" w:cs="Times New Roman" w:hint="eastAsia"/>
                <w:szCs w:val="20"/>
              </w:rPr>
              <w:t xml:space="preserve"> resolution</w:t>
            </w:r>
          </w:p>
        </w:tc>
        <w:tc>
          <w:tcPr>
            <w:tcW w:w="836" w:type="pct"/>
            <w:vAlign w:val="center"/>
          </w:tcPr>
          <w:p w:rsidR="00C407DF" w:rsidRPr="005A3082" w:rsidRDefault="00C407DF" w:rsidP="0032250A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5A3082">
              <w:rPr>
                <w:rFonts w:ascii="Times New Roman" w:eastAsiaTheme="minorHAnsi" w:hAnsi="Times New Roman" w:cs="Times New Roman" w:hint="eastAsia"/>
                <w:szCs w:val="20"/>
              </w:rPr>
              <w:t>Volume of tumor (ROI)</w:t>
            </w:r>
          </w:p>
        </w:tc>
      </w:tr>
    </w:tbl>
    <w:p w:rsidR="00710734" w:rsidRDefault="00710734" w:rsidP="00DA28F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545A3" w:rsidRDefault="009545A3" w:rsidP="00DA28F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545A3" w:rsidRDefault="009545A3" w:rsidP="00DA28F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545A3" w:rsidRDefault="009545A3" w:rsidP="00DA28F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E1D87">
        <w:rPr>
          <w:rFonts w:ascii="Times New Roman" w:hAnsi="Times New Roman" w:cs="Times New Roman" w:hint="eastAsia"/>
          <w:b/>
          <w:sz w:val="24"/>
          <w:szCs w:val="24"/>
        </w:rPr>
        <w:t xml:space="preserve">Appendix </w:t>
      </w:r>
      <w:r w:rsidRPr="005E1D87">
        <w:rPr>
          <w:rFonts w:ascii="Times New Roman" w:hAnsi="Times New Roman" w:cs="Times New Roman"/>
          <w:b/>
          <w:sz w:val="24"/>
          <w:szCs w:val="24"/>
        </w:rPr>
        <w:t>R</w:t>
      </w:r>
      <w:r w:rsidRPr="005E1D87">
        <w:rPr>
          <w:rFonts w:ascii="Times New Roman" w:hAnsi="Times New Roman" w:cs="Times New Roman" w:hint="eastAsia"/>
          <w:b/>
          <w:sz w:val="24"/>
          <w:szCs w:val="24"/>
        </w:rPr>
        <w:t>eference</w:t>
      </w:r>
    </w:p>
    <w:p w:rsidR="009545A3" w:rsidRDefault="009545A3" w:rsidP="009545A3">
      <w:pPr>
        <w:pStyle w:val="a3"/>
        <w:numPr>
          <w:ilvl w:val="0"/>
          <w:numId w:val="3"/>
        </w:numPr>
        <w:spacing w:line="480" w:lineRule="auto"/>
        <w:ind w:leftChars="0" w:left="40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474DB">
        <w:rPr>
          <w:rFonts w:ascii="Times New Roman" w:hAnsi="Times New Roman" w:cs="Times New Roman"/>
          <w:sz w:val="24"/>
          <w:szCs w:val="24"/>
        </w:rPr>
        <w:t>Tixier</w:t>
      </w:r>
      <w:proofErr w:type="spellEnd"/>
      <w:r w:rsidRPr="00D474DB">
        <w:rPr>
          <w:rFonts w:ascii="Times New Roman" w:hAnsi="Times New Roman" w:cs="Times New Roman"/>
          <w:sz w:val="24"/>
          <w:szCs w:val="24"/>
        </w:rPr>
        <w:t xml:space="preserve"> F, Le Rest CC, </w:t>
      </w:r>
      <w:proofErr w:type="spellStart"/>
      <w:r w:rsidRPr="00D474DB">
        <w:rPr>
          <w:rFonts w:ascii="Times New Roman" w:hAnsi="Times New Roman" w:cs="Times New Roman"/>
          <w:sz w:val="24"/>
          <w:szCs w:val="24"/>
        </w:rPr>
        <w:t>Hatt</w:t>
      </w:r>
      <w:proofErr w:type="spellEnd"/>
      <w:r w:rsidRPr="00D474DB">
        <w:rPr>
          <w:rFonts w:ascii="Times New Roman" w:hAnsi="Times New Roman" w:cs="Times New Roman"/>
          <w:sz w:val="24"/>
          <w:szCs w:val="24"/>
        </w:rPr>
        <w:t xml:space="preserve"> M, et al. Intratumor heterogeneity characterized by textural features on baseline 18F-FDG PET images predicts response to concomitant </w:t>
      </w:r>
      <w:proofErr w:type="spellStart"/>
      <w:r w:rsidRPr="00D474DB">
        <w:rPr>
          <w:rFonts w:ascii="Times New Roman" w:hAnsi="Times New Roman" w:cs="Times New Roman"/>
          <w:sz w:val="24"/>
          <w:szCs w:val="24"/>
        </w:rPr>
        <w:t>radiochemotherapy</w:t>
      </w:r>
      <w:proofErr w:type="spellEnd"/>
      <w:r w:rsidRPr="00D474DB">
        <w:rPr>
          <w:rFonts w:ascii="Times New Roman" w:hAnsi="Times New Roman" w:cs="Times New Roman"/>
          <w:sz w:val="24"/>
          <w:szCs w:val="24"/>
        </w:rPr>
        <w:t xml:space="preserve"> in esophageal cancer. J </w:t>
      </w:r>
      <w:proofErr w:type="spellStart"/>
      <w:r w:rsidRPr="00D474DB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D474DB">
        <w:rPr>
          <w:rFonts w:ascii="Times New Roman" w:hAnsi="Times New Roman" w:cs="Times New Roman"/>
          <w:sz w:val="24"/>
          <w:szCs w:val="24"/>
        </w:rPr>
        <w:t xml:space="preserve"> Med</w:t>
      </w:r>
      <w:r w:rsidRPr="00D474DB">
        <w:rPr>
          <w:rFonts w:ascii="Times New Roman" w:hAnsi="Times New Roman" w:cs="Times New Roman"/>
          <w:i/>
          <w:sz w:val="24"/>
          <w:szCs w:val="24"/>
        </w:rPr>
        <w:t>.</w:t>
      </w:r>
      <w:r w:rsidRPr="00D474DB">
        <w:rPr>
          <w:rFonts w:ascii="Times New Roman" w:hAnsi="Times New Roman" w:cs="Times New Roman"/>
          <w:sz w:val="24"/>
          <w:szCs w:val="24"/>
        </w:rPr>
        <w:t xml:space="preserve"> 2011;</w:t>
      </w:r>
      <w:r w:rsidRPr="00D474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474DB">
        <w:rPr>
          <w:rFonts w:ascii="Times New Roman" w:hAnsi="Times New Roman" w:cs="Times New Roman"/>
          <w:sz w:val="24"/>
          <w:szCs w:val="24"/>
        </w:rPr>
        <w:t xml:space="preserve">52:369–378.  </w:t>
      </w:r>
    </w:p>
    <w:p w:rsidR="009545A3" w:rsidRPr="003D2BE4" w:rsidRDefault="009545A3" w:rsidP="00DA28F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9545A3" w:rsidRPr="003D2B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47" w:rsidRDefault="00AB1647" w:rsidP="00241A18">
      <w:pPr>
        <w:spacing w:after="0" w:line="240" w:lineRule="auto"/>
      </w:pPr>
      <w:r>
        <w:separator/>
      </w:r>
    </w:p>
  </w:endnote>
  <w:endnote w:type="continuationSeparator" w:id="0">
    <w:p w:rsidR="00AB1647" w:rsidRDefault="00AB1647" w:rsidP="0024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OT1ef757c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47" w:rsidRDefault="00AB1647" w:rsidP="00241A18">
      <w:pPr>
        <w:spacing w:after="0" w:line="240" w:lineRule="auto"/>
      </w:pPr>
      <w:r>
        <w:separator/>
      </w:r>
    </w:p>
  </w:footnote>
  <w:footnote w:type="continuationSeparator" w:id="0">
    <w:p w:rsidR="00AB1647" w:rsidRDefault="00AB1647" w:rsidP="00241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54B"/>
    <w:multiLevelType w:val="hybridMultilevel"/>
    <w:tmpl w:val="9FD40480"/>
    <w:lvl w:ilvl="0" w:tplc="8E98E3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43D67BC"/>
    <w:multiLevelType w:val="hybridMultilevel"/>
    <w:tmpl w:val="CC94F47E"/>
    <w:lvl w:ilvl="0" w:tplc="0CD6B8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8774E3F"/>
    <w:multiLevelType w:val="hybridMultilevel"/>
    <w:tmpl w:val="7FAC8290"/>
    <w:lvl w:ilvl="0" w:tplc="BD62D4C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NDcyNjIwMTM0tjBW0lEKTi0uzszPAykwrAUA/L5g5CwAAAA="/>
  </w:docVars>
  <w:rsids>
    <w:rsidRoot w:val="00682FA4"/>
    <w:rsid w:val="00053A62"/>
    <w:rsid w:val="000A5E3A"/>
    <w:rsid w:val="00122D86"/>
    <w:rsid w:val="001536A9"/>
    <w:rsid w:val="00190F21"/>
    <w:rsid w:val="001A73C1"/>
    <w:rsid w:val="001B3A1C"/>
    <w:rsid w:val="001F2286"/>
    <w:rsid w:val="001F75E4"/>
    <w:rsid w:val="0021171C"/>
    <w:rsid w:val="0021201D"/>
    <w:rsid w:val="00216EB5"/>
    <w:rsid w:val="00241A18"/>
    <w:rsid w:val="0025742E"/>
    <w:rsid w:val="002B3B76"/>
    <w:rsid w:val="002E7E5C"/>
    <w:rsid w:val="002F2BEB"/>
    <w:rsid w:val="00307876"/>
    <w:rsid w:val="0032250A"/>
    <w:rsid w:val="0038475D"/>
    <w:rsid w:val="003C1557"/>
    <w:rsid w:val="003D2BE4"/>
    <w:rsid w:val="003E1685"/>
    <w:rsid w:val="003F5536"/>
    <w:rsid w:val="00401A52"/>
    <w:rsid w:val="004C5652"/>
    <w:rsid w:val="004E595E"/>
    <w:rsid w:val="00511214"/>
    <w:rsid w:val="005A0D2A"/>
    <w:rsid w:val="005E1D87"/>
    <w:rsid w:val="005E3967"/>
    <w:rsid w:val="0065404C"/>
    <w:rsid w:val="006746E0"/>
    <w:rsid w:val="00682FA4"/>
    <w:rsid w:val="00690B67"/>
    <w:rsid w:val="00710734"/>
    <w:rsid w:val="0071273F"/>
    <w:rsid w:val="0074141B"/>
    <w:rsid w:val="00750E75"/>
    <w:rsid w:val="00775D9C"/>
    <w:rsid w:val="00816F5A"/>
    <w:rsid w:val="00884A23"/>
    <w:rsid w:val="008F6B02"/>
    <w:rsid w:val="00922FA3"/>
    <w:rsid w:val="00927582"/>
    <w:rsid w:val="009545A3"/>
    <w:rsid w:val="00966CF6"/>
    <w:rsid w:val="009B5980"/>
    <w:rsid w:val="009B6399"/>
    <w:rsid w:val="009F3D8B"/>
    <w:rsid w:val="009F75FA"/>
    <w:rsid w:val="00A26258"/>
    <w:rsid w:val="00AB1647"/>
    <w:rsid w:val="00B83040"/>
    <w:rsid w:val="00B962E7"/>
    <w:rsid w:val="00C26B23"/>
    <w:rsid w:val="00C407DF"/>
    <w:rsid w:val="00C43EA6"/>
    <w:rsid w:val="00C73551"/>
    <w:rsid w:val="00C81932"/>
    <w:rsid w:val="00D310CB"/>
    <w:rsid w:val="00DA28F4"/>
    <w:rsid w:val="00DA3295"/>
    <w:rsid w:val="00DF0B99"/>
    <w:rsid w:val="00E00174"/>
    <w:rsid w:val="00E01C1A"/>
    <w:rsid w:val="00E106E1"/>
    <w:rsid w:val="00E76C14"/>
    <w:rsid w:val="00E80660"/>
    <w:rsid w:val="00E826E4"/>
    <w:rsid w:val="00E904F3"/>
    <w:rsid w:val="00EB10D1"/>
    <w:rsid w:val="00EB7BAD"/>
    <w:rsid w:val="00ED01CD"/>
    <w:rsid w:val="00EF1312"/>
    <w:rsid w:val="00F165CF"/>
    <w:rsid w:val="00F631B4"/>
    <w:rsid w:val="00F80A95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C43EA6"/>
  </w:style>
  <w:style w:type="paragraph" w:customStyle="1" w:styleId="10">
    <w:name w:val="목록 단락1"/>
    <w:basedOn w:val="a"/>
    <w:next w:val="a3"/>
    <w:uiPriority w:val="34"/>
    <w:qFormat/>
    <w:rsid w:val="00C43EA6"/>
    <w:pPr>
      <w:spacing w:after="160" w:line="259" w:lineRule="auto"/>
      <w:ind w:leftChars="400" w:left="800"/>
    </w:pPr>
  </w:style>
  <w:style w:type="table" w:customStyle="1" w:styleId="11">
    <w:name w:val="표 구분선1"/>
    <w:basedOn w:val="a1"/>
    <w:next w:val="a4"/>
    <w:uiPriority w:val="39"/>
    <w:rsid w:val="00C4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풍선 도움말 텍스트 Char"/>
    <w:basedOn w:val="a0"/>
    <w:link w:val="a5"/>
    <w:uiPriority w:val="99"/>
    <w:semiHidden/>
    <w:rsid w:val="00C43EA6"/>
    <w:rPr>
      <w:rFonts w:ascii="맑은 고딕" w:eastAsia="맑은 고딕" w:hAnsi="맑은 고딕" w:cs="Times New Roman"/>
      <w:sz w:val="18"/>
      <w:szCs w:val="18"/>
    </w:rPr>
  </w:style>
  <w:style w:type="paragraph" w:customStyle="1" w:styleId="12">
    <w:name w:val="풍선 도움말 텍스트1"/>
    <w:basedOn w:val="a"/>
    <w:next w:val="a5"/>
    <w:uiPriority w:val="99"/>
    <w:semiHidden/>
    <w:unhideWhenUsed/>
    <w:rsid w:val="00C43EA6"/>
    <w:pPr>
      <w:spacing w:after="0" w:line="240" w:lineRule="auto"/>
    </w:pPr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1"/>
    <w:basedOn w:val="a0"/>
    <w:uiPriority w:val="99"/>
    <w:semiHidden/>
    <w:rsid w:val="00C43EA6"/>
    <w:rPr>
      <w:rFonts w:ascii="맑은 고딕" w:eastAsia="맑은 고딕" w:hAnsi="맑은 고딕" w:cs="Times New Roman"/>
      <w:sz w:val="18"/>
      <w:szCs w:val="18"/>
    </w:rPr>
  </w:style>
  <w:style w:type="character" w:customStyle="1" w:styleId="Char0">
    <w:name w:val="머리글 Char"/>
    <w:basedOn w:val="a0"/>
    <w:link w:val="a6"/>
    <w:uiPriority w:val="99"/>
    <w:rsid w:val="00C43EA6"/>
  </w:style>
  <w:style w:type="paragraph" w:customStyle="1" w:styleId="13">
    <w:name w:val="머리글1"/>
    <w:basedOn w:val="a"/>
    <w:next w:val="a6"/>
    <w:uiPriority w:val="99"/>
    <w:unhideWhenUsed/>
    <w:rsid w:val="00C43EA6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10">
    <w:name w:val="머리글 Char1"/>
    <w:basedOn w:val="a0"/>
    <w:uiPriority w:val="99"/>
    <w:semiHidden/>
    <w:rsid w:val="00C43EA6"/>
  </w:style>
  <w:style w:type="character" w:customStyle="1" w:styleId="Char2">
    <w:name w:val="바닥글 Char"/>
    <w:basedOn w:val="a0"/>
    <w:link w:val="a7"/>
    <w:uiPriority w:val="99"/>
    <w:rsid w:val="00C43EA6"/>
  </w:style>
  <w:style w:type="paragraph" w:customStyle="1" w:styleId="14">
    <w:name w:val="바닥글1"/>
    <w:basedOn w:val="a"/>
    <w:next w:val="a7"/>
    <w:uiPriority w:val="99"/>
    <w:unhideWhenUsed/>
    <w:rsid w:val="00C43EA6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11">
    <w:name w:val="바닥글 Char1"/>
    <w:basedOn w:val="a0"/>
    <w:uiPriority w:val="99"/>
    <w:semiHidden/>
    <w:rsid w:val="00C43EA6"/>
  </w:style>
  <w:style w:type="character" w:customStyle="1" w:styleId="Char3">
    <w:name w:val="메모 텍스트 Char"/>
    <w:basedOn w:val="a0"/>
    <w:link w:val="a8"/>
    <w:uiPriority w:val="99"/>
    <w:rsid w:val="00C43EA6"/>
  </w:style>
  <w:style w:type="paragraph" w:customStyle="1" w:styleId="15">
    <w:name w:val="메모 텍스트1"/>
    <w:basedOn w:val="a"/>
    <w:next w:val="a8"/>
    <w:uiPriority w:val="99"/>
    <w:unhideWhenUsed/>
    <w:rsid w:val="00C43EA6"/>
    <w:pPr>
      <w:spacing w:after="160" w:line="259" w:lineRule="auto"/>
      <w:jc w:val="left"/>
    </w:pPr>
  </w:style>
  <w:style w:type="character" w:customStyle="1" w:styleId="Char12">
    <w:name w:val="메모 텍스트 Char1"/>
    <w:basedOn w:val="a0"/>
    <w:uiPriority w:val="99"/>
    <w:semiHidden/>
    <w:rsid w:val="00C43EA6"/>
  </w:style>
  <w:style w:type="character" w:customStyle="1" w:styleId="Char4">
    <w:name w:val="메모 주제 Char"/>
    <w:basedOn w:val="Char3"/>
    <w:link w:val="a9"/>
    <w:uiPriority w:val="99"/>
    <w:semiHidden/>
    <w:rsid w:val="00C43EA6"/>
    <w:rPr>
      <w:b/>
      <w:bCs/>
    </w:rPr>
  </w:style>
  <w:style w:type="paragraph" w:customStyle="1" w:styleId="16">
    <w:name w:val="메모 주제1"/>
    <w:basedOn w:val="a8"/>
    <w:next w:val="a8"/>
    <w:uiPriority w:val="99"/>
    <w:semiHidden/>
    <w:unhideWhenUsed/>
    <w:rsid w:val="00C43EA6"/>
    <w:pPr>
      <w:spacing w:after="160" w:line="259" w:lineRule="auto"/>
    </w:pPr>
    <w:rPr>
      <w:b/>
      <w:bCs/>
    </w:rPr>
  </w:style>
  <w:style w:type="character" w:customStyle="1" w:styleId="Char13">
    <w:name w:val="메모 주제 Char1"/>
    <w:basedOn w:val="Char12"/>
    <w:uiPriority w:val="99"/>
    <w:semiHidden/>
    <w:rsid w:val="00C43EA6"/>
    <w:rPr>
      <w:b/>
      <w:bCs/>
    </w:rPr>
  </w:style>
  <w:style w:type="character" w:styleId="aa">
    <w:name w:val="Placeholder Text"/>
    <w:basedOn w:val="a0"/>
    <w:uiPriority w:val="99"/>
    <w:semiHidden/>
    <w:rsid w:val="00C43EA6"/>
    <w:rPr>
      <w:color w:val="808080"/>
    </w:rPr>
  </w:style>
  <w:style w:type="paragraph" w:styleId="a3">
    <w:name w:val="List Paragraph"/>
    <w:basedOn w:val="a"/>
    <w:uiPriority w:val="34"/>
    <w:qFormat/>
    <w:rsid w:val="00C43EA6"/>
    <w:pPr>
      <w:ind w:leftChars="400" w:left="800"/>
    </w:pPr>
  </w:style>
  <w:style w:type="table" w:styleId="a4">
    <w:name w:val="Table Grid"/>
    <w:basedOn w:val="a1"/>
    <w:uiPriority w:val="39"/>
    <w:rsid w:val="00C4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43EA6"/>
    <w:pPr>
      <w:spacing w:after="0" w:line="240" w:lineRule="auto"/>
    </w:pPr>
    <w:rPr>
      <w:rFonts w:ascii="맑은 고딕" w:eastAsia="맑은 고딕" w:hAnsi="맑은 고딕" w:cs="Times New Roman"/>
      <w:sz w:val="18"/>
      <w:szCs w:val="18"/>
    </w:rPr>
  </w:style>
  <w:style w:type="character" w:customStyle="1" w:styleId="Char20">
    <w:name w:val="풍선 도움말 텍스트 Char2"/>
    <w:basedOn w:val="a0"/>
    <w:uiPriority w:val="99"/>
    <w:semiHidden/>
    <w:rsid w:val="00C43E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43EA6"/>
    <w:pPr>
      <w:tabs>
        <w:tab w:val="center" w:pos="4513"/>
        <w:tab w:val="right" w:pos="9026"/>
      </w:tabs>
      <w:snapToGrid w:val="0"/>
    </w:pPr>
  </w:style>
  <w:style w:type="character" w:customStyle="1" w:styleId="Char21">
    <w:name w:val="머리글 Char2"/>
    <w:basedOn w:val="a0"/>
    <w:uiPriority w:val="99"/>
    <w:semiHidden/>
    <w:rsid w:val="00C43EA6"/>
  </w:style>
  <w:style w:type="paragraph" w:styleId="a7">
    <w:name w:val="footer"/>
    <w:basedOn w:val="a"/>
    <w:link w:val="Char2"/>
    <w:uiPriority w:val="99"/>
    <w:unhideWhenUsed/>
    <w:rsid w:val="00C43EA6"/>
    <w:pPr>
      <w:tabs>
        <w:tab w:val="center" w:pos="4513"/>
        <w:tab w:val="right" w:pos="9026"/>
      </w:tabs>
      <w:snapToGrid w:val="0"/>
    </w:pPr>
  </w:style>
  <w:style w:type="character" w:customStyle="1" w:styleId="Char22">
    <w:name w:val="바닥글 Char2"/>
    <w:basedOn w:val="a0"/>
    <w:uiPriority w:val="99"/>
    <w:semiHidden/>
    <w:rsid w:val="00C43EA6"/>
  </w:style>
  <w:style w:type="paragraph" w:styleId="a8">
    <w:name w:val="annotation text"/>
    <w:basedOn w:val="a"/>
    <w:link w:val="Char3"/>
    <w:uiPriority w:val="99"/>
    <w:unhideWhenUsed/>
    <w:rsid w:val="00C43EA6"/>
    <w:pPr>
      <w:jc w:val="left"/>
    </w:pPr>
  </w:style>
  <w:style w:type="character" w:customStyle="1" w:styleId="Char23">
    <w:name w:val="메모 텍스트 Char2"/>
    <w:basedOn w:val="a0"/>
    <w:uiPriority w:val="99"/>
    <w:semiHidden/>
    <w:rsid w:val="00C43EA6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C43EA6"/>
    <w:rPr>
      <w:b/>
      <w:bCs/>
    </w:rPr>
  </w:style>
  <w:style w:type="character" w:customStyle="1" w:styleId="Char24">
    <w:name w:val="메모 주제 Char2"/>
    <w:basedOn w:val="Char3"/>
    <w:uiPriority w:val="99"/>
    <w:semiHidden/>
    <w:rsid w:val="00C43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C43EA6"/>
  </w:style>
  <w:style w:type="paragraph" w:customStyle="1" w:styleId="10">
    <w:name w:val="목록 단락1"/>
    <w:basedOn w:val="a"/>
    <w:next w:val="a3"/>
    <w:uiPriority w:val="34"/>
    <w:qFormat/>
    <w:rsid w:val="00C43EA6"/>
    <w:pPr>
      <w:spacing w:after="160" w:line="259" w:lineRule="auto"/>
      <w:ind w:leftChars="400" w:left="800"/>
    </w:pPr>
  </w:style>
  <w:style w:type="table" w:customStyle="1" w:styleId="11">
    <w:name w:val="표 구분선1"/>
    <w:basedOn w:val="a1"/>
    <w:next w:val="a4"/>
    <w:uiPriority w:val="39"/>
    <w:rsid w:val="00C4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풍선 도움말 텍스트 Char"/>
    <w:basedOn w:val="a0"/>
    <w:link w:val="a5"/>
    <w:uiPriority w:val="99"/>
    <w:semiHidden/>
    <w:rsid w:val="00C43EA6"/>
    <w:rPr>
      <w:rFonts w:ascii="맑은 고딕" w:eastAsia="맑은 고딕" w:hAnsi="맑은 고딕" w:cs="Times New Roman"/>
      <w:sz w:val="18"/>
      <w:szCs w:val="18"/>
    </w:rPr>
  </w:style>
  <w:style w:type="paragraph" w:customStyle="1" w:styleId="12">
    <w:name w:val="풍선 도움말 텍스트1"/>
    <w:basedOn w:val="a"/>
    <w:next w:val="a5"/>
    <w:uiPriority w:val="99"/>
    <w:semiHidden/>
    <w:unhideWhenUsed/>
    <w:rsid w:val="00C43EA6"/>
    <w:pPr>
      <w:spacing w:after="0" w:line="240" w:lineRule="auto"/>
    </w:pPr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1"/>
    <w:basedOn w:val="a0"/>
    <w:uiPriority w:val="99"/>
    <w:semiHidden/>
    <w:rsid w:val="00C43EA6"/>
    <w:rPr>
      <w:rFonts w:ascii="맑은 고딕" w:eastAsia="맑은 고딕" w:hAnsi="맑은 고딕" w:cs="Times New Roman"/>
      <w:sz w:val="18"/>
      <w:szCs w:val="18"/>
    </w:rPr>
  </w:style>
  <w:style w:type="character" w:customStyle="1" w:styleId="Char0">
    <w:name w:val="머리글 Char"/>
    <w:basedOn w:val="a0"/>
    <w:link w:val="a6"/>
    <w:uiPriority w:val="99"/>
    <w:rsid w:val="00C43EA6"/>
  </w:style>
  <w:style w:type="paragraph" w:customStyle="1" w:styleId="13">
    <w:name w:val="머리글1"/>
    <w:basedOn w:val="a"/>
    <w:next w:val="a6"/>
    <w:uiPriority w:val="99"/>
    <w:unhideWhenUsed/>
    <w:rsid w:val="00C43EA6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10">
    <w:name w:val="머리글 Char1"/>
    <w:basedOn w:val="a0"/>
    <w:uiPriority w:val="99"/>
    <w:semiHidden/>
    <w:rsid w:val="00C43EA6"/>
  </w:style>
  <w:style w:type="character" w:customStyle="1" w:styleId="Char2">
    <w:name w:val="바닥글 Char"/>
    <w:basedOn w:val="a0"/>
    <w:link w:val="a7"/>
    <w:uiPriority w:val="99"/>
    <w:rsid w:val="00C43EA6"/>
  </w:style>
  <w:style w:type="paragraph" w:customStyle="1" w:styleId="14">
    <w:name w:val="바닥글1"/>
    <w:basedOn w:val="a"/>
    <w:next w:val="a7"/>
    <w:uiPriority w:val="99"/>
    <w:unhideWhenUsed/>
    <w:rsid w:val="00C43EA6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11">
    <w:name w:val="바닥글 Char1"/>
    <w:basedOn w:val="a0"/>
    <w:uiPriority w:val="99"/>
    <w:semiHidden/>
    <w:rsid w:val="00C43EA6"/>
  </w:style>
  <w:style w:type="character" w:customStyle="1" w:styleId="Char3">
    <w:name w:val="메모 텍스트 Char"/>
    <w:basedOn w:val="a0"/>
    <w:link w:val="a8"/>
    <w:uiPriority w:val="99"/>
    <w:rsid w:val="00C43EA6"/>
  </w:style>
  <w:style w:type="paragraph" w:customStyle="1" w:styleId="15">
    <w:name w:val="메모 텍스트1"/>
    <w:basedOn w:val="a"/>
    <w:next w:val="a8"/>
    <w:uiPriority w:val="99"/>
    <w:unhideWhenUsed/>
    <w:rsid w:val="00C43EA6"/>
    <w:pPr>
      <w:spacing w:after="160" w:line="259" w:lineRule="auto"/>
      <w:jc w:val="left"/>
    </w:pPr>
  </w:style>
  <w:style w:type="character" w:customStyle="1" w:styleId="Char12">
    <w:name w:val="메모 텍스트 Char1"/>
    <w:basedOn w:val="a0"/>
    <w:uiPriority w:val="99"/>
    <w:semiHidden/>
    <w:rsid w:val="00C43EA6"/>
  </w:style>
  <w:style w:type="character" w:customStyle="1" w:styleId="Char4">
    <w:name w:val="메모 주제 Char"/>
    <w:basedOn w:val="Char3"/>
    <w:link w:val="a9"/>
    <w:uiPriority w:val="99"/>
    <w:semiHidden/>
    <w:rsid w:val="00C43EA6"/>
    <w:rPr>
      <w:b/>
      <w:bCs/>
    </w:rPr>
  </w:style>
  <w:style w:type="paragraph" w:customStyle="1" w:styleId="16">
    <w:name w:val="메모 주제1"/>
    <w:basedOn w:val="a8"/>
    <w:next w:val="a8"/>
    <w:uiPriority w:val="99"/>
    <w:semiHidden/>
    <w:unhideWhenUsed/>
    <w:rsid w:val="00C43EA6"/>
    <w:pPr>
      <w:spacing w:after="160" w:line="259" w:lineRule="auto"/>
    </w:pPr>
    <w:rPr>
      <w:b/>
      <w:bCs/>
    </w:rPr>
  </w:style>
  <w:style w:type="character" w:customStyle="1" w:styleId="Char13">
    <w:name w:val="메모 주제 Char1"/>
    <w:basedOn w:val="Char12"/>
    <w:uiPriority w:val="99"/>
    <w:semiHidden/>
    <w:rsid w:val="00C43EA6"/>
    <w:rPr>
      <w:b/>
      <w:bCs/>
    </w:rPr>
  </w:style>
  <w:style w:type="character" w:styleId="aa">
    <w:name w:val="Placeholder Text"/>
    <w:basedOn w:val="a0"/>
    <w:uiPriority w:val="99"/>
    <w:semiHidden/>
    <w:rsid w:val="00C43EA6"/>
    <w:rPr>
      <w:color w:val="808080"/>
    </w:rPr>
  </w:style>
  <w:style w:type="paragraph" w:styleId="a3">
    <w:name w:val="List Paragraph"/>
    <w:basedOn w:val="a"/>
    <w:uiPriority w:val="34"/>
    <w:qFormat/>
    <w:rsid w:val="00C43EA6"/>
    <w:pPr>
      <w:ind w:leftChars="400" w:left="800"/>
    </w:pPr>
  </w:style>
  <w:style w:type="table" w:styleId="a4">
    <w:name w:val="Table Grid"/>
    <w:basedOn w:val="a1"/>
    <w:uiPriority w:val="39"/>
    <w:rsid w:val="00C4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43EA6"/>
    <w:pPr>
      <w:spacing w:after="0" w:line="240" w:lineRule="auto"/>
    </w:pPr>
    <w:rPr>
      <w:rFonts w:ascii="맑은 고딕" w:eastAsia="맑은 고딕" w:hAnsi="맑은 고딕" w:cs="Times New Roman"/>
      <w:sz w:val="18"/>
      <w:szCs w:val="18"/>
    </w:rPr>
  </w:style>
  <w:style w:type="character" w:customStyle="1" w:styleId="Char20">
    <w:name w:val="풍선 도움말 텍스트 Char2"/>
    <w:basedOn w:val="a0"/>
    <w:uiPriority w:val="99"/>
    <w:semiHidden/>
    <w:rsid w:val="00C43E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43EA6"/>
    <w:pPr>
      <w:tabs>
        <w:tab w:val="center" w:pos="4513"/>
        <w:tab w:val="right" w:pos="9026"/>
      </w:tabs>
      <w:snapToGrid w:val="0"/>
    </w:pPr>
  </w:style>
  <w:style w:type="character" w:customStyle="1" w:styleId="Char21">
    <w:name w:val="머리글 Char2"/>
    <w:basedOn w:val="a0"/>
    <w:uiPriority w:val="99"/>
    <w:semiHidden/>
    <w:rsid w:val="00C43EA6"/>
  </w:style>
  <w:style w:type="paragraph" w:styleId="a7">
    <w:name w:val="footer"/>
    <w:basedOn w:val="a"/>
    <w:link w:val="Char2"/>
    <w:uiPriority w:val="99"/>
    <w:unhideWhenUsed/>
    <w:rsid w:val="00C43EA6"/>
    <w:pPr>
      <w:tabs>
        <w:tab w:val="center" w:pos="4513"/>
        <w:tab w:val="right" w:pos="9026"/>
      </w:tabs>
      <w:snapToGrid w:val="0"/>
    </w:pPr>
  </w:style>
  <w:style w:type="character" w:customStyle="1" w:styleId="Char22">
    <w:name w:val="바닥글 Char2"/>
    <w:basedOn w:val="a0"/>
    <w:uiPriority w:val="99"/>
    <w:semiHidden/>
    <w:rsid w:val="00C43EA6"/>
  </w:style>
  <w:style w:type="paragraph" w:styleId="a8">
    <w:name w:val="annotation text"/>
    <w:basedOn w:val="a"/>
    <w:link w:val="Char3"/>
    <w:uiPriority w:val="99"/>
    <w:unhideWhenUsed/>
    <w:rsid w:val="00C43EA6"/>
    <w:pPr>
      <w:jc w:val="left"/>
    </w:pPr>
  </w:style>
  <w:style w:type="character" w:customStyle="1" w:styleId="Char23">
    <w:name w:val="메모 텍스트 Char2"/>
    <w:basedOn w:val="a0"/>
    <w:uiPriority w:val="99"/>
    <w:semiHidden/>
    <w:rsid w:val="00C43EA6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C43EA6"/>
    <w:rPr>
      <w:b/>
      <w:bCs/>
    </w:rPr>
  </w:style>
  <w:style w:type="character" w:customStyle="1" w:styleId="Char24">
    <w:name w:val="메모 주제 Char2"/>
    <w:basedOn w:val="Char3"/>
    <w:uiPriority w:val="99"/>
    <w:semiHidden/>
    <w:rsid w:val="00C43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DM300T3A</dc:creator>
  <cp:lastModifiedBy>DM300T3A</cp:lastModifiedBy>
  <cp:revision>11</cp:revision>
  <dcterms:created xsi:type="dcterms:W3CDTF">2018-06-19T16:53:00Z</dcterms:created>
  <dcterms:modified xsi:type="dcterms:W3CDTF">2019-04-10T06:52:00Z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DD5D28BCB72C1D8AC6956FF578797B8224B42553A7E02226A96CE51F36737E58</vt:lpwstr>
  </property>
  <property fmtid="{D5CDD505-2E9C-101B-9397-08002B2CF9AE}" pid="2" name="NSCPROP">
    <vt:lpwstr>NSCCustomProperty</vt:lpwstr>
  </property>
  <property fmtid="{D5CDD505-2E9C-101B-9397-08002B2CF9AE}" pid="3" name="NSCPROP_SA">
    <vt:lpwstr>C:\Users\DM300T3A\Desktop\texture outcome model radiomics\Appendix E1.docx</vt:lpwstr>
  </property>
</Properties>
</file>