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29185" w14:textId="03EEE49E" w:rsidR="0028043A" w:rsidRDefault="0028043A" w:rsidP="0028043A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94B3D">
        <w:rPr>
          <w:rFonts w:ascii="Times New Roman" w:hAnsi="Times New Roman" w:cs="Times New Roman"/>
          <w:b/>
          <w:sz w:val="24"/>
          <w:szCs w:val="24"/>
        </w:rPr>
        <w:t>Supplementary Table 1</w:t>
      </w:r>
    </w:p>
    <w:p w14:paraId="3ED565CC" w14:textId="77777777" w:rsidR="0028043A" w:rsidRPr="00694B3D" w:rsidRDefault="0028043A" w:rsidP="0028043A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94B3D">
        <w:rPr>
          <w:rFonts w:ascii="Times New Roman" w:hAnsi="Times New Roman" w:cs="Times New Roman"/>
          <w:sz w:val="24"/>
          <w:szCs w:val="24"/>
        </w:rPr>
        <w:t>The comparison of secondary outcomes between two groups at each visit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103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135"/>
        <w:gridCol w:w="1382"/>
        <w:gridCol w:w="1382"/>
        <w:gridCol w:w="1382"/>
        <w:gridCol w:w="1382"/>
        <w:gridCol w:w="1020"/>
        <w:gridCol w:w="1020"/>
        <w:gridCol w:w="1021"/>
      </w:tblGrid>
      <w:tr w:rsidR="0028043A" w:rsidRPr="00694B3D" w14:paraId="0AA7E15B" w14:textId="77777777" w:rsidTr="0028043A">
        <w:trPr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14:paraId="1BAF0BB8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56145B2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14:paraId="1FBB8BD1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14:paraId="78EF95B5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14:paraId="1A4F3738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M6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14:paraId="6C061990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M12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10F8852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94B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M0 VS M3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BED97EB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94B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M0 VS M6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34E9DBF4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94B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M0 VS M12</w:t>
            </w:r>
          </w:p>
        </w:tc>
      </w:tr>
      <w:tr w:rsidR="0028043A" w:rsidRPr="00694B3D" w14:paraId="703CE39A" w14:textId="77777777" w:rsidTr="0028043A">
        <w:trPr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</w:tcBorders>
          </w:tcPr>
          <w:p w14:paraId="657D1EFF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TJC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0C1B0CA8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ETN+MTX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14:paraId="04C151B7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10.6±4.7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14:paraId="0768944E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3.8±2.6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14:paraId="520E1800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3.4±2.6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14:paraId="01BBA387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1.1±1.5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67D1842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81867E1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3B5613A8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8043A" w:rsidRPr="00694B3D" w14:paraId="49C5792E" w14:textId="77777777" w:rsidTr="0028043A">
        <w:trPr>
          <w:jc w:val="center"/>
        </w:trPr>
        <w:tc>
          <w:tcPr>
            <w:tcW w:w="1306" w:type="dxa"/>
            <w:vMerge/>
          </w:tcPr>
          <w:p w14:paraId="6AF48766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1FB4905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382" w:type="dxa"/>
          </w:tcPr>
          <w:p w14:paraId="602D0D1F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7.6±4.0</w:t>
            </w:r>
          </w:p>
        </w:tc>
        <w:tc>
          <w:tcPr>
            <w:tcW w:w="1382" w:type="dxa"/>
          </w:tcPr>
          <w:p w14:paraId="3B5D42F7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4.9±2.4</w:t>
            </w:r>
          </w:p>
        </w:tc>
        <w:tc>
          <w:tcPr>
            <w:tcW w:w="1382" w:type="dxa"/>
          </w:tcPr>
          <w:p w14:paraId="03DEDC5E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3.5±2.2</w:t>
            </w:r>
          </w:p>
        </w:tc>
        <w:tc>
          <w:tcPr>
            <w:tcW w:w="1382" w:type="dxa"/>
          </w:tcPr>
          <w:p w14:paraId="17B8C570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1.9±1.5</w:t>
            </w:r>
          </w:p>
        </w:tc>
        <w:tc>
          <w:tcPr>
            <w:tcW w:w="1020" w:type="dxa"/>
          </w:tcPr>
          <w:p w14:paraId="267B1183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020" w:type="dxa"/>
          </w:tcPr>
          <w:p w14:paraId="5A5B8E6D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21" w:type="dxa"/>
          </w:tcPr>
          <w:p w14:paraId="0573E283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8043A" w:rsidRPr="00694B3D" w14:paraId="3A7D55AE" w14:textId="77777777" w:rsidTr="0028043A">
        <w:trPr>
          <w:jc w:val="center"/>
        </w:trPr>
        <w:tc>
          <w:tcPr>
            <w:tcW w:w="1306" w:type="dxa"/>
            <w:vMerge/>
          </w:tcPr>
          <w:p w14:paraId="37C6BF64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EA92576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1382" w:type="dxa"/>
          </w:tcPr>
          <w:p w14:paraId="1A0EFA4F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1382" w:type="dxa"/>
          </w:tcPr>
          <w:p w14:paraId="4BA56564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0.139</w:t>
            </w:r>
          </w:p>
        </w:tc>
        <w:tc>
          <w:tcPr>
            <w:tcW w:w="1382" w:type="dxa"/>
          </w:tcPr>
          <w:p w14:paraId="232F8C1D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0.820</w:t>
            </w:r>
          </w:p>
        </w:tc>
        <w:tc>
          <w:tcPr>
            <w:tcW w:w="1382" w:type="dxa"/>
          </w:tcPr>
          <w:p w14:paraId="721F05C1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1020" w:type="dxa"/>
          </w:tcPr>
          <w:p w14:paraId="2B2CB96C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DD224E5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1DE5C07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3A" w:rsidRPr="00694B3D" w14:paraId="4F50144D" w14:textId="77777777" w:rsidTr="0028043A">
        <w:trPr>
          <w:jc w:val="center"/>
        </w:trPr>
        <w:tc>
          <w:tcPr>
            <w:tcW w:w="1306" w:type="dxa"/>
            <w:vMerge w:val="restart"/>
          </w:tcPr>
          <w:p w14:paraId="754CC595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SJC</w:t>
            </w:r>
          </w:p>
        </w:tc>
        <w:tc>
          <w:tcPr>
            <w:tcW w:w="1135" w:type="dxa"/>
          </w:tcPr>
          <w:p w14:paraId="1D44C903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ETN+MTX</w:t>
            </w:r>
          </w:p>
        </w:tc>
        <w:tc>
          <w:tcPr>
            <w:tcW w:w="1382" w:type="dxa"/>
          </w:tcPr>
          <w:p w14:paraId="72E03082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8.2±5.0</w:t>
            </w:r>
          </w:p>
        </w:tc>
        <w:tc>
          <w:tcPr>
            <w:tcW w:w="1382" w:type="dxa"/>
          </w:tcPr>
          <w:p w14:paraId="1DB1E2D1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2.2±2.1</w:t>
            </w:r>
          </w:p>
        </w:tc>
        <w:tc>
          <w:tcPr>
            <w:tcW w:w="1382" w:type="dxa"/>
          </w:tcPr>
          <w:p w14:paraId="4C571B81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2.0±2.3</w:t>
            </w:r>
          </w:p>
        </w:tc>
        <w:tc>
          <w:tcPr>
            <w:tcW w:w="1382" w:type="dxa"/>
          </w:tcPr>
          <w:p w14:paraId="44C70AD1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0.8±1.5</w:t>
            </w:r>
          </w:p>
        </w:tc>
        <w:tc>
          <w:tcPr>
            <w:tcW w:w="1020" w:type="dxa"/>
          </w:tcPr>
          <w:p w14:paraId="22F6BD6F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20" w:type="dxa"/>
          </w:tcPr>
          <w:p w14:paraId="6ECE0611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21" w:type="dxa"/>
          </w:tcPr>
          <w:p w14:paraId="70CBA399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8043A" w:rsidRPr="00694B3D" w14:paraId="78191BCE" w14:textId="77777777" w:rsidTr="0028043A">
        <w:trPr>
          <w:jc w:val="center"/>
        </w:trPr>
        <w:tc>
          <w:tcPr>
            <w:tcW w:w="1306" w:type="dxa"/>
            <w:vMerge/>
          </w:tcPr>
          <w:p w14:paraId="4E27A138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160B39D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382" w:type="dxa"/>
          </w:tcPr>
          <w:p w14:paraId="55D778CF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6.0±4.2</w:t>
            </w:r>
          </w:p>
        </w:tc>
        <w:tc>
          <w:tcPr>
            <w:tcW w:w="1382" w:type="dxa"/>
          </w:tcPr>
          <w:p w14:paraId="464270D2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3.1±2.8</w:t>
            </w:r>
          </w:p>
        </w:tc>
        <w:tc>
          <w:tcPr>
            <w:tcW w:w="1382" w:type="dxa"/>
          </w:tcPr>
          <w:p w14:paraId="7DEEF709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2.4±2.4</w:t>
            </w:r>
          </w:p>
        </w:tc>
        <w:tc>
          <w:tcPr>
            <w:tcW w:w="1382" w:type="dxa"/>
          </w:tcPr>
          <w:p w14:paraId="538810CD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1.4±1.2</w:t>
            </w:r>
          </w:p>
        </w:tc>
        <w:tc>
          <w:tcPr>
            <w:tcW w:w="1020" w:type="dxa"/>
          </w:tcPr>
          <w:p w14:paraId="25F95E1E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20" w:type="dxa"/>
          </w:tcPr>
          <w:p w14:paraId="6A9C6FF9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21" w:type="dxa"/>
          </w:tcPr>
          <w:p w14:paraId="0E80A3D0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8043A" w:rsidRPr="00694B3D" w14:paraId="53BECB28" w14:textId="77777777" w:rsidTr="0028043A">
        <w:trPr>
          <w:jc w:val="center"/>
        </w:trPr>
        <w:tc>
          <w:tcPr>
            <w:tcW w:w="1306" w:type="dxa"/>
            <w:vMerge/>
          </w:tcPr>
          <w:p w14:paraId="764CA558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5701661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1382" w:type="dxa"/>
          </w:tcPr>
          <w:p w14:paraId="6817795A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0.107</w:t>
            </w:r>
          </w:p>
        </w:tc>
        <w:tc>
          <w:tcPr>
            <w:tcW w:w="1382" w:type="dxa"/>
          </w:tcPr>
          <w:p w14:paraId="6797641C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0.203</w:t>
            </w:r>
          </w:p>
        </w:tc>
        <w:tc>
          <w:tcPr>
            <w:tcW w:w="1382" w:type="dxa"/>
          </w:tcPr>
          <w:p w14:paraId="35E86E06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0.552</w:t>
            </w:r>
          </w:p>
        </w:tc>
        <w:tc>
          <w:tcPr>
            <w:tcW w:w="1382" w:type="dxa"/>
          </w:tcPr>
          <w:p w14:paraId="30D1AC94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0.173</w:t>
            </w:r>
          </w:p>
        </w:tc>
        <w:tc>
          <w:tcPr>
            <w:tcW w:w="1020" w:type="dxa"/>
          </w:tcPr>
          <w:p w14:paraId="76D67FC8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DF10994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3093839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3A" w:rsidRPr="00694B3D" w14:paraId="36E0D645" w14:textId="77777777" w:rsidTr="0028043A">
        <w:trPr>
          <w:jc w:val="center"/>
        </w:trPr>
        <w:tc>
          <w:tcPr>
            <w:tcW w:w="1306" w:type="dxa"/>
            <w:vMerge w:val="restart"/>
          </w:tcPr>
          <w:p w14:paraId="59849F50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ESR (mm/h)</w:t>
            </w:r>
          </w:p>
        </w:tc>
        <w:tc>
          <w:tcPr>
            <w:tcW w:w="1135" w:type="dxa"/>
          </w:tcPr>
          <w:p w14:paraId="4FE09B79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ETN+MTX</w:t>
            </w:r>
          </w:p>
        </w:tc>
        <w:tc>
          <w:tcPr>
            <w:tcW w:w="1382" w:type="dxa"/>
            <w:vAlign w:val="center"/>
          </w:tcPr>
          <w:p w14:paraId="76B961DF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61.0±42.0</w:t>
            </w:r>
          </w:p>
        </w:tc>
        <w:tc>
          <w:tcPr>
            <w:tcW w:w="1382" w:type="dxa"/>
            <w:vAlign w:val="center"/>
          </w:tcPr>
          <w:p w14:paraId="40EC9DF3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27.6±22.6</w:t>
            </w:r>
          </w:p>
        </w:tc>
        <w:tc>
          <w:tcPr>
            <w:tcW w:w="1382" w:type="dxa"/>
            <w:vAlign w:val="center"/>
          </w:tcPr>
          <w:p w14:paraId="50744985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21.6±12.4</w:t>
            </w:r>
          </w:p>
        </w:tc>
        <w:tc>
          <w:tcPr>
            <w:tcW w:w="1382" w:type="dxa"/>
            <w:vAlign w:val="center"/>
          </w:tcPr>
          <w:p w14:paraId="18354FC8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15.4±9.9</w:t>
            </w:r>
          </w:p>
        </w:tc>
        <w:tc>
          <w:tcPr>
            <w:tcW w:w="1020" w:type="dxa"/>
          </w:tcPr>
          <w:p w14:paraId="504264AD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20" w:type="dxa"/>
          </w:tcPr>
          <w:p w14:paraId="1E1D2375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21" w:type="dxa"/>
          </w:tcPr>
          <w:p w14:paraId="5EE5F47A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8043A" w:rsidRPr="00694B3D" w14:paraId="1E653CFA" w14:textId="77777777" w:rsidTr="0028043A">
        <w:trPr>
          <w:jc w:val="center"/>
        </w:trPr>
        <w:tc>
          <w:tcPr>
            <w:tcW w:w="1306" w:type="dxa"/>
            <w:vMerge/>
          </w:tcPr>
          <w:p w14:paraId="6A88E8C2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156568F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382" w:type="dxa"/>
            <w:vAlign w:val="center"/>
          </w:tcPr>
          <w:p w14:paraId="08437E00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57.6±36.0</w:t>
            </w:r>
          </w:p>
        </w:tc>
        <w:tc>
          <w:tcPr>
            <w:tcW w:w="1382" w:type="dxa"/>
            <w:vAlign w:val="center"/>
          </w:tcPr>
          <w:p w14:paraId="20457582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38.0±26.1</w:t>
            </w:r>
          </w:p>
        </w:tc>
        <w:tc>
          <w:tcPr>
            <w:tcW w:w="1382" w:type="dxa"/>
            <w:vAlign w:val="center"/>
          </w:tcPr>
          <w:p w14:paraId="23B9B5D9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29.9±21.9</w:t>
            </w:r>
          </w:p>
        </w:tc>
        <w:tc>
          <w:tcPr>
            <w:tcW w:w="1382" w:type="dxa"/>
            <w:vAlign w:val="center"/>
          </w:tcPr>
          <w:p w14:paraId="26821376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20.5±7.9</w:t>
            </w:r>
          </w:p>
        </w:tc>
        <w:tc>
          <w:tcPr>
            <w:tcW w:w="1020" w:type="dxa"/>
          </w:tcPr>
          <w:p w14:paraId="6731503C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020" w:type="dxa"/>
          </w:tcPr>
          <w:p w14:paraId="69DFFABE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21" w:type="dxa"/>
          </w:tcPr>
          <w:p w14:paraId="50A328E8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8043A" w:rsidRPr="00694B3D" w14:paraId="452AE665" w14:textId="77777777" w:rsidTr="0028043A">
        <w:trPr>
          <w:jc w:val="center"/>
        </w:trPr>
        <w:tc>
          <w:tcPr>
            <w:tcW w:w="1306" w:type="dxa"/>
            <w:vMerge/>
          </w:tcPr>
          <w:p w14:paraId="2CE0FD7E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E6986DE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1382" w:type="dxa"/>
          </w:tcPr>
          <w:p w14:paraId="4167C00D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0.769</w:t>
            </w:r>
          </w:p>
        </w:tc>
        <w:tc>
          <w:tcPr>
            <w:tcW w:w="1382" w:type="dxa"/>
          </w:tcPr>
          <w:p w14:paraId="443F7E8D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  <w:tc>
          <w:tcPr>
            <w:tcW w:w="1382" w:type="dxa"/>
          </w:tcPr>
          <w:p w14:paraId="52E6BA2B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0.122</w:t>
            </w:r>
          </w:p>
        </w:tc>
        <w:tc>
          <w:tcPr>
            <w:tcW w:w="1382" w:type="dxa"/>
          </w:tcPr>
          <w:p w14:paraId="7880E061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0.058</w:t>
            </w:r>
          </w:p>
        </w:tc>
        <w:tc>
          <w:tcPr>
            <w:tcW w:w="1020" w:type="dxa"/>
          </w:tcPr>
          <w:p w14:paraId="032CE480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C46AE55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E9AD6AF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3A" w:rsidRPr="00694B3D" w14:paraId="00F001E6" w14:textId="77777777" w:rsidTr="0028043A">
        <w:trPr>
          <w:jc w:val="center"/>
        </w:trPr>
        <w:tc>
          <w:tcPr>
            <w:tcW w:w="1306" w:type="dxa"/>
          </w:tcPr>
          <w:p w14:paraId="19D57D0C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CRP (mg/ L)</w:t>
            </w:r>
          </w:p>
        </w:tc>
        <w:tc>
          <w:tcPr>
            <w:tcW w:w="1135" w:type="dxa"/>
          </w:tcPr>
          <w:p w14:paraId="2E2AEC5C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ETN+MTX</w:t>
            </w:r>
          </w:p>
        </w:tc>
        <w:tc>
          <w:tcPr>
            <w:tcW w:w="1382" w:type="dxa"/>
            <w:vAlign w:val="center"/>
          </w:tcPr>
          <w:p w14:paraId="3FBA4556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42.2±41.4</w:t>
            </w:r>
          </w:p>
        </w:tc>
        <w:tc>
          <w:tcPr>
            <w:tcW w:w="1382" w:type="dxa"/>
            <w:vAlign w:val="center"/>
          </w:tcPr>
          <w:p w14:paraId="6802CBC2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10.2±11.9</w:t>
            </w:r>
          </w:p>
        </w:tc>
        <w:tc>
          <w:tcPr>
            <w:tcW w:w="1382" w:type="dxa"/>
            <w:vAlign w:val="center"/>
          </w:tcPr>
          <w:p w14:paraId="4E4FB14F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10.8±11.8</w:t>
            </w:r>
          </w:p>
        </w:tc>
        <w:tc>
          <w:tcPr>
            <w:tcW w:w="1382" w:type="dxa"/>
            <w:vAlign w:val="center"/>
          </w:tcPr>
          <w:p w14:paraId="625209C0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7.1±5.6</w:t>
            </w:r>
          </w:p>
        </w:tc>
        <w:tc>
          <w:tcPr>
            <w:tcW w:w="1020" w:type="dxa"/>
          </w:tcPr>
          <w:p w14:paraId="004CF3BB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20" w:type="dxa"/>
          </w:tcPr>
          <w:p w14:paraId="232EEC68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21" w:type="dxa"/>
          </w:tcPr>
          <w:p w14:paraId="5A301059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8043A" w:rsidRPr="00694B3D" w14:paraId="40AD2E45" w14:textId="77777777" w:rsidTr="0028043A">
        <w:trPr>
          <w:jc w:val="center"/>
        </w:trPr>
        <w:tc>
          <w:tcPr>
            <w:tcW w:w="1306" w:type="dxa"/>
          </w:tcPr>
          <w:p w14:paraId="128586AF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78CAEE9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382" w:type="dxa"/>
            <w:vAlign w:val="center"/>
          </w:tcPr>
          <w:p w14:paraId="5B1EDCA0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43.2±30.8</w:t>
            </w:r>
          </w:p>
        </w:tc>
        <w:tc>
          <w:tcPr>
            <w:tcW w:w="1382" w:type="dxa"/>
            <w:vAlign w:val="center"/>
          </w:tcPr>
          <w:p w14:paraId="4A02BC41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25.4±28.7</w:t>
            </w:r>
          </w:p>
        </w:tc>
        <w:tc>
          <w:tcPr>
            <w:tcW w:w="1382" w:type="dxa"/>
            <w:vAlign w:val="center"/>
          </w:tcPr>
          <w:p w14:paraId="65FCEEC4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16.6±18.1</w:t>
            </w:r>
          </w:p>
        </w:tc>
        <w:tc>
          <w:tcPr>
            <w:tcW w:w="1382" w:type="dxa"/>
            <w:vAlign w:val="center"/>
          </w:tcPr>
          <w:p w14:paraId="3360B749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11.9±7.7</w:t>
            </w:r>
          </w:p>
        </w:tc>
        <w:tc>
          <w:tcPr>
            <w:tcW w:w="1020" w:type="dxa"/>
          </w:tcPr>
          <w:p w14:paraId="20643C72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020" w:type="dxa"/>
          </w:tcPr>
          <w:p w14:paraId="406F9B7C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21" w:type="dxa"/>
          </w:tcPr>
          <w:p w14:paraId="14ACB51F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8043A" w:rsidRPr="00694B3D" w14:paraId="5A487E30" w14:textId="77777777" w:rsidTr="0028043A">
        <w:trPr>
          <w:jc w:val="center"/>
        </w:trPr>
        <w:tc>
          <w:tcPr>
            <w:tcW w:w="1306" w:type="dxa"/>
            <w:tcBorders>
              <w:bottom w:val="nil"/>
            </w:tcBorders>
          </w:tcPr>
          <w:p w14:paraId="4ED4D5E5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14:paraId="561EA14F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1382" w:type="dxa"/>
            <w:tcBorders>
              <w:bottom w:val="nil"/>
            </w:tcBorders>
          </w:tcPr>
          <w:p w14:paraId="701F3BD9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0.928</w:t>
            </w:r>
          </w:p>
        </w:tc>
        <w:tc>
          <w:tcPr>
            <w:tcW w:w="1382" w:type="dxa"/>
            <w:tcBorders>
              <w:bottom w:val="nil"/>
            </w:tcBorders>
          </w:tcPr>
          <w:p w14:paraId="7947E01A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  <w:tc>
          <w:tcPr>
            <w:tcW w:w="1382" w:type="dxa"/>
            <w:tcBorders>
              <w:bottom w:val="nil"/>
            </w:tcBorders>
          </w:tcPr>
          <w:p w14:paraId="556D316A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0.206</w:t>
            </w:r>
          </w:p>
        </w:tc>
        <w:tc>
          <w:tcPr>
            <w:tcW w:w="1382" w:type="dxa"/>
            <w:tcBorders>
              <w:bottom w:val="nil"/>
            </w:tcBorders>
          </w:tcPr>
          <w:p w14:paraId="590DA5F8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  <w:tc>
          <w:tcPr>
            <w:tcW w:w="1020" w:type="dxa"/>
            <w:tcBorders>
              <w:bottom w:val="nil"/>
            </w:tcBorders>
          </w:tcPr>
          <w:p w14:paraId="7BA4FB99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14:paraId="03551AFD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14:paraId="72F91FDE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3A" w:rsidRPr="00694B3D" w14:paraId="37C67711" w14:textId="77777777" w:rsidTr="0028043A">
        <w:trPr>
          <w:jc w:val="center"/>
        </w:trPr>
        <w:tc>
          <w:tcPr>
            <w:tcW w:w="1306" w:type="dxa"/>
            <w:vMerge w:val="restart"/>
            <w:tcBorders>
              <w:top w:val="nil"/>
              <w:bottom w:val="nil"/>
            </w:tcBorders>
          </w:tcPr>
          <w:p w14:paraId="2A1DCFA1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Pain VAS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54B3254F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ETN+MTX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7AB2F06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6.5±1.8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D37E586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3.5±1.8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14:paraId="646D38B1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2.8±1.6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14:paraId="4D24D79C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1.3±1.2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9705870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5FD6F39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66A08977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8043A" w:rsidRPr="00694B3D" w14:paraId="4E52275F" w14:textId="77777777" w:rsidTr="0028043A">
        <w:trPr>
          <w:jc w:val="center"/>
        </w:trPr>
        <w:tc>
          <w:tcPr>
            <w:tcW w:w="1306" w:type="dxa"/>
            <w:vMerge/>
            <w:tcBorders>
              <w:top w:val="nil"/>
              <w:bottom w:val="nil"/>
            </w:tcBorders>
          </w:tcPr>
          <w:p w14:paraId="53D2A309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52C584A2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E7E180F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6.5±1.4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66DF627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5.2±1.3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14:paraId="03891601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4.2±1.1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14:paraId="3D1DE40E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2.7±0.8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EC2AFB3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DDB2BDC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6C2E7BD9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8043A" w:rsidRPr="00694B3D" w14:paraId="3EE91B72" w14:textId="77777777" w:rsidTr="0028043A">
        <w:trPr>
          <w:jc w:val="center"/>
        </w:trPr>
        <w:tc>
          <w:tcPr>
            <w:tcW w:w="1306" w:type="dxa"/>
            <w:vMerge/>
            <w:tcBorders>
              <w:top w:val="nil"/>
            </w:tcBorders>
          </w:tcPr>
          <w:p w14:paraId="40BD44F3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380AE529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1382" w:type="dxa"/>
            <w:tcBorders>
              <w:top w:val="nil"/>
            </w:tcBorders>
          </w:tcPr>
          <w:p w14:paraId="1506294B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0.861</w:t>
            </w:r>
          </w:p>
        </w:tc>
        <w:tc>
          <w:tcPr>
            <w:tcW w:w="1382" w:type="dxa"/>
            <w:tcBorders>
              <w:top w:val="nil"/>
            </w:tcBorders>
          </w:tcPr>
          <w:p w14:paraId="286ADC18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382" w:type="dxa"/>
            <w:tcBorders>
              <w:top w:val="nil"/>
            </w:tcBorders>
          </w:tcPr>
          <w:p w14:paraId="268A40E3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382" w:type="dxa"/>
            <w:tcBorders>
              <w:top w:val="nil"/>
            </w:tcBorders>
          </w:tcPr>
          <w:p w14:paraId="20E818D6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20" w:type="dxa"/>
            <w:tcBorders>
              <w:top w:val="nil"/>
            </w:tcBorders>
          </w:tcPr>
          <w:p w14:paraId="030D9174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3A91BC19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14:paraId="03E9E454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3A" w:rsidRPr="00694B3D" w14:paraId="1DB6DFCF" w14:textId="77777777" w:rsidTr="0028043A">
        <w:trPr>
          <w:jc w:val="center"/>
        </w:trPr>
        <w:tc>
          <w:tcPr>
            <w:tcW w:w="1306" w:type="dxa"/>
            <w:vMerge w:val="restart"/>
          </w:tcPr>
          <w:p w14:paraId="0FCEAF58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PGA</w:t>
            </w:r>
          </w:p>
        </w:tc>
        <w:tc>
          <w:tcPr>
            <w:tcW w:w="1135" w:type="dxa"/>
          </w:tcPr>
          <w:p w14:paraId="07298F06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ETN+MTX</w:t>
            </w:r>
          </w:p>
        </w:tc>
        <w:tc>
          <w:tcPr>
            <w:tcW w:w="1382" w:type="dxa"/>
            <w:vAlign w:val="center"/>
          </w:tcPr>
          <w:p w14:paraId="60609AAA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6.5±1.9</w:t>
            </w:r>
          </w:p>
        </w:tc>
        <w:tc>
          <w:tcPr>
            <w:tcW w:w="1382" w:type="dxa"/>
            <w:vAlign w:val="center"/>
          </w:tcPr>
          <w:p w14:paraId="751A6284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3.6±1.8</w:t>
            </w:r>
          </w:p>
        </w:tc>
        <w:tc>
          <w:tcPr>
            <w:tcW w:w="1382" w:type="dxa"/>
            <w:vAlign w:val="center"/>
          </w:tcPr>
          <w:p w14:paraId="10425E56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2.8±1.6</w:t>
            </w:r>
          </w:p>
        </w:tc>
        <w:tc>
          <w:tcPr>
            <w:tcW w:w="1382" w:type="dxa"/>
            <w:vAlign w:val="center"/>
          </w:tcPr>
          <w:p w14:paraId="5D29D0CC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1.3±1.4</w:t>
            </w:r>
          </w:p>
        </w:tc>
        <w:tc>
          <w:tcPr>
            <w:tcW w:w="1020" w:type="dxa"/>
          </w:tcPr>
          <w:p w14:paraId="283C0DDC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20" w:type="dxa"/>
          </w:tcPr>
          <w:p w14:paraId="22EC6C0B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21" w:type="dxa"/>
          </w:tcPr>
          <w:p w14:paraId="62F9A189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8043A" w:rsidRPr="00694B3D" w14:paraId="45C83CEB" w14:textId="77777777" w:rsidTr="0028043A">
        <w:trPr>
          <w:jc w:val="center"/>
        </w:trPr>
        <w:tc>
          <w:tcPr>
            <w:tcW w:w="1306" w:type="dxa"/>
            <w:vMerge/>
          </w:tcPr>
          <w:p w14:paraId="0BB4D647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38D1F9C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382" w:type="dxa"/>
            <w:vAlign w:val="center"/>
          </w:tcPr>
          <w:p w14:paraId="480277E4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6.8±1.2</w:t>
            </w:r>
          </w:p>
        </w:tc>
        <w:tc>
          <w:tcPr>
            <w:tcW w:w="1382" w:type="dxa"/>
            <w:vAlign w:val="center"/>
          </w:tcPr>
          <w:p w14:paraId="21BE45F7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5.4±1.2</w:t>
            </w:r>
          </w:p>
        </w:tc>
        <w:tc>
          <w:tcPr>
            <w:tcW w:w="1382" w:type="dxa"/>
            <w:vAlign w:val="center"/>
          </w:tcPr>
          <w:p w14:paraId="1B8EC9EF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4.1±1.1</w:t>
            </w:r>
          </w:p>
        </w:tc>
        <w:tc>
          <w:tcPr>
            <w:tcW w:w="1382" w:type="dxa"/>
            <w:vAlign w:val="center"/>
          </w:tcPr>
          <w:p w14:paraId="4FE587F3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2.7±1.0</w:t>
            </w:r>
          </w:p>
        </w:tc>
        <w:tc>
          <w:tcPr>
            <w:tcW w:w="1020" w:type="dxa"/>
          </w:tcPr>
          <w:p w14:paraId="339D62F9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20" w:type="dxa"/>
          </w:tcPr>
          <w:p w14:paraId="37EAC14D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21" w:type="dxa"/>
          </w:tcPr>
          <w:p w14:paraId="44066E74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8043A" w:rsidRPr="00694B3D" w14:paraId="51BCAB5D" w14:textId="77777777" w:rsidTr="0028043A">
        <w:trPr>
          <w:jc w:val="center"/>
        </w:trPr>
        <w:tc>
          <w:tcPr>
            <w:tcW w:w="1306" w:type="dxa"/>
            <w:vMerge/>
            <w:tcBorders>
              <w:bottom w:val="nil"/>
            </w:tcBorders>
          </w:tcPr>
          <w:p w14:paraId="2DD5E8FA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14:paraId="02577DFD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1382" w:type="dxa"/>
            <w:tcBorders>
              <w:bottom w:val="nil"/>
            </w:tcBorders>
          </w:tcPr>
          <w:p w14:paraId="71890B1B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0.552</w:t>
            </w:r>
          </w:p>
        </w:tc>
        <w:tc>
          <w:tcPr>
            <w:tcW w:w="1382" w:type="dxa"/>
            <w:tcBorders>
              <w:bottom w:val="nil"/>
            </w:tcBorders>
          </w:tcPr>
          <w:p w14:paraId="317BED7E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382" w:type="dxa"/>
            <w:tcBorders>
              <w:bottom w:val="nil"/>
            </w:tcBorders>
          </w:tcPr>
          <w:p w14:paraId="7A52CDB7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1382" w:type="dxa"/>
            <w:tcBorders>
              <w:bottom w:val="nil"/>
            </w:tcBorders>
          </w:tcPr>
          <w:p w14:paraId="55AAE89B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20" w:type="dxa"/>
            <w:tcBorders>
              <w:bottom w:val="nil"/>
            </w:tcBorders>
          </w:tcPr>
          <w:p w14:paraId="18AA575B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14:paraId="59E5F7C1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14:paraId="665E7BB5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3A" w:rsidRPr="00694B3D" w14:paraId="5ECD568F" w14:textId="77777777" w:rsidTr="0028043A">
        <w:trPr>
          <w:jc w:val="center"/>
        </w:trPr>
        <w:tc>
          <w:tcPr>
            <w:tcW w:w="1306" w:type="dxa"/>
            <w:vMerge w:val="restart"/>
            <w:tcBorders>
              <w:top w:val="nil"/>
              <w:bottom w:val="nil"/>
            </w:tcBorders>
          </w:tcPr>
          <w:p w14:paraId="4E06FC1B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PhGA</w:t>
            </w:r>
            <w:proofErr w:type="spellEnd"/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7D02722B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ETN+MTX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14:paraId="61E2DE12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6.4±1.9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14:paraId="576E3B85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3.8±1.8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14:paraId="3AEE3522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2.6±1.6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14:paraId="5F792EB1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1.3±1.3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701383B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4D719E9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1B09B765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8043A" w:rsidRPr="00694B3D" w14:paraId="6044BFA5" w14:textId="77777777" w:rsidTr="0028043A">
        <w:trPr>
          <w:jc w:val="center"/>
        </w:trPr>
        <w:tc>
          <w:tcPr>
            <w:tcW w:w="1306" w:type="dxa"/>
            <w:vMerge/>
            <w:tcBorders>
              <w:top w:val="nil"/>
            </w:tcBorders>
          </w:tcPr>
          <w:p w14:paraId="067EA6FC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43D8CEC3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382" w:type="dxa"/>
            <w:tcBorders>
              <w:top w:val="nil"/>
            </w:tcBorders>
            <w:vAlign w:val="center"/>
          </w:tcPr>
          <w:p w14:paraId="6F80F809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6.7±1.2</w:t>
            </w:r>
          </w:p>
        </w:tc>
        <w:tc>
          <w:tcPr>
            <w:tcW w:w="1382" w:type="dxa"/>
            <w:tcBorders>
              <w:top w:val="nil"/>
            </w:tcBorders>
            <w:vAlign w:val="center"/>
          </w:tcPr>
          <w:p w14:paraId="41B8725F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5.3±1.3</w:t>
            </w:r>
          </w:p>
        </w:tc>
        <w:tc>
          <w:tcPr>
            <w:tcW w:w="1382" w:type="dxa"/>
            <w:tcBorders>
              <w:top w:val="nil"/>
            </w:tcBorders>
            <w:vAlign w:val="center"/>
          </w:tcPr>
          <w:p w14:paraId="5C087F27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4.2±1.0</w:t>
            </w:r>
          </w:p>
        </w:tc>
        <w:tc>
          <w:tcPr>
            <w:tcW w:w="1382" w:type="dxa"/>
            <w:tcBorders>
              <w:top w:val="nil"/>
            </w:tcBorders>
            <w:vAlign w:val="center"/>
          </w:tcPr>
          <w:p w14:paraId="4D02D070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2.7±1.0</w:t>
            </w:r>
          </w:p>
        </w:tc>
        <w:tc>
          <w:tcPr>
            <w:tcW w:w="1020" w:type="dxa"/>
            <w:tcBorders>
              <w:top w:val="nil"/>
            </w:tcBorders>
          </w:tcPr>
          <w:p w14:paraId="0003274B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20" w:type="dxa"/>
            <w:tcBorders>
              <w:top w:val="nil"/>
            </w:tcBorders>
          </w:tcPr>
          <w:p w14:paraId="14070A1E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21" w:type="dxa"/>
            <w:tcBorders>
              <w:top w:val="nil"/>
            </w:tcBorders>
          </w:tcPr>
          <w:p w14:paraId="6D1BD845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8043A" w:rsidRPr="00694B3D" w14:paraId="160A8D89" w14:textId="77777777" w:rsidTr="0028043A">
        <w:trPr>
          <w:jc w:val="center"/>
        </w:trPr>
        <w:tc>
          <w:tcPr>
            <w:tcW w:w="1306" w:type="dxa"/>
            <w:vMerge/>
          </w:tcPr>
          <w:p w14:paraId="487906D1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6074CA6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1382" w:type="dxa"/>
          </w:tcPr>
          <w:p w14:paraId="41147C82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0.490</w:t>
            </w:r>
          </w:p>
        </w:tc>
        <w:tc>
          <w:tcPr>
            <w:tcW w:w="1382" w:type="dxa"/>
          </w:tcPr>
          <w:p w14:paraId="49F958E6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382" w:type="dxa"/>
          </w:tcPr>
          <w:p w14:paraId="7DD448F1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382" w:type="dxa"/>
          </w:tcPr>
          <w:p w14:paraId="53FF3A23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20" w:type="dxa"/>
          </w:tcPr>
          <w:p w14:paraId="016642D6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B1EB15B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386D0F0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3A" w:rsidRPr="00694B3D" w14:paraId="7DC7E532" w14:textId="77777777" w:rsidTr="0028043A">
        <w:trPr>
          <w:jc w:val="center"/>
        </w:trPr>
        <w:tc>
          <w:tcPr>
            <w:tcW w:w="1306" w:type="dxa"/>
            <w:vMerge w:val="restart"/>
          </w:tcPr>
          <w:p w14:paraId="2DE48E79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HAQ-DI</w:t>
            </w:r>
          </w:p>
        </w:tc>
        <w:tc>
          <w:tcPr>
            <w:tcW w:w="1135" w:type="dxa"/>
          </w:tcPr>
          <w:p w14:paraId="343A794C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ETN+MTX</w:t>
            </w:r>
          </w:p>
        </w:tc>
        <w:tc>
          <w:tcPr>
            <w:tcW w:w="1382" w:type="dxa"/>
            <w:vAlign w:val="center"/>
          </w:tcPr>
          <w:p w14:paraId="424C1B12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1.9±0.4</w:t>
            </w:r>
          </w:p>
        </w:tc>
        <w:tc>
          <w:tcPr>
            <w:tcW w:w="1382" w:type="dxa"/>
            <w:vAlign w:val="center"/>
          </w:tcPr>
          <w:p w14:paraId="7CB75FCC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1.0±0.2</w:t>
            </w:r>
          </w:p>
        </w:tc>
        <w:tc>
          <w:tcPr>
            <w:tcW w:w="1382" w:type="dxa"/>
            <w:vAlign w:val="center"/>
          </w:tcPr>
          <w:p w14:paraId="21E30248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0.9±0.2</w:t>
            </w:r>
          </w:p>
        </w:tc>
        <w:tc>
          <w:tcPr>
            <w:tcW w:w="1382" w:type="dxa"/>
            <w:vAlign w:val="center"/>
          </w:tcPr>
          <w:p w14:paraId="1CDB50A9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0.8±0.1</w:t>
            </w:r>
          </w:p>
        </w:tc>
        <w:tc>
          <w:tcPr>
            <w:tcW w:w="1020" w:type="dxa"/>
          </w:tcPr>
          <w:p w14:paraId="24B22855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20" w:type="dxa"/>
          </w:tcPr>
          <w:p w14:paraId="61C1FC8D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21" w:type="dxa"/>
          </w:tcPr>
          <w:p w14:paraId="6A02857C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8043A" w:rsidRPr="00694B3D" w14:paraId="4F7049FF" w14:textId="77777777" w:rsidTr="0028043A">
        <w:trPr>
          <w:jc w:val="center"/>
        </w:trPr>
        <w:tc>
          <w:tcPr>
            <w:tcW w:w="1306" w:type="dxa"/>
            <w:vMerge/>
          </w:tcPr>
          <w:p w14:paraId="78B0B8BB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EABCAA8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382" w:type="dxa"/>
            <w:vAlign w:val="center"/>
          </w:tcPr>
          <w:p w14:paraId="0F8A5817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1.8±0.2</w:t>
            </w:r>
          </w:p>
        </w:tc>
        <w:tc>
          <w:tcPr>
            <w:tcW w:w="1382" w:type="dxa"/>
            <w:vAlign w:val="center"/>
          </w:tcPr>
          <w:p w14:paraId="496221A7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1.7±0.3</w:t>
            </w:r>
          </w:p>
        </w:tc>
        <w:tc>
          <w:tcPr>
            <w:tcW w:w="1382" w:type="dxa"/>
            <w:vAlign w:val="center"/>
          </w:tcPr>
          <w:p w14:paraId="54B1DF74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1.7±0.3</w:t>
            </w:r>
          </w:p>
        </w:tc>
        <w:tc>
          <w:tcPr>
            <w:tcW w:w="1382" w:type="dxa"/>
            <w:vAlign w:val="center"/>
          </w:tcPr>
          <w:p w14:paraId="46D65289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1.4±0.4</w:t>
            </w:r>
          </w:p>
        </w:tc>
        <w:tc>
          <w:tcPr>
            <w:tcW w:w="1020" w:type="dxa"/>
          </w:tcPr>
          <w:p w14:paraId="2729331A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  <w:tc>
          <w:tcPr>
            <w:tcW w:w="1020" w:type="dxa"/>
          </w:tcPr>
          <w:p w14:paraId="729A4469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1021" w:type="dxa"/>
          </w:tcPr>
          <w:p w14:paraId="233F536D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8043A" w:rsidRPr="00694B3D" w14:paraId="7DD99E08" w14:textId="77777777" w:rsidTr="0028043A">
        <w:trPr>
          <w:jc w:val="center"/>
        </w:trPr>
        <w:tc>
          <w:tcPr>
            <w:tcW w:w="1306" w:type="dxa"/>
            <w:vMerge/>
          </w:tcPr>
          <w:p w14:paraId="21D3ADD4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0C070F6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1382" w:type="dxa"/>
          </w:tcPr>
          <w:p w14:paraId="01BA6A22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0.280</w:t>
            </w:r>
          </w:p>
        </w:tc>
        <w:tc>
          <w:tcPr>
            <w:tcW w:w="1382" w:type="dxa"/>
          </w:tcPr>
          <w:p w14:paraId="678648E1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382" w:type="dxa"/>
          </w:tcPr>
          <w:p w14:paraId="25A6D83A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382" w:type="dxa"/>
          </w:tcPr>
          <w:p w14:paraId="0CC1F68D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20" w:type="dxa"/>
          </w:tcPr>
          <w:p w14:paraId="081C2BA9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BC39ADB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A18A0B1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3A" w:rsidRPr="00694B3D" w14:paraId="723FA4FF" w14:textId="77777777" w:rsidTr="0028043A">
        <w:trPr>
          <w:jc w:val="center"/>
        </w:trPr>
        <w:tc>
          <w:tcPr>
            <w:tcW w:w="1306" w:type="dxa"/>
            <w:vMerge w:val="restart"/>
          </w:tcPr>
          <w:p w14:paraId="2090A327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DAS28 (ESR)</w:t>
            </w:r>
          </w:p>
        </w:tc>
        <w:tc>
          <w:tcPr>
            <w:tcW w:w="1135" w:type="dxa"/>
          </w:tcPr>
          <w:p w14:paraId="67CFC796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ETN+MTX</w:t>
            </w:r>
          </w:p>
        </w:tc>
        <w:tc>
          <w:tcPr>
            <w:tcW w:w="1382" w:type="dxa"/>
            <w:vAlign w:val="center"/>
          </w:tcPr>
          <w:p w14:paraId="2928BD14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6.1±1.4</w:t>
            </w:r>
          </w:p>
        </w:tc>
        <w:tc>
          <w:tcPr>
            <w:tcW w:w="1382" w:type="dxa"/>
            <w:vAlign w:val="center"/>
          </w:tcPr>
          <w:p w14:paraId="1AEA7E36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3.9±1.1</w:t>
            </w:r>
          </w:p>
        </w:tc>
        <w:tc>
          <w:tcPr>
            <w:tcW w:w="1382" w:type="dxa"/>
            <w:vAlign w:val="center"/>
          </w:tcPr>
          <w:p w14:paraId="30F89E35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3.6±1.0</w:t>
            </w:r>
          </w:p>
        </w:tc>
        <w:tc>
          <w:tcPr>
            <w:tcW w:w="1382" w:type="dxa"/>
            <w:vAlign w:val="center"/>
          </w:tcPr>
          <w:p w14:paraId="4CDA20C2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2.6±0.9</w:t>
            </w:r>
          </w:p>
        </w:tc>
        <w:tc>
          <w:tcPr>
            <w:tcW w:w="1020" w:type="dxa"/>
          </w:tcPr>
          <w:p w14:paraId="67279395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20" w:type="dxa"/>
          </w:tcPr>
          <w:p w14:paraId="7455A48D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21" w:type="dxa"/>
          </w:tcPr>
          <w:p w14:paraId="1496A4DE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8043A" w:rsidRPr="00694B3D" w14:paraId="4D195676" w14:textId="77777777" w:rsidTr="0028043A">
        <w:trPr>
          <w:jc w:val="center"/>
        </w:trPr>
        <w:tc>
          <w:tcPr>
            <w:tcW w:w="1306" w:type="dxa"/>
            <w:vMerge/>
          </w:tcPr>
          <w:p w14:paraId="0EA9CE5D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35E85DA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382" w:type="dxa"/>
            <w:vAlign w:val="center"/>
          </w:tcPr>
          <w:p w14:paraId="7C41BB48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5.8±0.9</w:t>
            </w:r>
          </w:p>
        </w:tc>
        <w:tc>
          <w:tcPr>
            <w:tcW w:w="1382" w:type="dxa"/>
            <w:vAlign w:val="center"/>
          </w:tcPr>
          <w:p w14:paraId="00BAB71D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4.8±0.9</w:t>
            </w:r>
          </w:p>
        </w:tc>
        <w:tc>
          <w:tcPr>
            <w:tcW w:w="1382" w:type="dxa"/>
            <w:vAlign w:val="center"/>
          </w:tcPr>
          <w:p w14:paraId="160F940D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4.1±1.0</w:t>
            </w:r>
          </w:p>
        </w:tc>
        <w:tc>
          <w:tcPr>
            <w:tcW w:w="1382" w:type="dxa"/>
            <w:vAlign w:val="center"/>
          </w:tcPr>
          <w:p w14:paraId="6EAF7942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3.3±0.7</w:t>
            </w:r>
          </w:p>
        </w:tc>
        <w:tc>
          <w:tcPr>
            <w:tcW w:w="1020" w:type="dxa"/>
          </w:tcPr>
          <w:p w14:paraId="5CCBC9B4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20" w:type="dxa"/>
          </w:tcPr>
          <w:p w14:paraId="1105F634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21" w:type="dxa"/>
          </w:tcPr>
          <w:p w14:paraId="2CC2ED60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8043A" w:rsidRPr="00694B3D" w14:paraId="7CBA4EC0" w14:textId="77777777" w:rsidTr="0028043A">
        <w:trPr>
          <w:jc w:val="center"/>
        </w:trPr>
        <w:tc>
          <w:tcPr>
            <w:tcW w:w="1306" w:type="dxa"/>
            <w:vMerge/>
          </w:tcPr>
          <w:p w14:paraId="6016DDDB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84A1776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1382" w:type="dxa"/>
          </w:tcPr>
          <w:p w14:paraId="7D730233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0.307</w:t>
            </w:r>
          </w:p>
        </w:tc>
        <w:tc>
          <w:tcPr>
            <w:tcW w:w="1382" w:type="dxa"/>
          </w:tcPr>
          <w:p w14:paraId="402853CA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1382" w:type="dxa"/>
          </w:tcPr>
          <w:p w14:paraId="6623508F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0.080</w:t>
            </w:r>
          </w:p>
        </w:tc>
        <w:tc>
          <w:tcPr>
            <w:tcW w:w="1382" w:type="dxa"/>
          </w:tcPr>
          <w:p w14:paraId="73D67887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1020" w:type="dxa"/>
          </w:tcPr>
          <w:p w14:paraId="05DAD98B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7D85EC5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2B88B07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3A" w:rsidRPr="00694B3D" w14:paraId="44B45FE9" w14:textId="77777777" w:rsidTr="0028043A">
        <w:trPr>
          <w:jc w:val="center"/>
        </w:trPr>
        <w:tc>
          <w:tcPr>
            <w:tcW w:w="1306" w:type="dxa"/>
            <w:vMerge w:val="restart"/>
          </w:tcPr>
          <w:p w14:paraId="126C1956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DAS28 (CRP)</w:t>
            </w:r>
          </w:p>
        </w:tc>
        <w:tc>
          <w:tcPr>
            <w:tcW w:w="1135" w:type="dxa"/>
          </w:tcPr>
          <w:p w14:paraId="5814ACEA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ETN+MTX</w:t>
            </w:r>
          </w:p>
        </w:tc>
        <w:tc>
          <w:tcPr>
            <w:tcW w:w="1382" w:type="dxa"/>
            <w:vAlign w:val="center"/>
          </w:tcPr>
          <w:p w14:paraId="2C3A8173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5.4±1.0</w:t>
            </w:r>
          </w:p>
        </w:tc>
        <w:tc>
          <w:tcPr>
            <w:tcW w:w="1382" w:type="dxa"/>
            <w:vAlign w:val="center"/>
          </w:tcPr>
          <w:p w14:paraId="5B84D698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3.5±0.9</w:t>
            </w:r>
          </w:p>
        </w:tc>
        <w:tc>
          <w:tcPr>
            <w:tcW w:w="1382" w:type="dxa"/>
            <w:vAlign w:val="center"/>
          </w:tcPr>
          <w:p w14:paraId="12295971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3.3±1.0</w:t>
            </w:r>
          </w:p>
        </w:tc>
        <w:tc>
          <w:tcPr>
            <w:tcW w:w="1382" w:type="dxa"/>
            <w:vAlign w:val="center"/>
          </w:tcPr>
          <w:p w14:paraId="5758FDD2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2.4±0.8</w:t>
            </w:r>
          </w:p>
        </w:tc>
        <w:tc>
          <w:tcPr>
            <w:tcW w:w="1020" w:type="dxa"/>
          </w:tcPr>
          <w:p w14:paraId="0C0E3CDB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20" w:type="dxa"/>
          </w:tcPr>
          <w:p w14:paraId="19414FB0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21" w:type="dxa"/>
          </w:tcPr>
          <w:p w14:paraId="799ADA44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8043A" w:rsidRPr="00694B3D" w14:paraId="5A17F839" w14:textId="77777777" w:rsidTr="0028043A">
        <w:trPr>
          <w:jc w:val="center"/>
        </w:trPr>
        <w:tc>
          <w:tcPr>
            <w:tcW w:w="1306" w:type="dxa"/>
            <w:vMerge/>
          </w:tcPr>
          <w:p w14:paraId="56D03533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C95D147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382" w:type="dxa"/>
            <w:vAlign w:val="center"/>
          </w:tcPr>
          <w:p w14:paraId="6A8A4BE9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5.3±0.8</w:t>
            </w:r>
          </w:p>
        </w:tc>
        <w:tc>
          <w:tcPr>
            <w:tcW w:w="1382" w:type="dxa"/>
            <w:vAlign w:val="center"/>
          </w:tcPr>
          <w:p w14:paraId="568F0F8C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4.3±0.8</w:t>
            </w:r>
          </w:p>
        </w:tc>
        <w:tc>
          <w:tcPr>
            <w:tcW w:w="1382" w:type="dxa"/>
            <w:vAlign w:val="center"/>
          </w:tcPr>
          <w:p w14:paraId="495448E6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3.7±0.9</w:t>
            </w:r>
          </w:p>
        </w:tc>
        <w:tc>
          <w:tcPr>
            <w:tcW w:w="1382" w:type="dxa"/>
            <w:vAlign w:val="center"/>
          </w:tcPr>
          <w:p w14:paraId="417D6DA1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3.1±0.8</w:t>
            </w:r>
          </w:p>
        </w:tc>
        <w:tc>
          <w:tcPr>
            <w:tcW w:w="1020" w:type="dxa"/>
          </w:tcPr>
          <w:p w14:paraId="03E39DAC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20" w:type="dxa"/>
          </w:tcPr>
          <w:p w14:paraId="4E247D57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021" w:type="dxa"/>
          </w:tcPr>
          <w:p w14:paraId="68E952BC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8043A" w:rsidRPr="00694B3D" w14:paraId="77B0BBD8" w14:textId="77777777" w:rsidTr="0028043A">
        <w:trPr>
          <w:jc w:val="center"/>
        </w:trPr>
        <w:tc>
          <w:tcPr>
            <w:tcW w:w="1306" w:type="dxa"/>
            <w:vMerge/>
          </w:tcPr>
          <w:p w14:paraId="649A7B32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5751ADD" w14:textId="77777777" w:rsidR="0028043A" w:rsidRPr="00694B3D" w:rsidRDefault="0028043A" w:rsidP="00EF5F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1382" w:type="dxa"/>
          </w:tcPr>
          <w:p w14:paraId="489440C3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0.491</w:t>
            </w:r>
          </w:p>
        </w:tc>
        <w:tc>
          <w:tcPr>
            <w:tcW w:w="1382" w:type="dxa"/>
          </w:tcPr>
          <w:p w14:paraId="7A8566AE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382" w:type="dxa"/>
          </w:tcPr>
          <w:p w14:paraId="6AC12C5A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0.142</w:t>
            </w:r>
          </w:p>
        </w:tc>
        <w:tc>
          <w:tcPr>
            <w:tcW w:w="1382" w:type="dxa"/>
          </w:tcPr>
          <w:p w14:paraId="0FCF5E60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3D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1020" w:type="dxa"/>
          </w:tcPr>
          <w:p w14:paraId="21644F03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037DA2B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9B96051" w14:textId="77777777" w:rsidR="0028043A" w:rsidRPr="00694B3D" w:rsidRDefault="0028043A" w:rsidP="00EF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60A89" w14:textId="2996F37F" w:rsidR="005E3D05" w:rsidRPr="0028043A" w:rsidRDefault="0028043A" w:rsidP="0028043A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694B3D">
        <w:rPr>
          <w:rFonts w:ascii="Times New Roman" w:hAnsi="Times New Roman" w:cs="Times New Roman"/>
          <w:sz w:val="24"/>
          <w:szCs w:val="24"/>
        </w:rPr>
        <w:t xml:space="preserve">Data were presented as mean value ± standard deviation. Comparison between two groups was determined by </w:t>
      </w:r>
      <w:r w:rsidRPr="00694B3D">
        <w:rPr>
          <w:rFonts w:ascii="Times New Roman" w:hAnsi="Times New Roman" w:cs="Times New Roman"/>
          <w:i/>
          <w:sz w:val="24"/>
          <w:szCs w:val="24"/>
        </w:rPr>
        <w:t>t</w:t>
      </w:r>
      <w:r w:rsidRPr="00694B3D">
        <w:rPr>
          <w:rFonts w:ascii="Times New Roman" w:hAnsi="Times New Roman" w:cs="Times New Roman"/>
          <w:sz w:val="24"/>
          <w:szCs w:val="24"/>
        </w:rPr>
        <w:t xml:space="preserve"> test and comparison between each visit and baseline was determined by paired </w:t>
      </w:r>
      <w:r w:rsidRPr="00694B3D">
        <w:rPr>
          <w:rFonts w:ascii="Times New Roman" w:hAnsi="Times New Roman" w:cs="Times New Roman"/>
          <w:i/>
          <w:sz w:val="24"/>
          <w:szCs w:val="24"/>
        </w:rPr>
        <w:t>t</w:t>
      </w:r>
      <w:r w:rsidRPr="00694B3D">
        <w:rPr>
          <w:rFonts w:ascii="Times New Roman" w:hAnsi="Times New Roman" w:cs="Times New Roman"/>
          <w:sz w:val="24"/>
          <w:szCs w:val="24"/>
        </w:rPr>
        <w:t xml:space="preserve"> test. </w:t>
      </w:r>
      <w:r w:rsidRPr="00694B3D">
        <w:rPr>
          <w:rFonts w:ascii="Times New Roman" w:hAnsi="Times New Roman" w:cs="Times New Roman"/>
          <w:i/>
          <w:sz w:val="24"/>
          <w:szCs w:val="24"/>
        </w:rPr>
        <w:t>p</w:t>
      </w:r>
      <w:r w:rsidRPr="00694B3D">
        <w:rPr>
          <w:rFonts w:ascii="Times New Roman" w:hAnsi="Times New Roman" w:cs="Times New Roman"/>
          <w:sz w:val="24"/>
          <w:szCs w:val="24"/>
        </w:rPr>
        <w:t xml:space="preserve"> value &lt;0.05 was considered significant.</w:t>
      </w:r>
      <w:r w:rsidRPr="00694B3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94B3D">
        <w:rPr>
          <w:rFonts w:ascii="Times New Roman" w:hAnsi="Times New Roman" w:cs="Times New Roman"/>
          <w:sz w:val="24"/>
          <w:szCs w:val="24"/>
        </w:rPr>
        <w:t>P</w:t>
      </w:r>
      <w:r w:rsidRPr="00694B3D">
        <w:rPr>
          <w:rFonts w:ascii="Times New Roman" w:hAnsi="Times New Roman" w:cs="Times New Roman"/>
          <w:sz w:val="24"/>
          <w:szCs w:val="24"/>
          <w:vertAlign w:val="subscript"/>
        </w:rPr>
        <w:t>M0 VS M3</w:t>
      </w:r>
      <w:r w:rsidRPr="00694B3D">
        <w:rPr>
          <w:rFonts w:ascii="Times New Roman" w:hAnsi="Times New Roman" w:cs="Times New Roman"/>
          <w:sz w:val="24"/>
          <w:szCs w:val="24"/>
        </w:rPr>
        <w:t>, third month vs baseline; P</w:t>
      </w:r>
      <w:r w:rsidRPr="00694B3D">
        <w:rPr>
          <w:rFonts w:ascii="Times New Roman" w:hAnsi="Times New Roman" w:cs="Times New Roman"/>
          <w:sz w:val="24"/>
          <w:szCs w:val="24"/>
          <w:vertAlign w:val="subscript"/>
        </w:rPr>
        <w:t>M0 VS M6</w:t>
      </w:r>
      <w:r w:rsidRPr="00694B3D">
        <w:rPr>
          <w:rFonts w:ascii="Times New Roman" w:hAnsi="Times New Roman" w:cs="Times New Roman"/>
          <w:sz w:val="24"/>
          <w:szCs w:val="24"/>
        </w:rPr>
        <w:t>, sixth month vs baseline ; P</w:t>
      </w:r>
      <w:r w:rsidRPr="00694B3D">
        <w:rPr>
          <w:rFonts w:ascii="Times New Roman" w:hAnsi="Times New Roman" w:cs="Times New Roman"/>
          <w:sz w:val="24"/>
          <w:szCs w:val="24"/>
          <w:vertAlign w:val="subscript"/>
        </w:rPr>
        <w:t>M0 VS M12</w:t>
      </w:r>
      <w:r w:rsidRPr="00694B3D">
        <w:rPr>
          <w:rFonts w:ascii="Times New Roman" w:hAnsi="Times New Roman" w:cs="Times New Roman"/>
          <w:sz w:val="24"/>
          <w:szCs w:val="24"/>
        </w:rPr>
        <w:t xml:space="preserve">, twelfth month vs baseline; M, month; ETN, etanercept; MTX , methotrexate; TJC, tender Joint Count; SJC, swollen Joint Count; CRP, C-reactive protein; ESR, erythrocyte sedimentation rate; VAS, Visual Analogue Scale; PGA, patient global assessment; </w:t>
      </w:r>
      <w:proofErr w:type="spellStart"/>
      <w:r w:rsidRPr="00694B3D">
        <w:rPr>
          <w:rFonts w:ascii="Times New Roman" w:hAnsi="Times New Roman" w:cs="Times New Roman"/>
          <w:sz w:val="24"/>
          <w:szCs w:val="24"/>
        </w:rPr>
        <w:t>PhGA</w:t>
      </w:r>
      <w:proofErr w:type="spellEnd"/>
      <w:r w:rsidRPr="00694B3D">
        <w:rPr>
          <w:rFonts w:ascii="Times New Roman" w:hAnsi="Times New Roman" w:cs="Times New Roman"/>
          <w:sz w:val="24"/>
          <w:szCs w:val="24"/>
        </w:rPr>
        <w:t>, physician global assessment; HAQ-DI, Health Assessment Questionnaire Disability Index; DAS28, disease activity score in 28 joints.</w:t>
      </w:r>
    </w:p>
    <w:sectPr w:rsidR="005E3D05" w:rsidRPr="0028043A" w:rsidSect="0028043A">
      <w:pgSz w:w="11906" w:h="16838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70BB4" w14:textId="77777777" w:rsidR="0080721C" w:rsidRDefault="0080721C" w:rsidP="0028043A">
      <w:r>
        <w:separator/>
      </w:r>
    </w:p>
  </w:endnote>
  <w:endnote w:type="continuationSeparator" w:id="0">
    <w:p w14:paraId="615896E9" w14:textId="77777777" w:rsidR="0080721C" w:rsidRDefault="0080721C" w:rsidP="0028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29A99" w14:textId="77777777" w:rsidR="0080721C" w:rsidRDefault="0080721C" w:rsidP="0028043A">
      <w:r>
        <w:separator/>
      </w:r>
    </w:p>
  </w:footnote>
  <w:footnote w:type="continuationSeparator" w:id="0">
    <w:p w14:paraId="06BE7F7B" w14:textId="77777777" w:rsidR="0080721C" w:rsidRDefault="0080721C" w:rsidP="00280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F5C4B"/>
    <w:rsid w:val="001F5C4B"/>
    <w:rsid w:val="0028043A"/>
    <w:rsid w:val="005E3D05"/>
    <w:rsid w:val="0080357A"/>
    <w:rsid w:val="0080721C"/>
    <w:rsid w:val="008B6CFA"/>
    <w:rsid w:val="00B6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D0008"/>
  <w15:chartTrackingRefBased/>
  <w15:docId w15:val="{DBE129F8-36A6-4639-8B03-3A4379E9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04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04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0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043A"/>
    <w:rPr>
      <w:sz w:val="18"/>
      <w:szCs w:val="18"/>
    </w:rPr>
  </w:style>
  <w:style w:type="table" w:styleId="a7">
    <w:name w:val="Table Grid"/>
    <w:basedOn w:val="a1"/>
    <w:uiPriority w:val="59"/>
    <w:rsid w:val="00280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2204</Characters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Jingyang Li</dc:creator>
  <cp:keywords/>
  <dc:description/>
  <dcterms:created xsi:type="dcterms:W3CDTF">2019-09-26T02:21:00Z</dcterms:created>
  <dcterms:modified xsi:type="dcterms:W3CDTF">2019-09-26T02:22:00Z</dcterms:modified>
</cp:coreProperties>
</file>