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C8" w:rsidRDefault="00414EC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Digital Content 8. </w:t>
      </w:r>
      <w:bookmarkStart w:id="0" w:name="_Hlk18493944"/>
      <w:r>
        <w:rPr>
          <w:rFonts w:ascii="Times New Roman" w:hAnsi="Times New Roman" w:cs="Times New Roman"/>
        </w:rPr>
        <w:t>Linear regression model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coefficients for the staging phase</w:t>
      </w:r>
      <w:bookmarkEnd w:id="0"/>
      <w:r>
        <w:rPr>
          <w:rFonts w:ascii="Times New Roman" w:hAnsi="Times New Roman" w:cs="Times New Roman"/>
        </w:rPr>
        <w:t>*</w:t>
      </w:r>
    </w:p>
    <w:tbl>
      <w:tblPr>
        <w:tblW w:w="14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5"/>
        <w:gridCol w:w="1458"/>
        <w:gridCol w:w="1459"/>
        <w:gridCol w:w="1459"/>
        <w:gridCol w:w="1488"/>
        <w:gridCol w:w="1439"/>
        <w:gridCol w:w="1460"/>
        <w:gridCol w:w="1459"/>
        <w:gridCol w:w="1507"/>
      </w:tblGrid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864" w:type="dxa"/>
            <w:gridSpan w:val="4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Total Costs</w:t>
            </w:r>
          </w:p>
        </w:tc>
        <w:tc>
          <w:tcPr>
            <w:tcW w:w="5865" w:type="dxa"/>
            <w:gridSpan w:val="4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Patient Liability Costs</w:t>
            </w:r>
          </w:p>
        </w:tc>
      </w:tr>
      <w:tr w:rsidR="00414EC8">
        <w:trPr>
          <w:trHeight w:val="809"/>
        </w:trPr>
        <w:tc>
          <w:tcPr>
            <w:tcW w:w="273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459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59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488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Year*Age</w:t>
            </w:r>
          </w:p>
        </w:tc>
        <w:tc>
          <w:tcPr>
            <w:tcW w:w="1439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460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59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07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AJCC Stage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6.7857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0.0296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5.5735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0.0186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6.9163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0.0545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78"/>
        </w:trPr>
        <w:tc>
          <w:tcPr>
            <w:tcW w:w="273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II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48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8.0290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-0.04246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-0.0176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5.6618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-0.02858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0.0206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9.3739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-0.0327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7.4221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-0.03149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7.4738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-0.0243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III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7.4234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-0.0559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7.3877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-0.0453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9.3733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-0.04218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7.4891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-0.0363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IV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7.1477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-0.0282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7.2495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-0.0230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9.2719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-0.0318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7.3909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-0.0287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Historic Stage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6.7857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0.02959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5.5735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0.01865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6.6163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0.0545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Regional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8.2102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-0.0509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0.0155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5.8085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-0.0351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9.3467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-0.0385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7.4267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-0.0357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9.3630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-0.0287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7.4797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-0.0295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Distant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6.3151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-0.0278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0.0113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7.2616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-0.0260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735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45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9.2843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-0.0325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88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43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7.4036</w:t>
            </w:r>
          </w:p>
        </w:tc>
        <w:tc>
          <w:tcPr>
            <w:tcW w:w="1460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-0.02936</w:t>
            </w:r>
          </w:p>
        </w:tc>
        <w:tc>
          <w:tcPr>
            <w:tcW w:w="1459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5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</w:tbl>
    <w:p w:rsidR="00414EC8" w:rsidRDefault="0041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Treatment/stage subgroups not shown if there were no significant predictors in any model or if less than 10% of patients within a stage received that treatment. For example, there were no significant predictors for the total costs and patient liability cost models for the stage I radiation staging phase. </w:t>
      </w:r>
    </w:p>
    <w:p w:rsidR="00414EC8" w:rsidRDefault="00414EC8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1" w:name="_GoBack"/>
      <w:r>
        <w:rPr>
          <w:rFonts w:ascii="Times New Roman" w:hAnsi="Times New Roman" w:cs="Times New Roman"/>
          <w:sz w:val="20"/>
          <w:szCs w:val="20"/>
        </w:rPr>
        <w:t>NS=Coefficient not significant.</w:t>
      </w:r>
    </w:p>
    <w:bookmarkEnd w:id="1"/>
    <w:p w:rsidR="00414EC8" w:rsidRDefault="00414EC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C8" w:rsidRDefault="00414EC8">
      <w:pPr>
        <w:rPr>
          <w:rFonts w:ascii="Times New Roman" w:hAnsi="Times New Roman" w:cs="Times New Roman"/>
        </w:rPr>
      </w:pPr>
    </w:p>
    <w:p w:rsidR="00414EC8" w:rsidRDefault="00414EC8">
      <w:pPr>
        <w:rPr>
          <w:rFonts w:ascii="Times New Roman" w:hAnsi="Times New Roman" w:cs="Times New Roman"/>
        </w:rPr>
      </w:pPr>
    </w:p>
    <w:p w:rsidR="00414EC8" w:rsidRDefault="00414EC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Digital Content 9. </w:t>
      </w:r>
      <w:bookmarkStart w:id="2" w:name="_Hlk18493960"/>
      <w:r>
        <w:rPr>
          <w:rFonts w:ascii="Times New Roman" w:hAnsi="Times New Roman" w:cs="Times New Roman"/>
        </w:rPr>
        <w:t>Linear regression model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coefficients for the initial and continuing phases (AJCC Stage)*</w:t>
      </w:r>
      <w:bookmarkEnd w:id="2"/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3"/>
        <w:gridCol w:w="1095"/>
        <w:gridCol w:w="1096"/>
        <w:gridCol w:w="1096"/>
        <w:gridCol w:w="1115"/>
        <w:gridCol w:w="1081"/>
        <w:gridCol w:w="1097"/>
        <w:gridCol w:w="1096"/>
        <w:gridCol w:w="1161"/>
        <w:gridCol w:w="1032"/>
        <w:gridCol w:w="1097"/>
        <w:gridCol w:w="1096"/>
        <w:gridCol w:w="1185"/>
      </w:tblGrid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  <w:bookmarkStart w:id="3" w:name="_Hlk532995947"/>
          </w:p>
        </w:tc>
        <w:tc>
          <w:tcPr>
            <w:tcW w:w="4402" w:type="dxa"/>
            <w:gridSpan w:val="4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Total Costs</w:t>
            </w:r>
          </w:p>
        </w:tc>
        <w:tc>
          <w:tcPr>
            <w:tcW w:w="4435" w:type="dxa"/>
            <w:gridSpan w:val="4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Cancer Attributable Costs</w:t>
            </w:r>
          </w:p>
        </w:tc>
        <w:tc>
          <w:tcPr>
            <w:tcW w:w="4410" w:type="dxa"/>
            <w:gridSpan w:val="4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Patient Liability Costs</w:t>
            </w:r>
          </w:p>
        </w:tc>
      </w:tr>
      <w:tr w:rsidR="00414EC8">
        <w:trPr>
          <w:trHeight w:val="809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09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09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15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  <w:tc>
          <w:tcPr>
            <w:tcW w:w="1081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097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09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61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  <w:tc>
          <w:tcPr>
            <w:tcW w:w="1032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097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09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85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Initial Phase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5.2401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0.0354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9.9949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-0.0158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8.5631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0.0583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7.0553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Surgery, chemo, and radiation 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8.3610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0.0456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8.0867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0.0590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78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II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48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6.6957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-0.0192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8.8871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0.0340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9.5557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0.0427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-0.0116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7.1898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Surgery, chemo, and radiation 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8.5216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0.0374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9.2579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0.04792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-0.0134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7.6799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-0.0095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III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11.0886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-0.0314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9.3461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-0.0353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8.9058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0.0333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8.6490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0.0488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7.1618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0.0222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IV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78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7.4475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-0.0269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8.8240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0.01745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9.4680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0.0345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-0.0117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6.2044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0.2543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0.0109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-0.0033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9.8870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-0.0116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10.4356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-0.0210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7.7444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-0.0079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Continuing Phase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-1.1626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0.9341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0.0887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-0.0129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11.3654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-0.7311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-0.0568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0.0096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11.3061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-0.8525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-0.0771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0.0109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7.8812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0.0726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7.9467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0.0658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9.0693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0.0835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-0.0439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II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9.1979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-0.0258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5.1466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0.6244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0.0332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-0.0089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5.4113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0.3742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0.0021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-0.0050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 and chemotherapy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3.5214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0.5990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0.0616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-0.0085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3.7285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0.6998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0.0564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-0.0098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6.337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-0.0333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9.1979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-0.0258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7.9281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0.0531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7.4749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0.0556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-0.0182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Surgery, chemo, and 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0.5720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0.0437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-0.0078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4.4421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0.4905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0.0447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-0.0069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5.4276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0.2965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0.0076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-0.0041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III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1.8752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0.0805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10.1559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-0.0242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10.4024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-0.0293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9.0389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-0.0358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IV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8.4092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0.0317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6.8581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0.4683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0.0225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-0.0063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9.7068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-0.0138</w:t>
            </w:r>
          </w:p>
        </w:tc>
        <w:tc>
          <w:tcPr>
            <w:tcW w:w="111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9.9539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-0.0193</w:t>
            </w:r>
          </w:p>
        </w:tc>
        <w:tc>
          <w:tcPr>
            <w:tcW w:w="116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32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7.8484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-0.0138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</w:tbl>
    <w:bookmarkEnd w:id="3"/>
    <w:p w:rsidR="00414EC8" w:rsidRDefault="0041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Treatment/stage subgroups not shown if there were no significant predictors in any model or if less than 10% of patients within a stage received that treatment. For example, there were no significant predictors for the total costs, cancer-attributable costs, and patient liability cost models for the stage I surgery initial phase. </w:t>
      </w:r>
    </w:p>
    <w:p w:rsidR="00414EC8" w:rsidRDefault="00414EC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NS=Coefficient not significant.</w:t>
      </w:r>
    </w:p>
    <w:p w:rsidR="00414EC8" w:rsidRDefault="00414EC8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4EC8" w:rsidRDefault="00414EC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C8" w:rsidRDefault="00414EC8">
      <w:pPr>
        <w:rPr>
          <w:rFonts w:ascii="Times New Roman" w:hAnsi="Times New Roman" w:cs="Times New Roman"/>
        </w:rPr>
      </w:pPr>
    </w:p>
    <w:p w:rsidR="00414EC8" w:rsidRDefault="00414EC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Digital Content 10. </w:t>
      </w:r>
      <w:bookmarkStart w:id="4" w:name="_Hlk18493982"/>
      <w:r>
        <w:rPr>
          <w:rFonts w:ascii="Times New Roman" w:hAnsi="Times New Roman" w:cs="Times New Roman"/>
        </w:rPr>
        <w:t>Linear regression model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coefficients for the initial and continuing phases (Historic Stage)*</w:t>
      </w:r>
      <w:bookmarkEnd w:id="4"/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3"/>
        <w:gridCol w:w="1095"/>
        <w:gridCol w:w="1096"/>
        <w:gridCol w:w="976"/>
        <w:gridCol w:w="1235"/>
        <w:gridCol w:w="1081"/>
        <w:gridCol w:w="1097"/>
        <w:gridCol w:w="997"/>
        <w:gridCol w:w="1196"/>
        <w:gridCol w:w="1096"/>
        <w:gridCol w:w="1097"/>
        <w:gridCol w:w="1096"/>
        <w:gridCol w:w="1185"/>
      </w:tblGrid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4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Total Costs</w:t>
            </w:r>
          </w:p>
        </w:tc>
        <w:tc>
          <w:tcPr>
            <w:tcW w:w="4371" w:type="dxa"/>
            <w:gridSpan w:val="4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Cancer Attributable Costs</w:t>
            </w:r>
          </w:p>
        </w:tc>
        <w:tc>
          <w:tcPr>
            <w:tcW w:w="4474" w:type="dxa"/>
            <w:gridSpan w:val="4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Patient Liability Costs</w:t>
            </w:r>
          </w:p>
        </w:tc>
      </w:tr>
      <w:tr w:rsidR="00414EC8">
        <w:trPr>
          <w:trHeight w:val="809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09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7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35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  <w:tc>
          <w:tcPr>
            <w:tcW w:w="1081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097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97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9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  <w:tc>
          <w:tcPr>
            <w:tcW w:w="109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097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09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85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Initial Phase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5.2401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0.0354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9.9949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0.0462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-0.0158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8.5631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0.0583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7.0553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78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Surgery, chemo, and radiation 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8.3610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0.0456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8.0867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0.0590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48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Regional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6.8835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-0.0218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8.8717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0.0358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7.8687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0.2402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0.0126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-0.0028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7.1767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Surgery, chemo, and radiation 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8.5193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0.0369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9.1596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0.0352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-0.0100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7.5892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0.0131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-0.0084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Distant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8.4009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0.2223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0.0056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-0.0028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9.3899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0.0219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-0.0091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6.3428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0.2036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0.0093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-0.0027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9.7974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-0.0102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10.0337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-0.0144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7.7529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-0.0079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Continuing Phase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-1.1626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0.9341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0.0887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-0.0129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11.3654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-0.7311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-0.0568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0.0096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11.3061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-0.8525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-0.0771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0.0109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Surgery, chemo, and radiation 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7.8812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0.0726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7.9467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0.0658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9.0693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0.0835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-0.0439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Regional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6.5114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0.6310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0.0128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-0.0083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6.1897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0.7490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0.01720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-0.0102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7.8700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-0.0307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8.0322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0.0543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9.5156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0.0446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-0.0198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7.6283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0.0408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-0.0190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Surgery, chemo, and radiation 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5.3574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0.4574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0.0335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-0.0061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5.2544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0.4640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0.0334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-0.0063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Distant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Chemotherapy 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6.9814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0.3985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0.0195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-0.0050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6.5451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9.5706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-0.0116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9.6289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-0.0133</w:t>
            </w:r>
          </w:p>
        </w:tc>
        <w:tc>
          <w:tcPr>
            <w:tcW w:w="11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8.2017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-0.0189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</w:tbl>
    <w:p w:rsidR="00414EC8" w:rsidRDefault="00414E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Treatment/stage subgroups not shown if there were no significant predictors in any model or if less than 10% of patients within a stage received that treatment. For example, there were no significant predictors for the total costs, cancer-attributable costs, and patient liability cost models for the local surgery initial phase. </w:t>
      </w:r>
    </w:p>
    <w:p w:rsidR="00414EC8" w:rsidRDefault="00414EC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NS=Coefficient not significant.</w:t>
      </w:r>
    </w:p>
    <w:p w:rsidR="00414EC8" w:rsidRDefault="00414EC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p w:rsidR="00414EC8" w:rsidRDefault="00414EC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C8" w:rsidRDefault="00414EC8">
      <w:pPr>
        <w:pStyle w:val="NoSpacing"/>
        <w:rPr>
          <w:rFonts w:ascii="Times New Roman" w:hAnsi="Times New Roman" w:cs="Times New Roman"/>
          <w:b/>
          <w:bCs/>
        </w:rPr>
      </w:pPr>
    </w:p>
    <w:p w:rsidR="00414EC8" w:rsidRDefault="00414EC8">
      <w:pPr>
        <w:rPr>
          <w:rFonts w:ascii="Times New Roman" w:hAnsi="Times New Roman" w:cs="Times New Roman"/>
        </w:rPr>
      </w:pPr>
    </w:p>
    <w:p w:rsidR="00414EC8" w:rsidRDefault="00414EC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Digital Content 11. </w:t>
      </w:r>
      <w:bookmarkStart w:id="5" w:name="_Hlk18493999"/>
      <w:r>
        <w:rPr>
          <w:rFonts w:ascii="Times New Roman" w:hAnsi="Times New Roman" w:cs="Times New Roman"/>
        </w:rPr>
        <w:t>Linear regression model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coefficients for the terminal phase</w:t>
      </w:r>
      <w:bookmarkEnd w:id="5"/>
      <w:r>
        <w:rPr>
          <w:rFonts w:ascii="Times New Roman" w:hAnsi="Times New Roman" w:cs="Times New Roman"/>
        </w:rPr>
        <w:t>*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3"/>
        <w:gridCol w:w="1095"/>
        <w:gridCol w:w="1096"/>
        <w:gridCol w:w="976"/>
        <w:gridCol w:w="1235"/>
        <w:gridCol w:w="1081"/>
        <w:gridCol w:w="1097"/>
        <w:gridCol w:w="907"/>
        <w:gridCol w:w="1286"/>
        <w:gridCol w:w="1096"/>
        <w:gridCol w:w="1097"/>
        <w:gridCol w:w="1096"/>
        <w:gridCol w:w="1185"/>
      </w:tblGrid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4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Total Costs</w:t>
            </w:r>
          </w:p>
        </w:tc>
        <w:tc>
          <w:tcPr>
            <w:tcW w:w="4371" w:type="dxa"/>
            <w:gridSpan w:val="4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Cancer Attributable Costs</w:t>
            </w:r>
          </w:p>
        </w:tc>
        <w:tc>
          <w:tcPr>
            <w:tcW w:w="4474" w:type="dxa"/>
            <w:gridSpan w:val="4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Patient Liability Costs</w:t>
            </w:r>
          </w:p>
        </w:tc>
      </w:tr>
      <w:tr w:rsidR="00414EC8">
        <w:trPr>
          <w:trHeight w:val="809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09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7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35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  <w:tc>
          <w:tcPr>
            <w:tcW w:w="1081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097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07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8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  <w:tc>
          <w:tcPr>
            <w:tcW w:w="109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097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096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85" w:type="dxa"/>
            <w:vAlign w:val="center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Year_Age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AJCC Stage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10.7143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-0.0244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11.1321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-0.0286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8.1492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-0.0264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10.7893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-0.0264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11.3126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-0.0317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13.5545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-0.5170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-0.0649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0.0075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15.6504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-0.5858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-0.0894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14.534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-0.9168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-0.1096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0.0127</w:t>
            </w:r>
          </w:p>
        </w:tc>
      </w:tr>
      <w:tr w:rsidR="00414EC8">
        <w:trPr>
          <w:trHeight w:val="278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II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48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7.7448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0.0129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7.8566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-0.0194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8.9188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0.0248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9.8600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0.0445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-0.0149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6.5024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0.0297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Surgery, chemo, and radiation 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-0.01350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10.1991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0.0295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-0.0194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III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11.4895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-0.0311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11.6890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-0.0333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9.2022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-0.0352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11.3784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-0.0338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8.8180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-0.0316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8.2317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-0.0222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Stage IV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10.3641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-0.0125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10.5532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-0.0158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8.1346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-0.0169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9.1644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0.0154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9.5859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-0.0178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-0.0068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7.5261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-0.0083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7.5044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-0.0076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Historic Stage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Local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10.7143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-0.0244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11.1321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-0.0286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8.1492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-0.0264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10.7893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-0.0264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11.3126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-0.0317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13.5545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-0.5170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-0.0649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0.0075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15.6504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-0.5858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-0.0894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0.0079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14.534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-0.9168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-0.1096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0.0127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Regional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7.8366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0.0119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7.8738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0.0115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7.9859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-0.0210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8.9274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0.0193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8.9161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0.0170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6.5004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0.0196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Surgery, chemo, and 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10.0316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0.0215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-0.0149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10.1529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0.0203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-0.0175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Distant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 supportive care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6.7202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-0.0145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10.2392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-0.0110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10.4227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-0.0140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7.9600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-0.0148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Chemotherapy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9.1577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0.0131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9.7877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0.0133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-0.0092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7.5382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-0.0088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414EC8">
        <w:trPr>
          <w:trHeight w:val="263"/>
        </w:trPr>
        <w:tc>
          <w:tcPr>
            <w:tcW w:w="2053" w:type="dxa"/>
          </w:tcPr>
          <w:p w:rsidR="00414EC8" w:rsidRDefault="00414EC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Chemoradiation</w:t>
            </w:r>
          </w:p>
        </w:tc>
        <w:tc>
          <w:tcPr>
            <w:tcW w:w="109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9.1641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0.0146</w:t>
            </w:r>
          </w:p>
        </w:tc>
        <w:tc>
          <w:tcPr>
            <w:tcW w:w="97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23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81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9.7000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90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-0.0062</w:t>
            </w:r>
          </w:p>
        </w:tc>
        <w:tc>
          <w:tcPr>
            <w:tcW w:w="128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7.5705</w:t>
            </w:r>
          </w:p>
        </w:tc>
        <w:tc>
          <w:tcPr>
            <w:tcW w:w="1097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  <w:tc>
          <w:tcPr>
            <w:tcW w:w="1096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-0.0086</w:t>
            </w:r>
          </w:p>
        </w:tc>
        <w:tc>
          <w:tcPr>
            <w:tcW w:w="1185" w:type="dxa"/>
          </w:tcPr>
          <w:p w:rsidR="00414EC8" w:rsidRDefault="00414EC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</w:tbl>
    <w:p w:rsidR="00414EC8" w:rsidRDefault="0041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Treatment/stage subgroups not shown if there were no significant predictors in any model or if less than 10% of patients within a stage received that treatment. For example, there were no significant predictors for the total costs, cancer-attributable costs, and patient liability cost models for the stage I surgery terminal phase. </w:t>
      </w:r>
    </w:p>
    <w:p w:rsidR="00414EC8" w:rsidRDefault="00414EC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NS=Coefficient not significant.</w:t>
      </w:r>
    </w:p>
    <w:p w:rsidR="00414EC8" w:rsidRDefault="00414EC8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4EC8" w:rsidRDefault="00414EC8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4EC8" w:rsidRDefault="00414EC8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4EC8" w:rsidRDefault="00414EC8">
      <w:pPr>
        <w:rPr>
          <w:rFonts w:ascii="Times New Roman" w:hAnsi="Times New Roman" w:cs="Times New Roman"/>
        </w:rPr>
      </w:pPr>
    </w:p>
    <w:p w:rsidR="00414EC8" w:rsidRDefault="00414EC8">
      <w:pPr>
        <w:rPr>
          <w:rFonts w:ascii="Times New Roman" w:hAnsi="Times New Roman" w:cs="Times New Roman"/>
        </w:rPr>
      </w:pPr>
    </w:p>
    <w:sectPr w:rsidR="00414EC8" w:rsidSect="00414EC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EC8"/>
    <w:rsid w:val="0041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</w:r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1307</Words>
  <Characters>7846</Characters>
  <Application>Microsoft Office Outlook</Application>
  <DocSecurity>0</DocSecurity>
  <Lines>0</Lines>
  <Paragraphs>0</Paragraphs>
  <ScaleCrop>false</ScaleCrop>
  <Company>Thomson Digital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Tramontano, Angela</dc:creator>
  <cp:keywords/>
  <dc:description/>
  <cp:lastModifiedBy>TEESLWW</cp:lastModifiedBy>
  <cp:revision>5</cp:revision>
  <dcterms:created xsi:type="dcterms:W3CDTF">2019-09-04T17:04:00Z</dcterms:created>
  <dcterms:modified xsi:type="dcterms:W3CDTF">2019-11-19T23:15:00Z</dcterms:modified>
</cp:coreProperties>
</file>