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AE50" w14:textId="77777777" w:rsidR="00063A35" w:rsidRDefault="00063A35" w:rsidP="00063A35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p w14:paraId="5809E902" w14:textId="77777777" w:rsidR="00063A35" w:rsidRDefault="00063A35" w:rsidP="00063A35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26CE8A" wp14:editId="34CE5AAD">
            <wp:extent cx="5939028" cy="2162755"/>
            <wp:effectExtent l="19050" t="0" r="4572" b="0"/>
            <wp:docPr id="4" name="Picture 3" descr="Figure 2_no RT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_no RT_fin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8179E" w14:textId="277FABDF" w:rsidR="00063A35" w:rsidRPr="002762FC" w:rsidRDefault="00AB656E" w:rsidP="00063A35">
      <w:pPr>
        <w:tabs>
          <w:tab w:val="left" w:pos="11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63A35" w:rsidRPr="002762FC">
        <w:rPr>
          <w:rFonts w:ascii="Times New Roman" w:hAnsi="Times New Roman" w:cs="Times New Roman"/>
          <w:b/>
          <w:sz w:val="24"/>
          <w:szCs w:val="24"/>
        </w:rPr>
        <w:t>Figure 2</w:t>
      </w:r>
      <w:r w:rsidR="00063A35" w:rsidRPr="002762FC">
        <w:rPr>
          <w:rFonts w:ascii="Times New Roman" w:hAnsi="Times New Roman" w:cs="Times New Roman"/>
          <w:sz w:val="24"/>
          <w:szCs w:val="24"/>
        </w:rPr>
        <w:t xml:space="preserve">. a) Cumulative overall survival and b) Cumulative relative survival, by method of biopsy in breast cancer patients not receiving adjuvant radiotherapy. </w:t>
      </w:r>
    </w:p>
    <w:p w14:paraId="330EE2FD" w14:textId="77777777" w:rsidR="00A00346" w:rsidRDefault="00A00346">
      <w:bookmarkStart w:id="0" w:name="_GoBack"/>
      <w:bookmarkEnd w:id="0"/>
    </w:p>
    <w:sectPr w:rsidR="00A00346" w:rsidSect="00A0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C3B"/>
    <w:rsid w:val="00063A35"/>
    <w:rsid w:val="00885C3B"/>
    <w:rsid w:val="00A00346"/>
    <w:rsid w:val="00A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F731"/>
  <w15:docId w15:val="{3AA4C967-7B52-41EA-AA5F-5E90FA93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kongyc</dc:creator>
  <cp:lastModifiedBy>Yek-Ching Kong</cp:lastModifiedBy>
  <cp:revision>3</cp:revision>
  <dcterms:created xsi:type="dcterms:W3CDTF">2017-11-17T02:00:00Z</dcterms:created>
  <dcterms:modified xsi:type="dcterms:W3CDTF">2019-05-15T07:33:00Z</dcterms:modified>
</cp:coreProperties>
</file>