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18C5EA" w14:textId="128EC50A" w:rsidR="00C067FF" w:rsidRPr="0015745F" w:rsidRDefault="00C067FF" w:rsidP="0015745F">
      <w:pPr>
        <w:rPr>
          <w:rFonts w:ascii="Times New Roman" w:hAnsi="Times New Roman" w:cs="Times New Roman"/>
        </w:rPr>
      </w:pPr>
      <w:r w:rsidRPr="0015745F">
        <w:rPr>
          <w:rFonts w:ascii="Times New Roman" w:hAnsi="Times New Roman" w:cs="Times New Roman"/>
        </w:rPr>
        <w:t>Supplement Table 1. ICD-9-CM code used for diagnosis in the current study</w:t>
      </w:r>
    </w:p>
    <w:tbl>
      <w:tblPr>
        <w:tblStyle w:val="af8"/>
        <w:tblW w:w="5000" w:type="pct"/>
        <w:jc w:val="center"/>
        <w:tblLook w:val="04A0" w:firstRow="1" w:lastRow="0" w:firstColumn="1" w:lastColumn="0" w:noHBand="0" w:noVBand="1"/>
      </w:tblPr>
      <w:tblGrid>
        <w:gridCol w:w="2977"/>
        <w:gridCol w:w="5329"/>
      </w:tblGrid>
      <w:tr w:rsidR="00C067FF" w:rsidRPr="0015745F" w14:paraId="14EDB021" w14:textId="77777777" w:rsidTr="00C07ECE">
        <w:trPr>
          <w:tblHeader/>
          <w:jc w:val="center"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D7B3F" w14:textId="77777777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Variable</w:t>
            </w:r>
          </w:p>
        </w:tc>
        <w:tc>
          <w:tcPr>
            <w:tcW w:w="3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E068A" w14:textId="77777777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ICD-9-CM code</w:t>
            </w:r>
          </w:p>
        </w:tc>
      </w:tr>
      <w:tr w:rsidR="00C067FF" w:rsidRPr="0015745F" w14:paraId="1BF6E1BA" w14:textId="77777777" w:rsidTr="00C07ECE">
        <w:trPr>
          <w:jc w:val="center"/>
        </w:trPr>
        <w:tc>
          <w:tcPr>
            <w:tcW w:w="1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D36" w14:textId="697F0A89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Acute myocardial infarction</w:t>
            </w:r>
          </w:p>
        </w:tc>
        <w:tc>
          <w:tcPr>
            <w:tcW w:w="3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3FEE8" w14:textId="05A13773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410.xx</w:t>
            </w:r>
          </w:p>
        </w:tc>
      </w:tr>
      <w:tr w:rsidR="00C067FF" w:rsidRPr="0015745F" w14:paraId="543AE1B7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4F12" w14:textId="6230D7AE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Old myocardial infarction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4FB7" w14:textId="3059E571" w:rsidR="00C067FF" w:rsidRPr="0015745F" w:rsidRDefault="00C067FF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410.xx, 412.xx</w:t>
            </w:r>
          </w:p>
        </w:tc>
      </w:tr>
      <w:tr w:rsidR="00296418" w:rsidRPr="0015745F" w14:paraId="1DEEA67A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AA9E" w14:textId="52FE3DB7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Liver cirrhosis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5513" w14:textId="7E9288F1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571.2x, 571.5x, 571.6x</w:t>
            </w:r>
          </w:p>
        </w:tc>
      </w:tr>
      <w:tr w:rsidR="00296418" w:rsidRPr="0015745F" w14:paraId="2D012772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B0FF" w14:textId="5D608A61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Liver transplant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F8AE" w14:textId="4E06983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V42.7</w:t>
            </w:r>
          </w:p>
        </w:tc>
      </w:tr>
      <w:tr w:rsidR="00296418" w:rsidRPr="0015745F" w14:paraId="0D956290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5F28" w14:textId="56B701E7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Hypertension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45B8" w14:textId="45D0D7C1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401.xx–405.xx</w:t>
            </w:r>
          </w:p>
        </w:tc>
      </w:tr>
      <w:tr w:rsidR="00296418" w:rsidRPr="0015745F" w14:paraId="24BB9A84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E101" w14:textId="77F1E2F9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Diabetes mellitus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B111" w14:textId="159D5ED3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250.xx</w:t>
            </w:r>
          </w:p>
        </w:tc>
      </w:tr>
      <w:tr w:rsidR="00296418" w:rsidRPr="0015745F" w14:paraId="4F576832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158E" w14:textId="514B7B93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Hyperlipidemia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ABE0" w14:textId="57D095B6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272.xx</w:t>
            </w:r>
          </w:p>
        </w:tc>
      </w:tr>
      <w:tr w:rsidR="00296418" w:rsidRPr="0015745F" w14:paraId="6BA7D540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5B11" w14:textId="1F79D3A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Heart failure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5D30" w14:textId="1FBA1C2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428.xx</w:t>
            </w:r>
          </w:p>
        </w:tc>
      </w:tr>
      <w:tr w:rsidR="00296418" w:rsidRPr="0015745F" w14:paraId="534FE5B3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00DB" w14:textId="41D75751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Peripheral arterial disease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91ED" w14:textId="7D3D930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440.0x, 440.2x, 440.3x, 440.8x, 440.9x, 443.xx, 444.0x, 444.22, 444.8x, 447.8x, 447.9x</w:t>
            </w:r>
          </w:p>
        </w:tc>
      </w:tr>
      <w:tr w:rsidR="00296418" w:rsidRPr="0015745F" w14:paraId="14B2C94E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D878" w14:textId="72E20A48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Atrial fibrillation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621D" w14:textId="64B16E88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427.31</w:t>
            </w:r>
          </w:p>
        </w:tc>
      </w:tr>
      <w:tr w:rsidR="00296418" w:rsidRPr="0015745F" w14:paraId="1D38EE5B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5BC3" w14:textId="05EA3359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Old stroke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2CFF" w14:textId="04C08BF1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430.xx–437.xx</w:t>
            </w:r>
          </w:p>
        </w:tc>
      </w:tr>
      <w:tr w:rsidR="00296418" w:rsidRPr="0015745F" w14:paraId="576E0D3D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2F8B" w14:textId="2FB9B9DE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Chronic kidney disease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D160" w14:textId="031C38BE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580.xx–589.xx, 403.xx–404.xx, 016.0x, 095.4x, 236.9x, 250.4x, 274.1x, 442.1x, 447.3x, 440.1x, 572.4x, 642.1x, 646.2x, 753.1x, 283.11, 403.01, 404.02, 446.21</w:t>
            </w:r>
          </w:p>
        </w:tc>
      </w:tr>
      <w:tr w:rsidR="00296418" w:rsidRPr="0015745F" w14:paraId="18F19358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25C0" w14:textId="6CB98240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ESRD (dialysis)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06DA" w14:textId="23C6B80E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585.xx (Catastrophic illness card)</w:t>
            </w:r>
          </w:p>
        </w:tc>
      </w:tr>
      <w:tr w:rsidR="00296418" w:rsidRPr="0015745F" w14:paraId="47B50BB9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6A77" w14:textId="0AB31C9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Malignancy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21B6" w14:textId="145D2FE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140.xx–208.xx (Catastrophic illness card)</w:t>
            </w:r>
          </w:p>
        </w:tc>
      </w:tr>
      <w:tr w:rsidR="00296418" w:rsidRPr="0015745F" w14:paraId="6D70CBD6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D9CD" w14:textId="20013B1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Alcoholic cirrhosis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5CD3" w14:textId="125D2E7C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571.2x</w:t>
            </w:r>
          </w:p>
        </w:tc>
      </w:tr>
      <w:tr w:rsidR="00296418" w:rsidRPr="0015745F" w14:paraId="73C9F3B2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66B7" w14:textId="7538A523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Hepatitis B virus infection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804E" w14:textId="1924170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070.20, 070.22, 070.30, 070.32, V02.61</w:t>
            </w:r>
          </w:p>
        </w:tc>
      </w:tr>
      <w:tr w:rsidR="00296418" w:rsidRPr="0015745F" w14:paraId="12EC479E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9912A" w14:textId="1894C70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Hepatitis C virus infection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DD30" w14:textId="1EA5378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070.41, 070.44, 070.51, 070.54, 070.70, 070.71, V02.62</w:t>
            </w:r>
          </w:p>
        </w:tc>
      </w:tr>
      <w:tr w:rsidR="00296418" w:rsidRPr="0015745F" w14:paraId="696C7DF5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DAFBB" w14:textId="044F4DA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Gastrointestinal bleeding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8AE7" w14:textId="716240A7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530.21, 530.7, 530.82, 531.xx–534.xx, 535.xx, 537.83, 537.84, 578.xx</w:t>
            </w:r>
          </w:p>
        </w:tc>
      </w:tr>
      <w:tr w:rsidR="00296418" w:rsidRPr="0015745F" w14:paraId="5218C852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548E" w14:textId="707A6AB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Major bleeding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9770B" w14:textId="2ABFF1D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430.xx–432.xx, 578.xx, 719.1x, 423.0, 599.7, 626.2, 626.6, 626.8, 627.0, 627.1, 786.3, 784.7, 459.0</w:t>
            </w:r>
          </w:p>
        </w:tc>
      </w:tr>
      <w:tr w:rsidR="00296418" w:rsidRPr="0015745F" w14:paraId="15616E3A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8BEB" w14:textId="040BD26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Hepatic encephalopathy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A928" w14:textId="5492F0A9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572.2</w:t>
            </w:r>
          </w:p>
        </w:tc>
      </w:tr>
      <w:tr w:rsidR="00296418" w:rsidRPr="0015745F" w14:paraId="5DAA419F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AD3C" w14:textId="754B176A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Ascites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CADD" w14:textId="5CCE380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789.5x</w:t>
            </w:r>
          </w:p>
        </w:tc>
      </w:tr>
      <w:tr w:rsidR="00296418" w:rsidRPr="0015745F" w14:paraId="7EDC3AA8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989D" w14:textId="7908C0D4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Esophageal varices bleeding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6991A" w14:textId="5FDA82F8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456.0, 456.20</w:t>
            </w:r>
          </w:p>
        </w:tc>
      </w:tr>
      <w:tr w:rsidR="00296418" w:rsidRPr="0015745F" w14:paraId="2A8409D8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9818" w14:textId="01DB208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Alcoholic cirrhosis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9341" w14:textId="4E7CBCD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571.2</w:t>
            </w:r>
          </w:p>
        </w:tc>
      </w:tr>
      <w:tr w:rsidR="00296418" w:rsidRPr="0015745F" w14:paraId="50937A6A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7949" w14:textId="7E234FDE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Hepatocellular carcinoma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AEF3" w14:textId="2BBBF8C0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155.xx (Catastrophic illness card)</w:t>
            </w:r>
          </w:p>
        </w:tc>
      </w:tr>
      <w:tr w:rsidR="00296418" w:rsidRPr="0015745F" w14:paraId="03EA04E9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4C43" w14:textId="4B5BEF99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Hepatic encephalopathy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97A3" w14:textId="21038F2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572.2</w:t>
            </w:r>
          </w:p>
        </w:tc>
      </w:tr>
      <w:tr w:rsidR="00296418" w:rsidRPr="0015745F" w14:paraId="5EAE7D38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1CA7" w14:textId="2098C64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Ascites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DBA8" w14:textId="1FFC7C13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789.5x</w:t>
            </w:r>
          </w:p>
        </w:tc>
      </w:tr>
      <w:tr w:rsidR="00296418" w:rsidRPr="0015745F" w14:paraId="1E40195D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F700" w14:textId="3430A14C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Esophageal varices bleeding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7B97" w14:textId="48A8A385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456.0, 456.20</w:t>
            </w:r>
          </w:p>
        </w:tc>
      </w:tr>
      <w:tr w:rsidR="00296418" w:rsidRPr="0015745F" w14:paraId="5F484D43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CFDF" w14:textId="313910CF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Coagulopathy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9094" w14:textId="7546951C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286.0, 286.1, 286.2, 286.3 (Catastrophic illness card)</w:t>
            </w:r>
          </w:p>
        </w:tc>
      </w:tr>
      <w:tr w:rsidR="00296418" w:rsidRPr="0015745F" w14:paraId="6BD78A23" w14:textId="77777777" w:rsidTr="00C07EC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907A" w14:textId="004B4D60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Ventricular tachycardia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7F33" w14:textId="0689CFC8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427.1</w:t>
            </w:r>
          </w:p>
        </w:tc>
      </w:tr>
      <w:tr w:rsidR="00296418" w:rsidRPr="0015745F" w14:paraId="6FFE4AF9" w14:textId="77777777" w:rsidTr="00F8620E">
        <w:trPr>
          <w:jc w:val="center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CD3E" w14:textId="3C9E5EDB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Ventricular fibrillation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9D11" w14:textId="457A0BAA" w:rsidR="00296418" w:rsidRPr="0015745F" w:rsidRDefault="00296418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427.4x</w:t>
            </w:r>
          </w:p>
        </w:tc>
      </w:tr>
      <w:tr w:rsidR="00296418" w:rsidRPr="0015745F" w14:paraId="06A52932" w14:textId="77777777" w:rsidTr="00F8620E">
        <w:trPr>
          <w:jc w:val="center"/>
        </w:trPr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6F157" w14:textId="4AC56C14" w:rsidR="00296418" w:rsidRPr="0015745F" w:rsidRDefault="00C07ECE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Atrial fibrillation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565F4" w14:textId="3C59A41C" w:rsidR="00296418" w:rsidRPr="0015745F" w:rsidRDefault="00C07ECE" w:rsidP="0015745F">
            <w:pPr>
              <w:rPr>
                <w:rFonts w:ascii="Times New Roman" w:hAnsi="Times New Roman" w:cs="Times New Roman"/>
                <w:szCs w:val="24"/>
              </w:rPr>
            </w:pPr>
            <w:r w:rsidRPr="0015745F">
              <w:rPr>
                <w:rFonts w:ascii="Times New Roman" w:hAnsi="Times New Roman" w:cs="Times New Roman"/>
                <w:szCs w:val="24"/>
              </w:rPr>
              <w:t>427.31</w:t>
            </w:r>
          </w:p>
        </w:tc>
      </w:tr>
    </w:tbl>
    <w:p w14:paraId="7E677CCD" w14:textId="480BCB44" w:rsidR="00204503" w:rsidRDefault="00204503" w:rsidP="0015745F">
      <w:pPr>
        <w:rPr>
          <w:rFonts w:ascii="Times New Roman" w:hAnsi="Times New Roman" w:cs="Times New Roman"/>
        </w:rPr>
      </w:pPr>
      <w:r w:rsidRPr="0015745F">
        <w:rPr>
          <w:rFonts w:ascii="Times New Roman" w:hAnsi="Times New Roman" w:cs="Times New Roman"/>
        </w:rPr>
        <w:t>ICD-9-CM, International Classification of Diseases, Ninth Revision, Clinical Modification.</w:t>
      </w:r>
    </w:p>
    <w:p w14:paraId="5D5E2E26" w14:textId="77777777" w:rsidR="0015745F" w:rsidRPr="0015745F" w:rsidRDefault="0015745F" w:rsidP="001574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745F" w:rsidRPr="0015745F" w:rsidSect="00E47760">
      <w:pgSz w:w="11906" w:h="16838"/>
      <w:pgMar w:top="1440" w:right="1800" w:bottom="1440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CF90" w14:textId="77777777" w:rsidR="003760FC" w:rsidRDefault="003760FC">
      <w:r>
        <w:separator/>
      </w:r>
    </w:p>
  </w:endnote>
  <w:endnote w:type="continuationSeparator" w:id="0">
    <w:p w14:paraId="7F478E86" w14:textId="77777777" w:rsidR="003760FC" w:rsidRDefault="003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004A" w14:textId="77777777" w:rsidR="003760FC" w:rsidRDefault="003760FC">
      <w:r>
        <w:separator/>
      </w:r>
    </w:p>
  </w:footnote>
  <w:footnote w:type="continuationSeparator" w:id="0">
    <w:p w14:paraId="1A81C125" w14:textId="77777777" w:rsidR="003760FC" w:rsidRDefault="0037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2A"/>
    <w:rsid w:val="00002B1C"/>
    <w:rsid w:val="00040BBA"/>
    <w:rsid w:val="00043A44"/>
    <w:rsid w:val="00046F65"/>
    <w:rsid w:val="00085946"/>
    <w:rsid w:val="000B14E3"/>
    <w:rsid w:val="000B19A0"/>
    <w:rsid w:val="000C26A0"/>
    <w:rsid w:val="000C4684"/>
    <w:rsid w:val="000C4D2C"/>
    <w:rsid w:val="000E4FBF"/>
    <w:rsid w:val="001004B8"/>
    <w:rsid w:val="0010540C"/>
    <w:rsid w:val="00110344"/>
    <w:rsid w:val="00115096"/>
    <w:rsid w:val="0012182F"/>
    <w:rsid w:val="00132C44"/>
    <w:rsid w:val="0015745F"/>
    <w:rsid w:val="00190369"/>
    <w:rsid w:val="001C26DF"/>
    <w:rsid w:val="001D4AD6"/>
    <w:rsid w:val="001F47A0"/>
    <w:rsid w:val="00204503"/>
    <w:rsid w:val="00215BE8"/>
    <w:rsid w:val="002619C0"/>
    <w:rsid w:val="00296418"/>
    <w:rsid w:val="002B6863"/>
    <w:rsid w:val="00322BD2"/>
    <w:rsid w:val="003760FC"/>
    <w:rsid w:val="00380600"/>
    <w:rsid w:val="00381F70"/>
    <w:rsid w:val="003B7248"/>
    <w:rsid w:val="003B76CA"/>
    <w:rsid w:val="003C4FFE"/>
    <w:rsid w:val="003F3DB1"/>
    <w:rsid w:val="003F6A5C"/>
    <w:rsid w:val="00426F2E"/>
    <w:rsid w:val="00453CA3"/>
    <w:rsid w:val="00463C4B"/>
    <w:rsid w:val="00477AB8"/>
    <w:rsid w:val="00480CEA"/>
    <w:rsid w:val="004B7280"/>
    <w:rsid w:val="004C1710"/>
    <w:rsid w:val="004D47D4"/>
    <w:rsid w:val="00554291"/>
    <w:rsid w:val="00567175"/>
    <w:rsid w:val="005A1D0E"/>
    <w:rsid w:val="005B0972"/>
    <w:rsid w:val="005D0EA9"/>
    <w:rsid w:val="00607A23"/>
    <w:rsid w:val="006515AD"/>
    <w:rsid w:val="006726D7"/>
    <w:rsid w:val="00673055"/>
    <w:rsid w:val="00691730"/>
    <w:rsid w:val="006B7C2C"/>
    <w:rsid w:val="006F773E"/>
    <w:rsid w:val="0070629C"/>
    <w:rsid w:val="0075421C"/>
    <w:rsid w:val="00760EB2"/>
    <w:rsid w:val="007A37D9"/>
    <w:rsid w:val="007A4F20"/>
    <w:rsid w:val="007F5CE4"/>
    <w:rsid w:val="007F6F30"/>
    <w:rsid w:val="008073F1"/>
    <w:rsid w:val="0086618E"/>
    <w:rsid w:val="008754A4"/>
    <w:rsid w:val="00896545"/>
    <w:rsid w:val="008A4A4E"/>
    <w:rsid w:val="0090761F"/>
    <w:rsid w:val="00934582"/>
    <w:rsid w:val="0098734E"/>
    <w:rsid w:val="009A4AD3"/>
    <w:rsid w:val="009C0FD3"/>
    <w:rsid w:val="009C6D7E"/>
    <w:rsid w:val="00A15E8E"/>
    <w:rsid w:val="00AA3847"/>
    <w:rsid w:val="00AB142F"/>
    <w:rsid w:val="00AD32E3"/>
    <w:rsid w:val="00AE6D5D"/>
    <w:rsid w:val="00B36951"/>
    <w:rsid w:val="00B46C88"/>
    <w:rsid w:val="00B602C1"/>
    <w:rsid w:val="00B75F77"/>
    <w:rsid w:val="00B83748"/>
    <w:rsid w:val="00BC11E7"/>
    <w:rsid w:val="00C04691"/>
    <w:rsid w:val="00C067FF"/>
    <w:rsid w:val="00C07ECE"/>
    <w:rsid w:val="00C15763"/>
    <w:rsid w:val="00C16844"/>
    <w:rsid w:val="00C27080"/>
    <w:rsid w:val="00CA4D46"/>
    <w:rsid w:val="00CA6453"/>
    <w:rsid w:val="00D42E4E"/>
    <w:rsid w:val="00D557DA"/>
    <w:rsid w:val="00D852BC"/>
    <w:rsid w:val="00DB6FAB"/>
    <w:rsid w:val="00DE6E1E"/>
    <w:rsid w:val="00DF15E0"/>
    <w:rsid w:val="00E04A42"/>
    <w:rsid w:val="00E47760"/>
    <w:rsid w:val="00EA4DDF"/>
    <w:rsid w:val="00EF2E54"/>
    <w:rsid w:val="00F2547C"/>
    <w:rsid w:val="00F337DA"/>
    <w:rsid w:val="00F8620E"/>
    <w:rsid w:val="00FA3599"/>
    <w:rsid w:val="00FA461A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482F"/>
  <w15:docId w15:val="{1ED9EAFB-AB8E-4BCC-87D0-F747B59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542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421C"/>
  </w:style>
  <w:style w:type="character" w:customStyle="1" w:styleId="ae">
    <w:name w:val="註解文字 字元"/>
    <w:basedOn w:val="a0"/>
    <w:link w:val="ad"/>
    <w:uiPriority w:val="99"/>
    <w:semiHidden/>
    <w:rsid w:val="007542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42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5421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5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421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B14E3"/>
    <w:pPr>
      <w:ind w:leftChars="200" w:left="480"/>
    </w:pPr>
  </w:style>
  <w:style w:type="paragraph" w:styleId="af4">
    <w:name w:val="header"/>
    <w:basedOn w:val="a"/>
    <w:link w:val="af5"/>
    <w:uiPriority w:val="99"/>
    <w:unhideWhenUsed/>
    <w:rsid w:val="0012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12182F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12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12182F"/>
    <w:rPr>
      <w:sz w:val="20"/>
      <w:szCs w:val="20"/>
    </w:rPr>
  </w:style>
  <w:style w:type="table" w:styleId="af8">
    <w:name w:val="Table Grid"/>
    <w:basedOn w:val="a1"/>
    <w:uiPriority w:val="59"/>
    <w:rsid w:val="00C067FF"/>
    <w:pPr>
      <w:widowControl/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Cuteship</dc:creator>
  <cp:lastModifiedBy>林星帆</cp:lastModifiedBy>
  <cp:revision>8</cp:revision>
  <dcterms:created xsi:type="dcterms:W3CDTF">2018-06-07T02:48:00Z</dcterms:created>
  <dcterms:modified xsi:type="dcterms:W3CDTF">2018-06-07T03:13:00Z</dcterms:modified>
</cp:coreProperties>
</file>