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85" w:rsidRPr="000D18D5" w:rsidRDefault="00143A85" w:rsidP="00143A85">
      <w:pPr>
        <w:jc w:val="left"/>
        <w:rPr>
          <w:rFonts w:eastAsia="楷体"/>
          <w:sz w:val="22"/>
        </w:rPr>
      </w:pPr>
      <w:r w:rsidRPr="000D18D5">
        <w:rPr>
          <w:rFonts w:eastAsia="楷体"/>
          <w:b/>
          <w:sz w:val="22"/>
        </w:rPr>
        <w:t xml:space="preserve">Supplementary Table </w:t>
      </w:r>
      <w:r w:rsidRPr="000D18D5">
        <w:rPr>
          <w:rFonts w:eastAsia="楷体" w:hint="eastAsia"/>
          <w:b/>
          <w:sz w:val="22"/>
        </w:rPr>
        <w:t xml:space="preserve">1  </w:t>
      </w:r>
      <w:r w:rsidRPr="000D18D5">
        <w:rPr>
          <w:rFonts w:ascii="Times New Roman" w:hAnsi="Times New Roman" w:hint="eastAsia"/>
          <w:kern w:val="0"/>
          <w:sz w:val="22"/>
          <w:lang w:val="en-GB"/>
        </w:rPr>
        <w:t xml:space="preserve">All features included in the </w:t>
      </w:r>
      <w:r w:rsidRPr="000D18D5">
        <w:rPr>
          <w:rFonts w:ascii="Times New Roman" w:hAnsi="Times New Roman"/>
          <w:kern w:val="0"/>
          <w:sz w:val="22"/>
          <w:lang w:val="en-GB"/>
        </w:rPr>
        <w:t>random forest</w:t>
      </w:r>
      <w:r w:rsidRPr="000D18D5">
        <w:rPr>
          <w:rFonts w:ascii="Times New Roman" w:hAnsi="Times New Roman" w:hint="eastAsia"/>
          <w:kern w:val="0"/>
          <w:sz w:val="22"/>
          <w:lang w:val="en-GB"/>
        </w:rPr>
        <w:t xml:space="preserve"> model</w:t>
      </w:r>
    </w:p>
    <w:p w:rsidR="00143A85" w:rsidRPr="000D18D5" w:rsidRDefault="00143A85" w:rsidP="00143A85">
      <w:pPr>
        <w:spacing w:line="360" w:lineRule="auto"/>
        <w:rPr>
          <w:rFonts w:ascii="Times New Roman" w:hAnsi="Times New Roman"/>
          <w:sz w:val="22"/>
        </w:rPr>
      </w:pPr>
    </w:p>
    <w:tbl>
      <w:tblPr>
        <w:tblW w:w="12989" w:type="dxa"/>
        <w:tblInd w:w="93" w:type="dxa"/>
        <w:tblLook w:val="04A0"/>
      </w:tblPr>
      <w:tblGrid>
        <w:gridCol w:w="1080"/>
        <w:gridCol w:w="1463"/>
        <w:gridCol w:w="5223"/>
        <w:gridCol w:w="5223"/>
      </w:tblGrid>
      <w:tr w:rsidR="00143A85" w:rsidRPr="000D18D5" w:rsidTr="00413AB7">
        <w:trPr>
          <w:trHeight w:val="330"/>
        </w:trPr>
        <w:tc>
          <w:tcPr>
            <w:tcW w:w="108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D18D5">
              <w:rPr>
                <w:rFonts w:ascii="Times New Roman" w:hAnsi="Times New Roman" w:hint="eastAsia"/>
                <w:kern w:val="0"/>
                <w:sz w:val="18"/>
                <w:szCs w:val="18"/>
              </w:rPr>
              <w:t>NO.</w:t>
            </w:r>
          </w:p>
        </w:tc>
        <w:tc>
          <w:tcPr>
            <w:tcW w:w="146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D18D5">
              <w:rPr>
                <w:rFonts w:ascii="Times New Roman" w:hAnsi="Times New Roman"/>
                <w:kern w:val="0"/>
                <w:sz w:val="18"/>
                <w:szCs w:val="18"/>
                <w:lang w:val="en-GB"/>
              </w:rPr>
              <w:t>Abbreviations</w:t>
            </w:r>
          </w:p>
        </w:tc>
        <w:tc>
          <w:tcPr>
            <w:tcW w:w="522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D18D5">
              <w:rPr>
                <w:rFonts w:ascii="Times New Roman" w:hAnsi="Times New Roman"/>
                <w:kern w:val="0"/>
                <w:sz w:val="18"/>
                <w:szCs w:val="18"/>
              </w:rPr>
              <w:t>Full names</w:t>
            </w:r>
          </w:p>
        </w:tc>
        <w:tc>
          <w:tcPr>
            <w:tcW w:w="522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D18D5">
              <w:rPr>
                <w:rFonts w:ascii="Times New Roman" w:hAnsi="Times New Roman"/>
                <w:kern w:val="0"/>
                <w:sz w:val="18"/>
                <w:szCs w:val="18"/>
              </w:rPr>
              <w:t>Methods</w:t>
            </w:r>
          </w:p>
        </w:tc>
      </w:tr>
      <w:tr w:rsidR="00143A85" w:rsidRPr="000D18D5" w:rsidTr="00413AB7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  <w:lang w:val="en-GB"/>
              </w:rPr>
              <w:t>demographics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—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age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—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—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sex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—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—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height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—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—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weight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—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—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BMI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 xml:space="preserve">Body </w:t>
            </w:r>
            <w:r w:rsidRPr="000D18D5">
              <w:rPr>
                <w:rFonts w:ascii="Times New Roman" w:hAnsi="Times New Roman" w:hint="eastAsia"/>
                <w:kern w:val="0"/>
                <w:sz w:val="22"/>
              </w:rPr>
              <w:t>m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ass</w:t>
            </w:r>
            <w:r w:rsidRPr="000D18D5">
              <w:rPr>
                <w:rFonts w:ascii="Times New Roman" w:hAnsi="Times New Roman" w:hint="eastAsia"/>
                <w:kern w:val="0"/>
                <w:sz w:val="22"/>
              </w:rPr>
              <w:t xml:space="preserve"> i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ndex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—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Ma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Marital status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—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Edu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E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ducation years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—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Ethnicity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—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—</w:t>
            </w:r>
          </w:p>
        </w:tc>
      </w:tr>
      <w:tr w:rsidR="00143A85" w:rsidRPr="000D18D5" w:rsidTr="00413AB7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  <w:lang w:val="en-GB"/>
              </w:rPr>
              <w:t>comorbidities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smoking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—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—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drinking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—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—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HYP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H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ypertension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—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DM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D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iabetes mellitus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—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CHD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C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oronary heart disease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—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CB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C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hronic bronchitis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—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Can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Cancer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—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Stroke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—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—</w:t>
            </w:r>
          </w:p>
        </w:tc>
      </w:tr>
      <w:tr w:rsidR="00143A85" w:rsidRPr="000D18D5" w:rsidTr="00413AB7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  <w:lang w:val="en-GB"/>
              </w:rPr>
              <w:t>clinical data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breath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Respiration rate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—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tempp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F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ever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—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consci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C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onsciousness disorder  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—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lastRenderedPageBreak/>
              <w:t>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consciousness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S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elf-consciousness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—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21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heart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H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eart rate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—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22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BPhigh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S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ystolic blood pressure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—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23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BPlow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D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iastolic blood pressure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—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24</w:t>
            </w:r>
          </w:p>
        </w:tc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  <w:lang w:val="en-GB"/>
              </w:rPr>
              <w:t>Glasgow Coma Scale score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—</w:t>
            </w:r>
          </w:p>
        </w:tc>
      </w:tr>
      <w:tr w:rsidR="00143A85" w:rsidRPr="000D18D5" w:rsidTr="00413AB7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Laboratory measures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25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GLOB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G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lobulin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Calculation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26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ABO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ABO blood type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Western blot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27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ADA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 xml:space="preserve">Adenosine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deaminase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 xml:space="preserve">Automatic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analyser</w:t>
            </w:r>
            <w:proofErr w:type="spellEnd"/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28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AFU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α-L-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Fucosidase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 xml:space="preserve">Automatic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analyser</w:t>
            </w:r>
            <w:proofErr w:type="spellEnd"/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29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ALB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A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lbumin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Bromocresol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green on an automatic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analyser</w:t>
            </w:r>
            <w:proofErr w:type="spellEnd"/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30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ALP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 xml:space="preserve">Alkaline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phosphatase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 xml:space="preserve">Enzymatic,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randox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amp 37°C on an automatic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analyser</w:t>
            </w:r>
            <w:proofErr w:type="spellEnd"/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31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ALT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 w:hint="eastAsia"/>
                <w:kern w:val="0"/>
                <w:sz w:val="22"/>
              </w:rPr>
              <w:t>A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lanine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aminotransferase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 xml:space="preserve">Enzymatic, on an automatic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analyser</w:t>
            </w:r>
            <w:proofErr w:type="spellEnd"/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32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AMY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B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lood α-amylase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Randox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liquid stable pnpg7 37°C on an automatic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analyser</w:t>
            </w:r>
            <w:proofErr w:type="spellEnd"/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33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AMY2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U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rine α-amylase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Randox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liquid stable pnpg7 37°C on an automatic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analyser</w:t>
            </w:r>
            <w:proofErr w:type="spellEnd"/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34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ANA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A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ntinuclear antibodies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Automatic specific protein analyzer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35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APTTs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A</w:t>
            </w:r>
            <w:r w:rsidRPr="000D18D5">
              <w:rPr>
                <w:rFonts w:ascii="Times New Roman" w:hAnsi="Times New Roman"/>
                <w:kern w:val="0"/>
                <w:sz w:val="22"/>
              </w:rPr>
              <w:t xml:space="preserve">ctivated partial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thromboplastin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time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Automated hematology analyzer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36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AST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 w:hint="eastAsia"/>
                <w:kern w:val="0"/>
                <w:sz w:val="22"/>
              </w:rPr>
              <w:t>A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spartate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aminotransferase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 xml:space="preserve">Enzymatic,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tris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buffer without p5p 37°C on an automatic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analyser</w:t>
            </w:r>
            <w:proofErr w:type="spellEnd"/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37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Baso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 w:hint="eastAsia"/>
                <w:kern w:val="0"/>
                <w:sz w:val="22"/>
              </w:rPr>
              <w:t>B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asophil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> count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Automated hematology analyzer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38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BILD2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D</w:t>
            </w:r>
            <w:r w:rsidRPr="000D18D5">
              <w:rPr>
                <w:rFonts w:ascii="Times New Roman" w:hAnsi="Times New Roman"/>
                <w:kern w:val="0"/>
                <w:sz w:val="22"/>
              </w:rPr>
              <w:t xml:space="preserve">irect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bilirubin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Dichlorophenyldiazonium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(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dpd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>)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39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C3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C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omplement C3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Microplate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fluorescence readers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40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C4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C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omplement C4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Microplate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fluorescence readers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41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CA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Ca2+ ion concentration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Arsenazo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iii on an automatic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analyser</w:t>
            </w:r>
            <w:proofErr w:type="spellEnd"/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lastRenderedPageBreak/>
              <w:t>42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CHE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C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holinesterase 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 xml:space="preserve">Colorimetric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butyrylthiocholine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37°C on an automatic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analyser</w:t>
            </w:r>
            <w:proofErr w:type="spellEnd"/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43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CK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 w:hint="eastAsia"/>
                <w:kern w:val="0"/>
                <w:sz w:val="22"/>
              </w:rPr>
              <w:t>C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reatine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kinase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Ck-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nac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(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ifcc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) 37°C on an automatic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analyser</w:t>
            </w:r>
            <w:proofErr w:type="spellEnd"/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44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CKMB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Creatine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kinase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>-MB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Immunoturbidimetry</w:t>
            </w:r>
            <w:proofErr w:type="spellEnd"/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45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Cl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Cl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>- ion concentration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Ise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method on an automatic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analyser</w:t>
            </w:r>
            <w:proofErr w:type="spellEnd"/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46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CO2CP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C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arbon dioxide combining powe</w:t>
            </w:r>
            <w:r w:rsidRPr="000D18D5">
              <w:rPr>
                <w:rFonts w:ascii="Times New Roman" w:hAnsi="Times New Roman" w:hint="eastAsia"/>
                <w:kern w:val="0"/>
                <w:sz w:val="22"/>
              </w:rPr>
              <w:t>r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Blood gas testing system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47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CO2L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P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artial pressure of carbon dioxide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Blood gas testing system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48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CREA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 w:hint="eastAsia"/>
                <w:kern w:val="0"/>
                <w:sz w:val="22"/>
              </w:rPr>
              <w:t>C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reatinine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 xml:space="preserve">Alkaline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picrate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no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deproteinization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on an automatic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analyser</w:t>
            </w:r>
            <w:proofErr w:type="spellEnd"/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49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CRP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C-reaction protein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Automatic specific protein analyzer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50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CTNT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C</w:t>
            </w:r>
            <w:r w:rsidRPr="000D18D5">
              <w:rPr>
                <w:rFonts w:ascii="Times New Roman" w:hAnsi="Times New Roman"/>
                <w:kern w:val="0"/>
                <w:sz w:val="22"/>
              </w:rPr>
              <w:t xml:space="preserve">ardiac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troponin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T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Immunoturbidimetry</w:t>
            </w:r>
            <w:proofErr w:type="spellEnd"/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51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Dimer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D-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dimer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Automated blood coagulation analyzer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52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dsDNA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A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nti-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dsDNA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antibodies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Western blot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53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dsELISA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A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nti-ribosomal antibodies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Western blot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54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eGFR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E</w:t>
            </w:r>
            <w:r w:rsidRPr="000D18D5">
              <w:rPr>
                <w:rFonts w:ascii="Times New Roman" w:hAnsi="Times New Roman"/>
                <w:kern w:val="0"/>
                <w:sz w:val="22"/>
              </w:rPr>
              <w:t xml:space="preserve">stimated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glomerular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filtration rate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Calculation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55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Eos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 w:hint="eastAsia"/>
                <w:kern w:val="0"/>
                <w:sz w:val="22"/>
              </w:rPr>
              <w:t>E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osinophil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count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Automated hematology analyzer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56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ESR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E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rythrocyte sedimentation rate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—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57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FDP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F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ibrin degradation products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Automated blood coagulation analyzer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58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FIB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F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ibrinogen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Automated blood coagulation analyzer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59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GGT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 γ-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glutamyltranspeptidase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Gamma glutamyl-3-carboxy-4-nitroanilide (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ifcc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) 37°C on an automatic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analyser</w:t>
            </w:r>
            <w:proofErr w:type="spellEnd"/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60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GLU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G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lucose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 xml:space="preserve">Glucose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oxidase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on an automatic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analyser</w:t>
            </w:r>
            <w:proofErr w:type="spellEnd"/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61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Gtrial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 xml:space="preserve">1,3-β-D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glucan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assay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—</w:t>
            </w:r>
          </w:p>
        </w:tc>
      </w:tr>
      <w:tr w:rsidR="00143A85" w:rsidRPr="000D18D5" w:rsidTr="00413AB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62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Hb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H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emoglobin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Automated hematology analyzer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63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HBDH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α-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Hydroxybutyrate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dehydrogenase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Immunoassay by commercially available kits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64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HBP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H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eparin-binding protein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—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lastRenderedPageBreak/>
              <w:t>65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HCO3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HCO</w:t>
            </w:r>
            <w:r w:rsidRPr="000D18D5">
              <w:rPr>
                <w:rFonts w:ascii="Times New Roman" w:hAnsi="Times New Roman"/>
                <w:kern w:val="0"/>
                <w:sz w:val="22"/>
                <w:vertAlign w:val="superscript"/>
              </w:rPr>
              <w:t>3-</w:t>
            </w:r>
            <w:r w:rsidRPr="000D18D5">
              <w:rPr>
                <w:rFonts w:ascii="Times New Roman" w:hAnsi="Times New Roman"/>
                <w:kern w:val="0"/>
                <w:sz w:val="22"/>
              </w:rPr>
              <w:t xml:space="preserve"> ion concentration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Blood gas testing system</w:t>
            </w:r>
          </w:p>
        </w:tc>
      </w:tr>
      <w:tr w:rsidR="00143A85" w:rsidRPr="000D18D5" w:rsidTr="00413AB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66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Hct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0D18D5">
              <w:rPr>
                <w:rFonts w:ascii="Times New Roman" w:hAnsi="Times New Roman" w:hint="eastAsia"/>
                <w:kern w:val="0"/>
                <w:sz w:val="24"/>
                <w:szCs w:val="24"/>
              </w:rPr>
              <w:t>H</w:t>
            </w:r>
            <w:r w:rsidRPr="000D18D5">
              <w:rPr>
                <w:rFonts w:ascii="Times New Roman" w:hAnsi="Times New Roman"/>
                <w:kern w:val="0"/>
                <w:sz w:val="24"/>
                <w:szCs w:val="24"/>
              </w:rPr>
              <w:t>ematocrit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Automated hematology analyzer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67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HDL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H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igh-density lipoprotein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 xml:space="preserve">Direct clearance method on an automatic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analyser</w:t>
            </w:r>
            <w:proofErr w:type="spellEnd"/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68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IBIL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I</w:t>
            </w:r>
            <w:r w:rsidRPr="000D18D5">
              <w:rPr>
                <w:rFonts w:ascii="Times New Roman" w:hAnsi="Times New Roman"/>
                <w:kern w:val="0"/>
                <w:sz w:val="22"/>
              </w:rPr>
              <w:t xml:space="preserve">ndirect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bilirubin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Calculation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69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IgA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I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mmunoglobulin A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Microplate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fluorescence readers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70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IgE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I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mmunoglobulin 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Microplate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fluorescence readers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71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IgG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I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mmunoglobulin G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Microplate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fluorescence readers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72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IgM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I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mmunoglobulin M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Microplate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fluorescence readers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73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INR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International Normalized Ratio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Automated blood coagulation analyzer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74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K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K+ ion concentration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Ise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method on an automatic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analyser</w:t>
            </w:r>
            <w:proofErr w:type="spellEnd"/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75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LDH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L</w:t>
            </w:r>
            <w:r w:rsidRPr="000D18D5">
              <w:rPr>
                <w:rFonts w:ascii="Times New Roman" w:hAnsi="Times New Roman"/>
                <w:kern w:val="0"/>
                <w:sz w:val="22"/>
              </w:rPr>
              <w:t xml:space="preserve">actate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dehydrogenase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 xml:space="preserve">L-&gt;p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ifcc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37°c on an automatic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analyser</w:t>
            </w:r>
            <w:proofErr w:type="spellEnd"/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76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LDH1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L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actate dehydrogenase-1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Immunoturbidimetry</w:t>
            </w:r>
            <w:proofErr w:type="spellEnd"/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77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LDL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L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ow-density lipoprotein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 xml:space="preserve">Direct clearance method on an automatic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analyser</w:t>
            </w:r>
            <w:proofErr w:type="spellEnd"/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78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LIP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L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ipase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 xml:space="preserve">Colorimetric 37°c on an automatic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analyser</w:t>
            </w:r>
            <w:proofErr w:type="spellEnd"/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79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LymphE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L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ymphocyte count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Automated hematology analyzer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80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MCH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M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ean corpuscular hemoglobin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Automated hematology analyzer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81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MCHC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M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ean corpuscular hemoglobin concentration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Automated hematology analyzer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82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MCV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E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rythrocyte mean corpuscular volume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Automated hematology analyzer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83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MG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Mg+ ion concentration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Xylidyl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blue 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84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MonoE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 w:hint="eastAsia"/>
                <w:kern w:val="0"/>
                <w:sz w:val="22"/>
              </w:rPr>
              <w:t>M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onocyte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count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Automated hematology analyzer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85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MPV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M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ean platelet volume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Automated hematology analyzer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86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Na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Na+ ion concentration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Ise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method on an automatic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analyser</w:t>
            </w:r>
            <w:proofErr w:type="spellEnd"/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87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NeutE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 w:hint="eastAsia"/>
                <w:kern w:val="0"/>
                <w:sz w:val="22"/>
              </w:rPr>
              <w:t>N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eutrophil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count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Automated hematology analyzer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88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NRBC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N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ucleated red blood cell count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Automated hematology analyzer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89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nRNPSm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A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nti-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nRNP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>/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Sm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antibodies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Immunoassay by commercially available kits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90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P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T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otal phosphorus in serum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Phosphomolybdateuv</w:t>
            </w:r>
            <w:proofErr w:type="spellEnd"/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lastRenderedPageBreak/>
              <w:t>91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PA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 w:hint="eastAsia"/>
                <w:kern w:val="0"/>
                <w:sz w:val="22"/>
              </w:rPr>
              <w:t>P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realbumin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Immunoturbidimetry</w:t>
            </w:r>
            <w:proofErr w:type="spellEnd"/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92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Pct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 w:hint="eastAsia"/>
                <w:kern w:val="0"/>
                <w:sz w:val="22"/>
              </w:rPr>
              <w:t>T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hrombocytocrit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Automated hematology analyzer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93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PDWfl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P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latelet distribution width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Automated hematology analyzer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94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PLT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P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latelet count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Automated hematology analyzer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95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PROBNP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P</w:t>
            </w:r>
            <w:r w:rsidRPr="000D18D5">
              <w:rPr>
                <w:rFonts w:ascii="Times New Roman" w:hAnsi="Times New Roman"/>
                <w:kern w:val="0"/>
                <w:sz w:val="22"/>
              </w:rPr>
              <w:t xml:space="preserve">ro-brain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natriuretic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peptide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Immunoturbidimetry</w:t>
            </w:r>
            <w:proofErr w:type="spellEnd"/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96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PT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 w:hint="eastAsia"/>
                <w:kern w:val="0"/>
                <w:sz w:val="22"/>
              </w:rPr>
              <w:t>P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rothrombin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> activity %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Automated blood coagulation analyzer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97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PTs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 w:hint="eastAsia"/>
                <w:kern w:val="0"/>
                <w:sz w:val="22"/>
              </w:rPr>
              <w:t>P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rothrombin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time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Automated blood coagulation analyzer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98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RBC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R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ed blood cell count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Automated hematology analyzer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99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RBCC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 w:hint="eastAsia"/>
                <w:kern w:val="0"/>
                <w:sz w:val="22"/>
              </w:rPr>
              <w:t>S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chistocyte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count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Automated hematology analyzer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RDW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R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ed blood cell distribution width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Automated hematology analyzer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RibP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A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nti-Rib-P antibodies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Western blot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102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Ro52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A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nti-Ro52 antibodies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Western blot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103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Scl70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A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nti-scl70 antibodies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Western blot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104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SLE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S</w:t>
            </w:r>
            <w:r w:rsidRPr="000D18D5">
              <w:rPr>
                <w:rFonts w:ascii="Times New Roman" w:hAnsi="Times New Roman"/>
                <w:kern w:val="0"/>
                <w:sz w:val="22"/>
              </w:rPr>
              <w:t xml:space="preserve">ystemic lupus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erythematosus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Western blot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105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Sm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A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nti-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sm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antibodies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Western blot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106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SSA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A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nti-SSA antibodies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Western blot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107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SSB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A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nti-SSB antibodies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Western blot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108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TBA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T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otal bile acid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 xml:space="preserve">5th generation colorimetric on an automatic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analyser</w:t>
            </w:r>
            <w:proofErr w:type="spellEnd"/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109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TBIL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T</w:t>
            </w:r>
            <w:r w:rsidRPr="000D18D5">
              <w:rPr>
                <w:rFonts w:ascii="Times New Roman" w:hAnsi="Times New Roman"/>
                <w:kern w:val="0"/>
                <w:sz w:val="22"/>
              </w:rPr>
              <w:t xml:space="preserve">otal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bilirubin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Diazo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with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dichloroaniline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(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dca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) on an automatic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analyser</w:t>
            </w:r>
            <w:proofErr w:type="spellEnd"/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TCD3p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CD3+ T-cell percentage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 xml:space="preserve">Flow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cytometer</w:t>
            </w:r>
            <w:proofErr w:type="spellEnd"/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111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TCHO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T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otal cholesterol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 xml:space="preserve">Cholesterol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oxidase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on an automatic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analyser</w:t>
            </w:r>
            <w:proofErr w:type="spellEnd"/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112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TG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Triglyceride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Lipase/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gpo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-pap no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correctionon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an automatic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analyser</w:t>
            </w:r>
            <w:proofErr w:type="spellEnd"/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113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THCD4p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CD4+ T-cell percentage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 xml:space="preserve">Flow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cytometer</w:t>
            </w:r>
            <w:proofErr w:type="spellEnd"/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114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THTS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Th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>/Ts ratio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Calculation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115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TP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T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otal protein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Biuret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reaction end point on an automatic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analyser</w:t>
            </w:r>
            <w:proofErr w:type="spellEnd"/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lastRenderedPageBreak/>
              <w:t>116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TSCD8p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CD8+ T</w:t>
            </w:r>
            <w:r w:rsidRPr="000D18D5">
              <w:rPr>
                <w:rFonts w:ascii="Times New Roman" w:hAnsi="Times New Roman" w:hint="eastAsia"/>
                <w:kern w:val="0"/>
                <w:sz w:val="22"/>
              </w:rPr>
              <w:t>-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cell percentage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 xml:space="preserve">Flow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cytometer</w:t>
            </w:r>
            <w:proofErr w:type="spellEnd"/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117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TTs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T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hrombin time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Automated blood coagulation analyzer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118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UA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U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ric acid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Uricase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peroxidase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with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ascorbate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oxidase</w:t>
            </w:r>
            <w:proofErr w:type="spellEnd"/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119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UNGAL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 w:hint="eastAsia"/>
                <w:kern w:val="0"/>
                <w:sz w:val="22"/>
              </w:rPr>
              <w:t>N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eutrophil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gelatinase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-associated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lipocalin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—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WBC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W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hite blood cell count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Automated hematology analyzer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121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BUN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  <w:lang w:val="en-GB"/>
              </w:rPr>
              <w:t>B</w:t>
            </w:r>
            <w:r w:rsidRPr="000D18D5">
              <w:rPr>
                <w:rFonts w:ascii="Times New Roman" w:hAnsi="Times New Roman"/>
                <w:kern w:val="0"/>
                <w:sz w:val="22"/>
                <w:lang w:val="en-GB"/>
              </w:rPr>
              <w:t>lood urea nitrogen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  <w:lang w:val="en-GB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  <w:lang w:val="en-GB"/>
              </w:rPr>
              <w:t>Urease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  <w:lang w:val="en-GB"/>
              </w:rPr>
              <w:t xml:space="preserve"> kinetic</w:t>
            </w:r>
            <w:r w:rsidRPr="000D18D5">
              <w:rPr>
                <w:rFonts w:ascii="Times New Roman" w:hAnsi="Times New Roman"/>
                <w:kern w:val="0"/>
                <w:sz w:val="22"/>
              </w:rPr>
              <w:t xml:space="preserve"> on an automatic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analyser</w:t>
            </w:r>
            <w:proofErr w:type="spellEnd"/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122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Mono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 w:hint="eastAsia"/>
                <w:kern w:val="0"/>
                <w:sz w:val="22"/>
              </w:rPr>
              <w:t>M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onocyte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percentage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Automated hematology analyzer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123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Neut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 w:hint="eastAsia"/>
                <w:kern w:val="0"/>
                <w:sz w:val="22"/>
              </w:rPr>
              <w:t>N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eutrophil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percentage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Automated hematology analyzer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124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 xml:space="preserve">Lymph 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L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ymphocyte percentage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Automated hematology analyzer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125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Baso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 w:hint="eastAsia"/>
                <w:kern w:val="0"/>
                <w:sz w:val="22"/>
              </w:rPr>
              <w:t>B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asophil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percentage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Automated hematology analyzer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126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Eos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 w:hint="eastAsia"/>
                <w:kern w:val="0"/>
                <w:sz w:val="22"/>
              </w:rPr>
              <w:t>E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osinophil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percentage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Automated hematology analyzer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127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Pho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P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hospholipids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 xml:space="preserve">On an automatic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analyser</w:t>
            </w:r>
            <w:proofErr w:type="spellEnd"/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128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Tran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Transferrin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Immunoturbidimetry</w:t>
            </w:r>
            <w:proofErr w:type="spellEnd"/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129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UIBC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U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nsaturated iron binding capacity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Calculation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130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Iron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F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ree iron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 xml:space="preserve">Colorimetric without ppt. On an automatic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analyser</w:t>
            </w:r>
            <w:proofErr w:type="spellEnd"/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131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ApoA1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 w:hint="eastAsia"/>
                <w:kern w:val="0"/>
                <w:sz w:val="22"/>
              </w:rPr>
              <w:t>A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polipoprotein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A1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Immunoassay system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132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ApoB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 w:hint="eastAsia"/>
                <w:kern w:val="0"/>
                <w:sz w:val="22"/>
              </w:rPr>
              <w:t>A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polipoprotein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B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Immunoassay system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133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TSH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T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hyroid stimulating hormone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Immunoassay system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134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FT3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 w:hint="eastAsia"/>
                <w:kern w:val="0"/>
                <w:sz w:val="22"/>
              </w:rPr>
              <w:t>T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riiodothyronine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Immunoassay system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135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FT4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 w:hint="eastAsia"/>
                <w:kern w:val="0"/>
                <w:sz w:val="22"/>
              </w:rPr>
              <w:t>T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hyroxine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Immunoassay system</w:t>
            </w:r>
          </w:p>
        </w:tc>
      </w:tr>
      <w:tr w:rsidR="00143A85" w:rsidRPr="000D18D5" w:rsidTr="00413A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136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Lac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 w:hint="eastAsia"/>
                <w:kern w:val="0"/>
                <w:sz w:val="22"/>
              </w:rPr>
              <w:t>L</w:t>
            </w:r>
            <w:r w:rsidRPr="000D18D5">
              <w:rPr>
                <w:rFonts w:ascii="Times New Roman" w:hAnsi="Times New Roman"/>
                <w:kern w:val="0"/>
                <w:sz w:val="22"/>
              </w:rPr>
              <w:t>actic acid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 xml:space="preserve">Colorimetric lactate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oxidase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on an automatic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analyser</w:t>
            </w:r>
            <w:proofErr w:type="spellEnd"/>
          </w:p>
        </w:tc>
      </w:tr>
      <w:tr w:rsidR="00143A85" w:rsidRPr="000D18D5" w:rsidTr="00413AB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137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TIBC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D18D5">
              <w:rPr>
                <w:rFonts w:ascii="Times New Roman" w:hAnsi="Times New Roman"/>
                <w:kern w:val="0"/>
                <w:sz w:val="22"/>
              </w:rPr>
              <w:t>Total iron binding capacity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43A85" w:rsidRPr="000D18D5" w:rsidRDefault="00143A85" w:rsidP="00413AB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Fe+uibc</w:t>
            </w:r>
            <w:proofErr w:type="spellEnd"/>
            <w:r w:rsidRPr="000D18D5">
              <w:rPr>
                <w:rFonts w:ascii="Times New Roman" w:hAnsi="Times New Roman"/>
                <w:kern w:val="0"/>
                <w:sz w:val="22"/>
              </w:rPr>
              <w:t xml:space="preserve"> (saturation with iron) on an automatic </w:t>
            </w:r>
            <w:proofErr w:type="spellStart"/>
            <w:r w:rsidRPr="000D18D5">
              <w:rPr>
                <w:rFonts w:ascii="Times New Roman" w:hAnsi="Times New Roman"/>
                <w:kern w:val="0"/>
                <w:sz w:val="22"/>
              </w:rPr>
              <w:t>analyser</w:t>
            </w:r>
            <w:proofErr w:type="spellEnd"/>
          </w:p>
        </w:tc>
      </w:tr>
    </w:tbl>
    <w:p w:rsidR="004C6E18" w:rsidRPr="00143A85" w:rsidRDefault="004C6E18" w:rsidP="00143A85"/>
    <w:sectPr w:rsidR="004C6E18" w:rsidRPr="00143A85" w:rsidSect="006E3C7D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3A85"/>
    <w:rsid w:val="00143A85"/>
    <w:rsid w:val="004C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1121</Words>
  <Characters>6395</Characters>
  <Application>Microsoft Office Word</Application>
  <DocSecurity>0</DocSecurity>
  <Lines>53</Lines>
  <Paragraphs>15</Paragraphs>
  <ScaleCrop>false</ScaleCrop>
  <Company>微软公司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2020-01-17T06:13:00Z</dcterms:created>
  <dcterms:modified xsi:type="dcterms:W3CDTF">2020-01-17T06:15:00Z</dcterms:modified>
</cp:coreProperties>
</file>