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21" w:rsidRDefault="00C13821" w:rsidP="00C13821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4D732C">
        <w:rPr>
          <w:rFonts w:ascii="Times New Roman" w:hAnsi="Times New Roman" w:cs="Times New Roman"/>
          <w:b/>
          <w:sz w:val="32"/>
        </w:rPr>
        <w:t>The Process of Obtaining Informed Consent in Long Term Care Facilities (LTCFs): An Observational Clinical Study</w:t>
      </w:r>
    </w:p>
    <w:p w:rsidR="00C13821" w:rsidRPr="00C13821" w:rsidRDefault="00C13821" w:rsidP="00C13821">
      <w:pPr>
        <w:jc w:val="both"/>
        <w:rPr>
          <w:rFonts w:ascii="Times New Roman" w:hAnsi="Times New Roman" w:cs="Times New Roman"/>
        </w:rPr>
      </w:pPr>
      <w:r w:rsidRPr="00327FD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Pr="00327FD3">
        <w:rPr>
          <w:rFonts w:ascii="Times New Roman" w:hAnsi="Times New Roman" w:cs="Times New Roman"/>
        </w:rPr>
        <w:t>2. Demographics of 10 recruited nursing facilities in Rhode Island</w:t>
      </w:r>
      <w:r>
        <w:rPr>
          <w:rFonts w:ascii="Times New Roman" w:hAnsi="Times New Roman" w:cs="Times New Roman"/>
        </w:rPr>
        <w:t>, USA</w:t>
      </w:r>
      <w:bookmarkStart w:id="0" w:name="_GoBack"/>
      <w:bookmarkEnd w:id="0"/>
    </w:p>
    <w:tbl>
      <w:tblPr>
        <w:tblStyle w:val="GridTable5Dark-Accent3"/>
        <w:tblW w:w="0" w:type="auto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05"/>
      </w:tblGrid>
      <w:tr w:rsidR="00C13821" w:rsidRPr="008B1BA4" w:rsidTr="0015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LTCF#1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LTCF#2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LTCF#3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LTCF#4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LTCF#5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LTCF#6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LTCF#7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LTCF#8</w:t>
            </w: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LTCF#F9</w:t>
            </w:r>
          </w:p>
        </w:tc>
        <w:tc>
          <w:tcPr>
            <w:tcW w:w="805" w:type="dxa"/>
            <w:tcBorders>
              <w:bottom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LTCF#10</w:t>
            </w:r>
          </w:p>
        </w:tc>
      </w:tr>
      <w:tr w:rsidR="00C13821" w:rsidRPr="008B1BA4" w:rsidTr="0015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Total beds (N)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¶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156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170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133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260</w:t>
            </w:r>
          </w:p>
        </w:tc>
      </w:tr>
      <w:tr w:rsidR="00C13821" w:rsidRPr="008B1BA4" w:rsidTr="0015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Long-term residents (%)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¶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82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</w:tr>
      <w:tr w:rsidR="00C13821" w:rsidRPr="008B1BA4" w:rsidTr="0015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Medicare rating(1-5 stars)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5*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3*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¶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4*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4*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5*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3*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1*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4*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B1BA4">
              <w:rPr>
                <w:rFonts w:ascii="Times New Roman" w:hAnsi="Times New Roman" w:cs="Times New Roman"/>
                <w:color w:val="000000" w:themeColor="text1"/>
                <w:sz w:val="20"/>
              </w:rPr>
              <w:t>5*</w:t>
            </w:r>
          </w:p>
        </w:tc>
      </w:tr>
      <w:tr w:rsidR="00C13821" w:rsidRPr="008B1BA4" w:rsidTr="00154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AEAAAA" w:themeFill="background2" w:themeFillShade="BF"/>
          </w:tcPr>
          <w:p w:rsidR="00C13821" w:rsidRDefault="00C13821" w:rsidP="001546FF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</w:p>
          <w:p w:rsidR="00C13821" w:rsidRPr="008B1BA4" w:rsidRDefault="00C13821" w:rsidP="001546F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Mean Age (95% CI)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83.7 (79.6-87.8)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79.1 (75.9-82.3)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¶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91.3 (87.5-95.0)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89.0 (85.5-92.5)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82.5 (77.8-87.2)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70.9 (66.0-75.9)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83.4 (77.7-89.0)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74.8 (70.2-79.3)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C13821" w:rsidRPr="008B1BA4" w:rsidRDefault="00C13821" w:rsidP="0015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1A17">
              <w:rPr>
                <w:rFonts w:ascii="Times New Roman" w:hAnsi="Times New Roman" w:cs="Times New Roman"/>
                <w:sz w:val="22"/>
                <w:szCs w:val="22"/>
              </w:rPr>
              <w:t>88.4 (85.9-91.0)</w:t>
            </w:r>
          </w:p>
        </w:tc>
      </w:tr>
      <w:tr w:rsidR="00C13821" w:rsidRPr="008B1BA4" w:rsidTr="0015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1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C13821" w:rsidRPr="00F51A17" w:rsidRDefault="00C13821" w:rsidP="00154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¶</w:t>
            </w:r>
            <w:r w:rsidRPr="001149D1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Demographics of this LTCF were omitted to minimize the risk of identifying the single study participant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.</w:t>
            </w:r>
          </w:p>
        </w:tc>
      </w:tr>
    </w:tbl>
    <w:p w:rsidR="00717FCC" w:rsidRDefault="00717FCC"/>
    <w:sectPr w:rsidR="00717FCC" w:rsidSect="005C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21"/>
    <w:rsid w:val="00045118"/>
    <w:rsid w:val="000567A2"/>
    <w:rsid w:val="000628CB"/>
    <w:rsid w:val="000E0D56"/>
    <w:rsid w:val="000E176B"/>
    <w:rsid w:val="000F3851"/>
    <w:rsid w:val="001167E4"/>
    <w:rsid w:val="001211F0"/>
    <w:rsid w:val="00132440"/>
    <w:rsid w:val="00154387"/>
    <w:rsid w:val="0019074B"/>
    <w:rsid w:val="001D1C75"/>
    <w:rsid w:val="001F7D6E"/>
    <w:rsid w:val="00236D4F"/>
    <w:rsid w:val="002472BB"/>
    <w:rsid w:val="002E4644"/>
    <w:rsid w:val="003576D6"/>
    <w:rsid w:val="003708EB"/>
    <w:rsid w:val="00385377"/>
    <w:rsid w:val="003C6587"/>
    <w:rsid w:val="00474AD8"/>
    <w:rsid w:val="004C7EC0"/>
    <w:rsid w:val="004D3D19"/>
    <w:rsid w:val="004E3204"/>
    <w:rsid w:val="004F227C"/>
    <w:rsid w:val="005B125C"/>
    <w:rsid w:val="005C19EE"/>
    <w:rsid w:val="005D190E"/>
    <w:rsid w:val="00613CC8"/>
    <w:rsid w:val="00615993"/>
    <w:rsid w:val="0062032E"/>
    <w:rsid w:val="006449AA"/>
    <w:rsid w:val="006A7D6A"/>
    <w:rsid w:val="006B2B69"/>
    <w:rsid w:val="006C5C24"/>
    <w:rsid w:val="00717FCC"/>
    <w:rsid w:val="00723B9A"/>
    <w:rsid w:val="0072529F"/>
    <w:rsid w:val="007554B0"/>
    <w:rsid w:val="00762CFE"/>
    <w:rsid w:val="00786EE8"/>
    <w:rsid w:val="007B0C1B"/>
    <w:rsid w:val="008675D5"/>
    <w:rsid w:val="008F0509"/>
    <w:rsid w:val="008F79BD"/>
    <w:rsid w:val="00904599"/>
    <w:rsid w:val="00A30B04"/>
    <w:rsid w:val="00A44837"/>
    <w:rsid w:val="00A44E9A"/>
    <w:rsid w:val="00AE72D4"/>
    <w:rsid w:val="00B04529"/>
    <w:rsid w:val="00B1295D"/>
    <w:rsid w:val="00B208D4"/>
    <w:rsid w:val="00B21499"/>
    <w:rsid w:val="00BA080C"/>
    <w:rsid w:val="00BA256C"/>
    <w:rsid w:val="00C13821"/>
    <w:rsid w:val="00C15F8D"/>
    <w:rsid w:val="00C53AEF"/>
    <w:rsid w:val="00C67076"/>
    <w:rsid w:val="00C92BFE"/>
    <w:rsid w:val="00CE153D"/>
    <w:rsid w:val="00D01431"/>
    <w:rsid w:val="00D20069"/>
    <w:rsid w:val="00D30502"/>
    <w:rsid w:val="00D374DA"/>
    <w:rsid w:val="00DC534B"/>
    <w:rsid w:val="00DD40AF"/>
    <w:rsid w:val="00E0731F"/>
    <w:rsid w:val="00E13233"/>
    <w:rsid w:val="00E74471"/>
    <w:rsid w:val="00EF2932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1EC74"/>
  <w15:chartTrackingRefBased/>
  <w15:docId w15:val="{79D338F1-BD1E-E241-81E9-712E39A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C138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Tori</dc:creator>
  <cp:keywords/>
  <dc:description/>
  <cp:lastModifiedBy>Katerina Tori</cp:lastModifiedBy>
  <cp:revision>1</cp:revision>
  <dcterms:created xsi:type="dcterms:W3CDTF">2019-12-11T00:45:00Z</dcterms:created>
  <dcterms:modified xsi:type="dcterms:W3CDTF">2019-12-11T00:46:00Z</dcterms:modified>
</cp:coreProperties>
</file>