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2A8B" w14:textId="77777777" w:rsidR="009B3DC9" w:rsidRDefault="005314DD" w:rsidP="009B3DC9">
      <w:pPr>
        <w:pStyle w:val="a7"/>
        <w:keepNext/>
        <w:keepLines/>
        <w:spacing w:before="340" w:after="330" w:line="578" w:lineRule="auto"/>
        <w:ind w:left="360" w:firstLineChars="0" w:firstLine="0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5314DD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Supplemental Content 2</w:t>
      </w:r>
    </w:p>
    <w:p w14:paraId="771BD516" w14:textId="591CAF55" w:rsidR="00350842" w:rsidRPr="009B3DC9" w:rsidRDefault="005314DD" w:rsidP="009B3DC9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9B3DC9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2</w:t>
      </w:r>
      <w:r w:rsidR="00350842" w:rsidRPr="009B3DC9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.Ranking probabilities, mean ranks, SUCRA values</w:t>
      </w:r>
    </w:p>
    <w:p w14:paraId="01CAB37E" w14:textId="76B9D3B7" w:rsidR="00350842" w:rsidRDefault="005314DD" w:rsidP="00350842">
      <w:pPr>
        <w:spacing w:line="480" w:lineRule="auto"/>
        <w:rPr>
          <w:rFonts w:ascii="Times New Roman" w:eastAsia="等线" w:hAnsi="Times New Roman"/>
          <w:color w:val="000000"/>
          <w:kern w:val="0"/>
          <w:sz w:val="24"/>
        </w:rPr>
      </w:pPr>
      <w:r>
        <w:rPr>
          <w:rFonts w:ascii="Times New Roman" w:eastAsia="等线" w:hAnsi="Times New Roman"/>
          <w:color w:val="000000"/>
          <w:kern w:val="0"/>
          <w:sz w:val="24"/>
        </w:rPr>
        <w:t>2</w:t>
      </w:r>
      <w:r w:rsidR="00350842">
        <w:rPr>
          <w:rFonts w:ascii="Times New Roman" w:eastAsia="等线" w:hAnsi="Times New Roman"/>
          <w:color w:val="000000"/>
          <w:kern w:val="0"/>
          <w:sz w:val="24"/>
        </w:rPr>
        <w:t>.1</w:t>
      </w:r>
      <w:bookmarkStart w:id="0" w:name="_Hlk32484915"/>
      <w:bookmarkStart w:id="1" w:name="_GoBack"/>
      <w:r w:rsidR="00350842" w:rsidRPr="006D53E2">
        <w:rPr>
          <w:rFonts w:ascii="Times New Roman" w:eastAsia="等线" w:hAnsi="Times New Roman"/>
          <w:color w:val="000000"/>
          <w:kern w:val="0"/>
          <w:sz w:val="24"/>
        </w:rPr>
        <w:t>Ranking probabilities of effective rate</w:t>
      </w:r>
      <w:bookmarkEnd w:id="0"/>
      <w:bookmarkEnd w:id="1"/>
    </w:p>
    <w:p w14:paraId="58549E0C" w14:textId="041768CC" w:rsidR="00350842" w:rsidRPr="006D53E2" w:rsidRDefault="00350842" w:rsidP="00350842">
      <w:pPr>
        <w:rPr>
          <w:rFonts w:ascii="Times New Roman" w:eastAsia="等线" w:hAnsi="Times New Roman"/>
          <w:color w:val="000000"/>
          <w:kern w:val="0"/>
          <w:sz w:val="24"/>
        </w:rPr>
      </w:pPr>
      <w:r>
        <w:rPr>
          <w:rFonts w:ascii="Times New Roman" w:eastAsia="等线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eastAsia="等线" w:hAnsi="Times New Roman"/>
          <w:color w:val="000000"/>
          <w:kern w:val="0"/>
          <w:sz w:val="24"/>
        </w:rPr>
        <w:t xml:space="preserve">                        </w:t>
      </w:r>
      <w:r w:rsidR="00E57D28">
        <w:rPr>
          <w:rFonts w:ascii="Times New Roman" w:eastAsia="等线" w:hAnsi="Times New Roman"/>
          <w:color w:val="000000"/>
          <w:kern w:val="0"/>
          <w:sz w:val="24"/>
        </w:rPr>
        <w:t xml:space="preserve">  </w:t>
      </w:r>
      <w:r>
        <w:rPr>
          <w:rFonts w:ascii="Times New Roman" w:eastAsia="等线" w:hAnsi="Times New Roman"/>
          <w:color w:val="000000"/>
          <w:kern w:val="0"/>
          <w:sz w:val="24"/>
        </w:rPr>
        <w:t xml:space="preserve">  Table </w:t>
      </w:r>
      <w:r w:rsidR="00882A3F">
        <w:rPr>
          <w:rFonts w:ascii="Times New Roman" w:eastAsia="等线" w:hAnsi="Times New Roman"/>
          <w:color w:val="000000"/>
          <w:kern w:val="0"/>
          <w:sz w:val="24"/>
        </w:rPr>
        <w:t>S1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917"/>
        <w:gridCol w:w="777"/>
        <w:gridCol w:w="1138"/>
      </w:tblGrid>
      <w:tr w:rsidR="00350842" w:rsidRPr="00A22A64" w14:paraId="780A1041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11D2" w14:textId="77777777" w:rsidR="00350842" w:rsidRPr="00A22A64" w:rsidRDefault="00350842" w:rsidP="009501C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7F81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SUCRA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4603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PrBest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CC3D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MeanRank</w:t>
            </w:r>
            <w:proofErr w:type="spellEnd"/>
          </w:p>
        </w:tc>
      </w:tr>
      <w:tr w:rsidR="00350842" w:rsidRPr="00A22A64" w14:paraId="51E5CCE8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947C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2" w:name="RANGE!E2"/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3116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3" w:name="RANGE!F2"/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33D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2AE2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</w:tr>
      <w:tr w:rsidR="00350842" w:rsidRPr="00A22A64" w14:paraId="2D8C4259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D1F2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1FCF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1B72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B6AF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</w:t>
            </w:r>
          </w:p>
        </w:tc>
      </w:tr>
      <w:tr w:rsidR="00350842" w:rsidRPr="00A22A64" w14:paraId="550906E2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23F3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1663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D092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4D80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</w:t>
            </w:r>
          </w:p>
        </w:tc>
      </w:tr>
      <w:tr w:rsidR="00350842" w:rsidRPr="00A22A64" w14:paraId="215F6DA0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EEB5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7117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694E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A909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</w:t>
            </w:r>
          </w:p>
        </w:tc>
      </w:tr>
      <w:tr w:rsidR="00350842" w:rsidRPr="00A22A64" w14:paraId="1B1A26FA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652B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1EDA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712F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BF56" w14:textId="77777777" w:rsidR="00350842" w:rsidRPr="00A22A64" w:rsidRDefault="00350842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22A6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</w:t>
            </w:r>
          </w:p>
        </w:tc>
      </w:tr>
    </w:tbl>
    <w:p w14:paraId="55560B67" w14:textId="1B064C24" w:rsidR="00350842" w:rsidRPr="006D53E2" w:rsidRDefault="00724362" w:rsidP="0035084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="00350842" w:rsidRPr="006D53E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61004C4D" w14:textId="77777777" w:rsidR="00350842" w:rsidRPr="00837095" w:rsidRDefault="00350842" w:rsidP="00350842">
      <w:pPr>
        <w:widowControl/>
        <w:jc w:val="center"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15A2CEDB" wp14:editId="21E65B09">
            <wp:extent cx="3467139" cy="252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C16AA" w14:textId="4122B1AA" w:rsidR="00350842" w:rsidRPr="006D53E2" w:rsidRDefault="00724362" w:rsidP="0035084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="00350842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 w:rsidR="00882A3F">
        <w:rPr>
          <w:rFonts w:ascii="Times New Roman" w:eastAsia="等线" w:hAnsi="Times New Roman" w:cs="Times New Roman"/>
          <w:color w:val="000000"/>
          <w:kern w:val="0"/>
          <w:szCs w:val="21"/>
        </w:rPr>
        <w:t>S</w:t>
      </w:r>
      <w:r w:rsidR="002D4C01">
        <w:rPr>
          <w:rFonts w:ascii="Times New Roman" w:eastAsia="等线" w:hAnsi="Times New Roman" w:cs="Times New Roman"/>
          <w:color w:val="000000"/>
          <w:kern w:val="0"/>
          <w:szCs w:val="21"/>
        </w:rPr>
        <w:t>5</w:t>
      </w:r>
      <w:r w:rsidR="00350842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 w:rsidR="00882A3F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="00350842" w:rsidRPr="006D53E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sectPr w:rsidR="00350842" w:rsidRPr="006D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2B07" w14:textId="77777777" w:rsidR="00531287" w:rsidRDefault="00531287" w:rsidP="00350842">
      <w:r>
        <w:separator/>
      </w:r>
    </w:p>
  </w:endnote>
  <w:endnote w:type="continuationSeparator" w:id="0">
    <w:p w14:paraId="51FCD57D" w14:textId="77777777" w:rsidR="00531287" w:rsidRDefault="00531287" w:rsidP="003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F0FB" w14:textId="77777777" w:rsidR="00531287" w:rsidRDefault="00531287" w:rsidP="00350842">
      <w:r>
        <w:separator/>
      </w:r>
    </w:p>
  </w:footnote>
  <w:footnote w:type="continuationSeparator" w:id="0">
    <w:p w14:paraId="1BA51219" w14:textId="77777777" w:rsidR="00531287" w:rsidRDefault="00531287" w:rsidP="0035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C6"/>
    <w:multiLevelType w:val="multilevel"/>
    <w:tmpl w:val="66367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96671"/>
    <w:multiLevelType w:val="multilevel"/>
    <w:tmpl w:val="C914B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A2"/>
    <w:rsid w:val="002D4C01"/>
    <w:rsid w:val="00350842"/>
    <w:rsid w:val="0049567A"/>
    <w:rsid w:val="00531287"/>
    <w:rsid w:val="005314DD"/>
    <w:rsid w:val="005F5597"/>
    <w:rsid w:val="00724362"/>
    <w:rsid w:val="007F73A2"/>
    <w:rsid w:val="00882A3F"/>
    <w:rsid w:val="008A038A"/>
    <w:rsid w:val="008F58D1"/>
    <w:rsid w:val="009B3DC9"/>
    <w:rsid w:val="00AE43A6"/>
    <w:rsid w:val="00E57D28"/>
    <w:rsid w:val="00F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3D60A"/>
  <w15:chartTrackingRefBased/>
  <w15:docId w15:val="{F3BE9D36-1CC6-4BEE-9A86-1791ADC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842"/>
    <w:rPr>
      <w:sz w:val="18"/>
      <w:szCs w:val="18"/>
    </w:rPr>
  </w:style>
  <w:style w:type="paragraph" w:styleId="a7">
    <w:name w:val="List Paragraph"/>
    <w:basedOn w:val="a"/>
    <w:uiPriority w:val="34"/>
    <w:qFormat/>
    <w:rsid w:val="00350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8</cp:revision>
  <dcterms:created xsi:type="dcterms:W3CDTF">2020-02-13T01:49:00Z</dcterms:created>
  <dcterms:modified xsi:type="dcterms:W3CDTF">2020-02-13T05:22:00Z</dcterms:modified>
</cp:coreProperties>
</file>