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DD73" w14:textId="12CF1301" w:rsidR="00E4751C" w:rsidRDefault="001B55F2">
      <w:pPr>
        <w:rPr>
          <w:rFonts w:ascii="Times New Roman" w:hAnsi="Times New Roman" w:cs="Times New Roman"/>
          <w:szCs w:val="21"/>
        </w:rPr>
      </w:pPr>
      <w:r w:rsidRPr="001B55F2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Supplemental Content 6</w:t>
      </w:r>
    </w:p>
    <w:p w14:paraId="53FA67CC" w14:textId="19E86F07" w:rsidR="001B55F2" w:rsidRPr="001B55F2" w:rsidRDefault="001B55F2" w:rsidP="001B55F2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6.</w:t>
      </w:r>
      <w:r w:rsidRPr="001B55F2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Inconsistency tests based on side-splitting approach</w:t>
      </w:r>
    </w:p>
    <w:p w14:paraId="486CDFF1" w14:textId="7244106C" w:rsidR="001B55F2" w:rsidRDefault="001B55F2" w:rsidP="001B55F2">
      <w:pPr>
        <w:widowControl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>6</w:t>
      </w:r>
      <w:r w:rsidRPr="001B55F2">
        <w:rPr>
          <w:rFonts w:ascii="Times New Roman" w:hAnsi="Times New Roman" w:cs="Times New Roman"/>
          <w:iCs/>
          <w:kern w:val="0"/>
          <w:sz w:val="28"/>
          <w:szCs w:val="28"/>
        </w:rPr>
        <w:t>.1 Side-splitting approach of effective rate</w:t>
      </w:r>
    </w:p>
    <w:p w14:paraId="3836FB2B" w14:textId="11C98909" w:rsidR="001B55F2" w:rsidRPr="001B55F2" w:rsidRDefault="001B55F2" w:rsidP="001B55F2">
      <w:pPr>
        <w:widowControl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i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                   Table S5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345"/>
        <w:gridCol w:w="1179"/>
        <w:gridCol w:w="1109"/>
        <w:gridCol w:w="1179"/>
        <w:gridCol w:w="1004"/>
        <w:gridCol w:w="1179"/>
        <w:gridCol w:w="1004"/>
        <w:gridCol w:w="689"/>
      </w:tblGrid>
      <w:tr w:rsidR="001B55F2" w:rsidRPr="001B55F2" w14:paraId="079C6A75" w14:textId="77777777" w:rsidTr="009501CA">
        <w:trPr>
          <w:trHeight w:val="28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EA6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5B8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Direct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DEA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845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Indirect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C4B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888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Difference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DB1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B2F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P&gt;|z|</w:t>
            </w:r>
          </w:p>
        </w:tc>
      </w:tr>
      <w:tr w:rsidR="001B55F2" w:rsidRPr="001B55F2" w14:paraId="6422C695" w14:textId="77777777" w:rsidTr="009501CA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B61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456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976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2436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0FD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B93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B58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4B1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55F2" w:rsidRPr="001B55F2" w14:paraId="6C342C12" w14:textId="77777777" w:rsidTr="009501C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224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3FE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596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-0.2997548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D87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0.0422118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972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-0.0494721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EDD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52.73233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304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-0.2502827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282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52.73235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29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0.996</w:t>
            </w:r>
          </w:p>
        </w:tc>
      </w:tr>
      <w:tr w:rsidR="001B55F2" w:rsidRPr="001B55F2" w14:paraId="7BAADC68" w14:textId="77777777" w:rsidTr="009501CA">
        <w:trPr>
          <w:trHeight w:val="28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A2F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352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D4F6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-0.0444518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B94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0.0945135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F54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-0.5996452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E95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205.0079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265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0.5551934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986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2.281785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658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</w:t>
            </w:r>
          </w:p>
        </w:tc>
      </w:tr>
      <w:tr w:rsidR="001B55F2" w:rsidRPr="001B55F2" w14:paraId="2310B725" w14:textId="77777777" w:rsidTr="009501CA">
        <w:trPr>
          <w:trHeight w:val="28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6AC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5A6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4D8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-0.1413374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08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0.0437442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554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-0.6127498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2DA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127.2429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0CE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0.4714124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F51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127.2429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8B8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0.997</w:t>
            </w:r>
          </w:p>
        </w:tc>
      </w:tr>
      <w:tr w:rsidR="001B55F2" w:rsidRPr="001B55F2" w14:paraId="30D44462" w14:textId="77777777" w:rsidTr="009501CA">
        <w:trPr>
          <w:trHeight w:val="278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D3C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F16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B9A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-0.1329649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8B2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0.1184702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E2D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-0.6546215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D24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254.2577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158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0.5216566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DD06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254.2577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138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</w:t>
            </w:r>
          </w:p>
        </w:tc>
      </w:tr>
    </w:tbl>
    <w:p w14:paraId="5A503B7E" w14:textId="2BE36D43" w:rsidR="001B55F2" w:rsidRPr="001B55F2" w:rsidRDefault="00407317" w:rsidP="001B55F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="001B55F2" w:rsidRPr="001B55F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55597670" w14:textId="4D50BA37" w:rsidR="001B55F2" w:rsidRPr="001B55F2" w:rsidRDefault="001B55F2" w:rsidP="001B55F2">
      <w:pPr>
        <w:widowControl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>6</w:t>
      </w:r>
      <w:r w:rsidRPr="001B55F2">
        <w:rPr>
          <w:rFonts w:ascii="Times New Roman" w:hAnsi="Times New Roman" w:cs="Times New Roman"/>
          <w:iCs/>
          <w:kern w:val="0"/>
          <w:sz w:val="28"/>
          <w:szCs w:val="28"/>
        </w:rPr>
        <w:t>.2 Side-splitting approach of FSH</w:t>
      </w:r>
    </w:p>
    <w:p w14:paraId="64219189" w14:textId="2A8DE583" w:rsidR="001B55F2" w:rsidRPr="001B55F2" w:rsidRDefault="001B55F2" w:rsidP="001B55F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>Table S6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45"/>
        <w:gridCol w:w="1074"/>
        <w:gridCol w:w="1004"/>
        <w:gridCol w:w="1004"/>
        <w:gridCol w:w="1004"/>
        <w:gridCol w:w="1114"/>
        <w:gridCol w:w="1004"/>
        <w:gridCol w:w="839"/>
      </w:tblGrid>
      <w:tr w:rsidR="001B55F2" w:rsidRPr="001B55F2" w14:paraId="5092ACA5" w14:textId="77777777" w:rsidTr="00407317">
        <w:trPr>
          <w:trHeight w:val="285"/>
          <w:jc w:val="center"/>
        </w:trPr>
        <w:tc>
          <w:tcPr>
            <w:tcW w:w="59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0F5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070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544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Direct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6A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782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Indirect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8FA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220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Difference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7AC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FC8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P&gt;|z|</w:t>
            </w:r>
          </w:p>
        </w:tc>
      </w:tr>
      <w:tr w:rsidR="001B55F2" w:rsidRPr="001B55F2" w14:paraId="314023A7" w14:textId="77777777" w:rsidTr="00407317">
        <w:trPr>
          <w:trHeight w:val="285"/>
          <w:jc w:val="center"/>
        </w:trPr>
        <w:tc>
          <w:tcPr>
            <w:tcW w:w="59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1B7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A92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1FD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8AA3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C66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A07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7B1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683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BC9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55F2" w:rsidRPr="001B55F2" w14:paraId="3B9F208A" w14:textId="77777777" w:rsidTr="00407317">
        <w:trPr>
          <w:trHeight w:val="285"/>
          <w:jc w:val="center"/>
        </w:trPr>
        <w:tc>
          <w:tcPr>
            <w:tcW w:w="5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C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E68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73D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11.57353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811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2.774262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EB7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1.062677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9F7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1188.594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D91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10.51086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5C8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1188.597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E66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0.993</w:t>
            </w:r>
          </w:p>
        </w:tc>
      </w:tr>
      <w:tr w:rsidR="001B55F2" w:rsidRPr="001B55F2" w14:paraId="567742EA" w14:textId="77777777" w:rsidTr="00407317">
        <w:trPr>
          <w:trHeight w:val="285"/>
          <w:jc w:val="center"/>
        </w:trPr>
        <w:tc>
          <w:tcPr>
            <w:tcW w:w="5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122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D2C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663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607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7.972431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4F9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23.14974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C4C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9243.737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D29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-25.64974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B3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9243.74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C8D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</w:t>
            </w:r>
          </w:p>
        </w:tc>
      </w:tr>
      <w:tr w:rsidR="001B55F2" w:rsidRPr="001B55F2" w14:paraId="00A24135" w14:textId="77777777" w:rsidTr="00407317">
        <w:trPr>
          <w:trHeight w:val="285"/>
          <w:jc w:val="center"/>
        </w:trPr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DE4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35E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09D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4.418292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A9F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3.861713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6A6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22.73647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2E2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2838.037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A3F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-18.31817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38B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2838.04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9E7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0.995</w:t>
            </w:r>
          </w:p>
        </w:tc>
      </w:tr>
      <w:tr w:rsidR="001B55F2" w:rsidRPr="001B55F2" w14:paraId="3900AB5D" w14:textId="77777777" w:rsidTr="00407317">
        <w:trPr>
          <w:trHeight w:val="278"/>
          <w:jc w:val="center"/>
        </w:trPr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390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039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47E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-4.729999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F0D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7.145343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51B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23.15177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114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4926.356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C04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-27.88177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952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4926.361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8AA7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0.995</w:t>
            </w:r>
          </w:p>
        </w:tc>
      </w:tr>
    </w:tbl>
    <w:p w14:paraId="69BAECAB" w14:textId="7E0FB029" w:rsidR="001B55F2" w:rsidRPr="001B55F2" w:rsidRDefault="00407317" w:rsidP="001B55F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>Note:</w:t>
      </w:r>
      <w:r w:rsidR="001B55F2" w:rsidRPr="001B55F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43164CD0" w14:textId="77777777" w:rsidR="001B55F2" w:rsidRPr="001B55F2" w:rsidRDefault="001B55F2" w:rsidP="001B55F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7C8A4ACE" w14:textId="77777777" w:rsidR="001B55F2" w:rsidRDefault="001B55F2" w:rsidP="001B55F2">
      <w:pPr>
        <w:widowControl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>6.3</w:t>
      </w:r>
      <w:r w:rsidRPr="001B55F2">
        <w:rPr>
          <w:rFonts w:ascii="Times New Roman" w:hAnsi="Times New Roman" w:cs="Times New Roman"/>
          <w:iCs/>
          <w:kern w:val="0"/>
          <w:sz w:val="28"/>
          <w:szCs w:val="28"/>
        </w:rPr>
        <w:t xml:space="preserve"> Side-splitting approach of E2</w:t>
      </w:r>
    </w:p>
    <w:p w14:paraId="3BDF701B" w14:textId="79EFF847" w:rsidR="001B55F2" w:rsidRPr="001B55F2" w:rsidRDefault="001B55F2" w:rsidP="001B55F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>Table S7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345"/>
        <w:gridCol w:w="1074"/>
        <w:gridCol w:w="1004"/>
        <w:gridCol w:w="1074"/>
        <w:gridCol w:w="1004"/>
        <w:gridCol w:w="1114"/>
        <w:gridCol w:w="1004"/>
        <w:gridCol w:w="839"/>
      </w:tblGrid>
      <w:tr w:rsidR="001B55F2" w:rsidRPr="001B55F2" w14:paraId="24A4F3E1" w14:textId="77777777" w:rsidTr="009501CA">
        <w:trPr>
          <w:trHeight w:val="285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073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E1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Direct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4836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1C6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Indirect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8A23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0C8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Difference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3AA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637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P&gt;|z|</w:t>
            </w:r>
          </w:p>
        </w:tc>
      </w:tr>
      <w:tr w:rsidR="001B55F2" w:rsidRPr="001B55F2" w14:paraId="25A44104" w14:textId="77777777" w:rsidTr="009501CA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B236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B9A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150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AEA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EE9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55E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Coef.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1F9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Std.Err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C4E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55F2" w:rsidRPr="001B55F2" w14:paraId="598D5796" w14:textId="77777777" w:rsidTr="009501CA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018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986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3A4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-26.67434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6D1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10.57424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0D3C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-15.29716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A1DE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2501.454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B12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-11.37719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96B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2501.476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757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0.996</w:t>
            </w:r>
          </w:p>
        </w:tc>
      </w:tr>
      <w:tr w:rsidR="001B55F2" w:rsidRPr="001B55F2" w14:paraId="0DC9072F" w14:textId="77777777" w:rsidTr="009501CA">
        <w:trPr>
          <w:trHeight w:val="28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F627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F5C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DBA9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4.599998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D2B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31.0919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74A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-53.34821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BB55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22712.24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855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57.94821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562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22712.26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0E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</w:t>
            </w:r>
          </w:p>
        </w:tc>
      </w:tr>
      <w:tr w:rsidR="001B55F2" w:rsidRPr="001B55F2" w14:paraId="20383942" w14:textId="77777777" w:rsidTr="009501CA">
        <w:trPr>
          <w:trHeight w:val="28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4D1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91D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D68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-41.13781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6CC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14.91715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0A0B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-53.29927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315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5845.511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E5A6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12.16146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B4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5845.53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EEC2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</w:t>
            </w:r>
          </w:p>
        </w:tc>
      </w:tr>
      <w:tr w:rsidR="001B55F2" w:rsidRPr="001B55F2" w14:paraId="41F6A4F1" w14:textId="77777777" w:rsidTr="009501CA">
        <w:trPr>
          <w:trHeight w:val="278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55F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DF6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C011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-3.050003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239D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29.76454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3D44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-53.34751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1DAA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10674.26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D2EF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50.29751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F2F0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10674.31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D268" w14:textId="77777777" w:rsidR="001B55F2" w:rsidRPr="001B55F2" w:rsidRDefault="001B55F2" w:rsidP="001B55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55F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0.996</w:t>
            </w:r>
          </w:p>
        </w:tc>
      </w:tr>
    </w:tbl>
    <w:p w14:paraId="2E227E21" w14:textId="3AE60B95" w:rsidR="001B55F2" w:rsidRPr="001B55F2" w:rsidRDefault="00407317" w:rsidP="001B55F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>Note:</w:t>
      </w:r>
      <w:bookmarkStart w:id="0" w:name="_GoBack"/>
      <w:bookmarkEnd w:id="0"/>
      <w:r w:rsidR="001B55F2" w:rsidRPr="001B55F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2D18D692" w14:textId="77777777" w:rsidR="001B55F2" w:rsidRPr="001B55F2" w:rsidRDefault="001B55F2"/>
    <w:sectPr w:rsidR="001B55F2" w:rsidRPr="001B5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C099" w14:textId="77777777" w:rsidR="00211E67" w:rsidRDefault="00211E67" w:rsidP="001B55F2">
      <w:r>
        <w:separator/>
      </w:r>
    </w:p>
  </w:endnote>
  <w:endnote w:type="continuationSeparator" w:id="0">
    <w:p w14:paraId="78DC8A3D" w14:textId="77777777" w:rsidR="00211E67" w:rsidRDefault="00211E67" w:rsidP="001B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266E" w14:textId="77777777" w:rsidR="00211E67" w:rsidRDefault="00211E67" w:rsidP="001B55F2">
      <w:r>
        <w:separator/>
      </w:r>
    </w:p>
  </w:footnote>
  <w:footnote w:type="continuationSeparator" w:id="0">
    <w:p w14:paraId="572C4C69" w14:textId="77777777" w:rsidR="00211E67" w:rsidRDefault="00211E67" w:rsidP="001B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C"/>
    <w:rsid w:val="001B55F2"/>
    <w:rsid w:val="00211E67"/>
    <w:rsid w:val="00407317"/>
    <w:rsid w:val="00DF4AB3"/>
    <w:rsid w:val="00E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0EBF0"/>
  <w15:chartTrackingRefBased/>
  <w15:docId w15:val="{AD9AA19C-2346-47E4-914B-7FD4375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3</cp:revision>
  <dcterms:created xsi:type="dcterms:W3CDTF">2020-02-13T02:36:00Z</dcterms:created>
  <dcterms:modified xsi:type="dcterms:W3CDTF">2020-02-13T02:43:00Z</dcterms:modified>
</cp:coreProperties>
</file>