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A200" w14:textId="1A4CB38D" w:rsidR="005B2F9B" w:rsidRPr="00873937" w:rsidRDefault="00873937">
      <w:pP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 w:rsidRPr="00873937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Supplemental Content 7</w:t>
      </w:r>
    </w:p>
    <w:p w14:paraId="25D9EB42" w14:textId="3F23A9E0" w:rsidR="00873937" w:rsidRPr="00873937" w:rsidRDefault="00873937" w:rsidP="00873937">
      <w:pPr>
        <w:keepNext/>
        <w:keepLines/>
        <w:spacing w:before="340" w:after="330" w:line="578" w:lineRule="auto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7</w:t>
      </w:r>
      <w:r w:rsidRPr="00873937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.Comparison-adjusted funnel plots</w:t>
      </w:r>
    </w:p>
    <w:p w14:paraId="3422FA33" w14:textId="5BF7A6E5" w:rsidR="00873937" w:rsidRPr="00873937" w:rsidRDefault="00873937" w:rsidP="00873937">
      <w:pPr>
        <w:keepNext/>
        <w:keepLines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>7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.1 Comparison-adjusted funnel plots of effective rate</w:t>
      </w:r>
    </w:p>
    <w:p w14:paraId="3CE54B59" w14:textId="77777777" w:rsidR="00873937" w:rsidRPr="00873937" w:rsidRDefault="00873937" w:rsidP="00873937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873937">
        <w:rPr>
          <w:noProof/>
        </w:rPr>
        <w:drawing>
          <wp:inline distT="0" distB="0" distL="0" distR="0" wp14:anchorId="556AE9D8" wp14:editId="0199F570">
            <wp:extent cx="3468863" cy="2520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6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8607C" w14:textId="5EE935B3" w:rsidR="00873937" w:rsidRPr="00873937" w:rsidRDefault="00873937" w:rsidP="00873937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Note: 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Figure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S9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: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61EA5601" w14:textId="77777777" w:rsidR="00873937" w:rsidRPr="00873937" w:rsidRDefault="00873937" w:rsidP="00873937">
      <w:pPr>
        <w:keepNext/>
        <w:keepLines/>
        <w:outlineLvl w:val="0"/>
        <w:rPr>
          <w:rFonts w:ascii="Times New Roman" w:eastAsia="等线" w:hAnsi="Times New Roman" w:cs="Times New Roman"/>
          <w:color w:val="000000"/>
          <w:kern w:val="0"/>
          <w:szCs w:val="21"/>
        </w:rPr>
      </w:pPr>
    </w:p>
    <w:p w14:paraId="75F23FD9" w14:textId="32156383" w:rsidR="00873937" w:rsidRPr="00873937" w:rsidRDefault="00873937" w:rsidP="00873937">
      <w:pPr>
        <w:keepNext/>
        <w:keepLines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>7.2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Comparison-adjusted funnel plots of FSH</w:t>
      </w:r>
    </w:p>
    <w:p w14:paraId="69885FB7" w14:textId="77777777" w:rsidR="00873937" w:rsidRPr="00873937" w:rsidRDefault="00873937" w:rsidP="00873937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873937">
        <w:rPr>
          <w:noProof/>
        </w:rPr>
        <w:drawing>
          <wp:inline distT="0" distB="0" distL="0" distR="0" wp14:anchorId="0A6987BB" wp14:editId="0D88D3B3">
            <wp:extent cx="3467139" cy="252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3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E14C" w14:textId="57DE4E11" w:rsidR="00873937" w:rsidRPr="00873937" w:rsidRDefault="00873937" w:rsidP="00873937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Note: 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Figure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S10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: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61EBF713" w14:textId="2D06F2A0" w:rsidR="00873937" w:rsidRPr="00873937" w:rsidRDefault="00873937" w:rsidP="00873937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7.3 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Comparison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-adjusted funnel plots of E2</w:t>
      </w:r>
    </w:p>
    <w:p w14:paraId="34728545" w14:textId="77777777" w:rsidR="00873937" w:rsidRPr="00873937" w:rsidRDefault="00873937" w:rsidP="00873937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873937">
        <w:rPr>
          <w:noProof/>
        </w:rPr>
        <w:lastRenderedPageBreak/>
        <w:drawing>
          <wp:inline distT="0" distB="0" distL="0" distR="0" wp14:anchorId="552E32EF" wp14:editId="6864E628">
            <wp:extent cx="3468863" cy="2520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6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F7B17" w14:textId="5EC37A00" w:rsidR="00873937" w:rsidRPr="00873937" w:rsidRDefault="00873937" w:rsidP="00873937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Note: 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Figure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S11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:</w:t>
      </w:r>
      <w:bookmarkStart w:id="0" w:name="_Hlk32258460"/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  <w:bookmarkEnd w:id="0"/>
    </w:p>
    <w:p w14:paraId="57D1DEB8" w14:textId="77777777" w:rsidR="00873937" w:rsidRPr="00873937" w:rsidRDefault="00873937" w:rsidP="00873937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</w:p>
    <w:p w14:paraId="295A2FFB" w14:textId="616694F4" w:rsidR="00873937" w:rsidRPr="00873937" w:rsidRDefault="00873937" w:rsidP="00873937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7.4 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Comparison-adjusted funnel plots of LH</w:t>
      </w:r>
    </w:p>
    <w:p w14:paraId="03EF82AF" w14:textId="77777777" w:rsidR="00873937" w:rsidRPr="00873937" w:rsidRDefault="00873937" w:rsidP="00873937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</w:p>
    <w:p w14:paraId="16752687" w14:textId="77777777" w:rsidR="00873937" w:rsidRPr="00873937" w:rsidRDefault="00873937" w:rsidP="00873937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873937">
        <w:rPr>
          <w:noProof/>
        </w:rPr>
        <w:drawing>
          <wp:inline distT="0" distB="0" distL="0" distR="0" wp14:anchorId="01DE8146" wp14:editId="50120DC1">
            <wp:extent cx="3468863" cy="2520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6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D04D" w14:textId="3194D848" w:rsidR="00873937" w:rsidRPr="00873937" w:rsidRDefault="00873937" w:rsidP="00873937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Note: 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Figure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S12</w:t>
      </w:r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: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bookmarkStart w:id="1" w:name="_GoBack"/>
      <w:bookmarkEnd w:id="1"/>
      <w:r w:rsidRPr="00873937">
        <w:rPr>
          <w:rFonts w:ascii="Times New Roman" w:eastAsia="等线" w:hAnsi="Times New Roman" w:cs="Times New Roman"/>
          <w:color w:val="000000"/>
          <w:kern w:val="0"/>
          <w:szCs w:val="21"/>
        </w:rPr>
        <w:t>A: Acupuncture; C: Acupoint catgut embedding; E: HRT.</w:t>
      </w:r>
    </w:p>
    <w:p w14:paraId="0B90D675" w14:textId="77777777" w:rsidR="00873937" w:rsidRPr="00873937" w:rsidRDefault="00873937"/>
    <w:sectPr w:rsidR="00873937" w:rsidRPr="00873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2DC15" w14:textId="77777777" w:rsidR="00F76645" w:rsidRDefault="00F76645" w:rsidP="00873937">
      <w:r>
        <w:separator/>
      </w:r>
    </w:p>
  </w:endnote>
  <w:endnote w:type="continuationSeparator" w:id="0">
    <w:p w14:paraId="7B0FDA7E" w14:textId="77777777" w:rsidR="00F76645" w:rsidRDefault="00F76645" w:rsidP="0087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1C04" w14:textId="77777777" w:rsidR="00F76645" w:rsidRDefault="00F76645" w:rsidP="00873937">
      <w:r>
        <w:separator/>
      </w:r>
    </w:p>
  </w:footnote>
  <w:footnote w:type="continuationSeparator" w:id="0">
    <w:p w14:paraId="134B3461" w14:textId="77777777" w:rsidR="00F76645" w:rsidRDefault="00F76645" w:rsidP="0087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9B"/>
    <w:rsid w:val="005B2F9B"/>
    <w:rsid w:val="00873937"/>
    <w:rsid w:val="00F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F701B"/>
  <w15:chartTrackingRefBased/>
  <w15:docId w15:val="{F83595BA-BB47-47CB-A0CA-A3716466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9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jinhuan</dc:creator>
  <cp:keywords/>
  <dc:description/>
  <cp:lastModifiedBy>zhang jinhuan</cp:lastModifiedBy>
  <cp:revision>2</cp:revision>
  <dcterms:created xsi:type="dcterms:W3CDTF">2020-02-13T02:41:00Z</dcterms:created>
  <dcterms:modified xsi:type="dcterms:W3CDTF">2020-02-13T02:45:00Z</dcterms:modified>
</cp:coreProperties>
</file>