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C" w:rsidRDefault="00A12FCC" w:rsidP="00A12FCC">
      <w:pPr>
        <w:pStyle w:val="Heading1"/>
      </w:pPr>
      <w:r w:rsidRPr="000457EB">
        <w:t>Su</w:t>
      </w:r>
      <w:bookmarkStart w:id="0" w:name="_GoBack"/>
      <w:bookmarkEnd w:id="0"/>
      <w:r w:rsidRPr="000457EB">
        <w:t>pplemental Appendix</w:t>
      </w:r>
      <w:r>
        <w:t xml:space="preserve"> 1</w:t>
      </w:r>
    </w:p>
    <w:p w:rsidR="0028149B" w:rsidRPr="00A12FCC" w:rsidRDefault="00A12FCC" w:rsidP="00A12F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7411">
        <w:rPr>
          <w:rFonts w:ascii="Times New Roman" w:hAnsi="Times New Roman" w:cs="Times New Roman"/>
          <w:color w:val="000000"/>
          <w:sz w:val="24"/>
          <w:szCs w:val="24"/>
        </w:rPr>
        <w:t xml:space="preserve">The authors wish to thank all of the investigators of the </w:t>
      </w:r>
      <w:proofErr w:type="spellStart"/>
      <w:r w:rsidRPr="00F67411">
        <w:rPr>
          <w:rFonts w:ascii="Times New Roman" w:hAnsi="Times New Roman" w:cs="Times New Roman"/>
          <w:color w:val="000000"/>
          <w:sz w:val="24"/>
          <w:szCs w:val="24"/>
        </w:rPr>
        <w:t>Ospemifene</w:t>
      </w:r>
      <w:proofErr w:type="spellEnd"/>
      <w:r w:rsidRPr="00F67411">
        <w:rPr>
          <w:rFonts w:ascii="Times New Roman" w:hAnsi="Times New Roman" w:cs="Times New Roman"/>
          <w:color w:val="000000"/>
          <w:sz w:val="24"/>
          <w:szCs w:val="24"/>
        </w:rPr>
        <w:t xml:space="preserve"> Dryness Efficacy study: </w:t>
      </w:r>
      <w:r w:rsidRPr="00F67411">
        <w:rPr>
          <w:rFonts w:ascii="Times New Roman" w:hAnsi="Times New Roman" w:cs="Times New Roman"/>
          <w:sz w:val="24"/>
          <w:szCs w:val="24"/>
        </w:rPr>
        <w:t xml:space="preserve">Ronald Ackerman,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Comprehensive Clinical Trials LLC, </w:t>
      </w:r>
      <w:r w:rsidRPr="00F67411">
        <w:rPr>
          <w:rFonts w:ascii="Times New Roman" w:hAnsi="Times New Roman" w:cs="Times New Roman"/>
          <w:sz w:val="24"/>
          <w:szCs w:val="24"/>
        </w:rPr>
        <w:t xml:space="preserve">West Palm Beach, FL;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Celestino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Castellon, Direct Helpers Research Center, Hialeah, FL;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Belkis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Delgado, San Marcus Research Clinic Inc, Miami, FL; Beatrice Hecker, Miami Dade Medical Research Institute LLC, Miami, FL; Michael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Killpack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Wasatch Clinical Research LLC, Salt Lake City, UT;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Samual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Lederman, Altus Research Inc, Lake Worth, FL; Brian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MacGillivray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>, DCT - Stone Oak, LLC dba Discovery Clinical Trials, San Antonio, TX; Alfred Moffett Jr, OB-GYN Associates of Mid-Florida PA, Leesburg, FL; Arthur Schatz</w:t>
      </w:r>
      <w:r w:rsidRPr="00F674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7411">
        <w:rPr>
          <w:rFonts w:ascii="Times New Roman" w:hAnsi="Times New Roman" w:cs="Times New Roman"/>
          <w:sz w:val="24"/>
          <w:szCs w:val="24"/>
        </w:rPr>
        <w:t xml:space="preserve">Ideal Clinical Research Inc, Aventura, FL; Ronald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Surowitz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Health Awareness Inc, Jupiter, FL; Steven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Sussman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>, Lawrence OB/GYN Associates, Lawrenceville, NJ; Michael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Swor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Physician Care Clinical Research LLC, Sarasota, FL; Arthur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Waldbaum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Downtown Women’s Healthcare, Denver, CO; </w:t>
      </w:r>
      <w:r w:rsidRPr="00F67411">
        <w:rPr>
          <w:rFonts w:ascii="Times New Roman" w:eastAsia="Times New Roman" w:hAnsi="Times New Roman" w:cs="Times New Roman"/>
          <w:sz w:val="24"/>
          <w:szCs w:val="24"/>
        </w:rPr>
        <w:t xml:space="preserve">Jeffrey Wayne, </w:t>
      </w:r>
      <w:r w:rsidRPr="00F67411">
        <w:rPr>
          <w:rFonts w:ascii="Times New Roman" w:hAnsi="Times New Roman" w:cs="Times New Roman"/>
          <w:sz w:val="24"/>
          <w:szCs w:val="24"/>
        </w:rPr>
        <w:t xml:space="preserve">Clinical Trials Research, Lincoln, CA; Douglas Young, Northern California Research, Sacramento, CA. Mohamed Ali, Genesis Clinical Research and Consulting, Fall River, MA; Uma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Ananth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Comprehensive Women's Care, Westerville, OH; David Archer, Eastern Virginia Medical School,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Norfolk, VA; </w:t>
      </w:r>
      <w:r w:rsidRPr="00F67411">
        <w:rPr>
          <w:rFonts w:ascii="Times New Roman" w:hAnsi="Times New Roman" w:cs="Times New Roman"/>
          <w:sz w:val="24"/>
          <w:szCs w:val="24"/>
        </w:rPr>
        <w:t xml:space="preserve">Stephen Blank, WR-Mount Vernon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Clincial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Research, Sandy Springs, GA; C. Paige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Brainard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Del Sol Research Management LLC,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Tucson, AZ; </w:t>
      </w:r>
      <w:r w:rsidRPr="00F67411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Ceimo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Advanced Research Associates, Glendale, AZ; Rafael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Chiong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>, Kendall South Medical Center Inc, Miami, FL; Alan Fine, Women’s Health Care Associates PC, Hartford, CT; Kevin Fleishman,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 Clinical Physiology Associates, Fort Myers, FL; </w:t>
      </w:r>
      <w:r w:rsidRPr="00F6741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Garnaas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Montana Medical Research, Missoula, MT; Ronnie Givens, Palmetto Clinical Research, Summerville, SC; David Grainger, Cypress Medical Research Center, Wichita, KS; Gary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Gregerson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ASR, LLC, </w:t>
      </w:r>
      <w:r w:rsidRPr="00F67411">
        <w:rPr>
          <w:rFonts w:ascii="Times New Roman" w:hAnsi="Times New Roman" w:cs="Times New Roman"/>
          <w:sz w:val="24"/>
          <w:szCs w:val="24"/>
        </w:rPr>
        <w:t xml:space="preserve">Nampa, ID; Sandra Hall, PMG Research of Washington LLC, Wilmington, NC; Stephen Hammond, The Jackson Clinic, </w:t>
      </w:r>
      <w:r w:rsidRPr="00F67411">
        <w:rPr>
          <w:rFonts w:ascii="Times New Roman" w:hAnsi="Times New Roman" w:cs="Times New Roman"/>
          <w:sz w:val="24"/>
          <w:szCs w:val="24"/>
        </w:rPr>
        <w:lastRenderedPageBreak/>
        <w:t xml:space="preserve">PA, Jackson, TN;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Arunachalam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Jothivijayarani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Nova Clinical Research LLC,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Bradenton, FL; </w:t>
      </w:r>
      <w:r w:rsidRPr="00F67411">
        <w:rPr>
          <w:rFonts w:ascii="Times New Roman" w:hAnsi="Times New Roman" w:cs="Times New Roman"/>
          <w:sz w:val="24"/>
          <w:szCs w:val="24"/>
        </w:rPr>
        <w:t xml:space="preserve">Judith Kirstein, Advanced Clinical Research Inc, West Jordan, UT; Karen Knapp, Clinical Trials of Virginia Inc, Richmond, VA; Thomas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Minnec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Saginaw Valley Medical Research Group LLC, Saginaw, MI; </w:t>
      </w:r>
      <w:proofErr w:type="spellStart"/>
      <w:r w:rsidRPr="0063198F">
        <w:rPr>
          <w:rFonts w:ascii="Times New Roman" w:hAnsi="Times New Roman" w:cs="Times New Roman"/>
          <w:sz w:val="24"/>
          <w:szCs w:val="24"/>
          <w:lang w:val="en-CA"/>
        </w:rPr>
        <w:t>Ratna</w:t>
      </w:r>
      <w:proofErr w:type="spellEnd"/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63198F">
        <w:rPr>
          <w:rFonts w:ascii="Times New Roman" w:hAnsi="Times New Roman" w:cs="Times New Roman"/>
          <w:sz w:val="24"/>
          <w:szCs w:val="24"/>
          <w:lang w:val="en-CA"/>
        </w:rPr>
        <w:t>Palakodeti</w:t>
      </w:r>
      <w:proofErr w:type="spellEnd"/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, Clinical Inquest Center Ltd, </w:t>
      </w:r>
      <w:r w:rsidRPr="00F67411">
        <w:rPr>
          <w:rFonts w:ascii="Times New Roman" w:hAnsi="Times New Roman" w:cs="Times New Roman"/>
          <w:sz w:val="24"/>
          <w:szCs w:val="24"/>
        </w:rPr>
        <w:t xml:space="preserve">Beavercreek, OH; Lance Rudolph, New Mexico Clinical Research &amp; Osteoporosis Center Inc, Albuquerque, NM; Valerie Sorkin-Wells, Precision Trials AZ LLC,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Phoenix, AZ; </w:t>
      </w:r>
      <w:r w:rsidRPr="00F67411">
        <w:rPr>
          <w:rFonts w:ascii="Times New Roman" w:hAnsi="Times New Roman" w:cs="Times New Roman"/>
          <w:sz w:val="24"/>
          <w:szCs w:val="24"/>
        </w:rPr>
        <w:t xml:space="preserve">Winifred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Soufi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Agile Clinical Research Trials LLC, Atlanta, GA; Elena Valor, Florida International Research Center, Miami, FL; Keith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Vrbicky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Meridian Clinical Research,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Norfolk, NE; </w:t>
      </w:r>
      <w:r w:rsidRPr="00F67411">
        <w:rPr>
          <w:rFonts w:ascii="Times New Roman" w:hAnsi="Times New Roman" w:cs="Times New Roman"/>
          <w:sz w:val="24"/>
          <w:szCs w:val="24"/>
        </w:rPr>
        <w:t xml:space="preserve">Neil Wolfson, Women Under Study LLC, New Orleans, LA.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Dhruv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Agneshwar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Santé Comprehensive Women’s Healthcare, Johnson City, NY; Kevin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Barrett Clinic PC,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La Vista, NE; </w:t>
      </w:r>
      <w:r w:rsidRPr="00F67411">
        <w:rPr>
          <w:rFonts w:ascii="Times New Roman" w:hAnsi="Times New Roman" w:cs="Times New Roman"/>
          <w:sz w:val="24"/>
          <w:szCs w:val="24"/>
        </w:rPr>
        <w:t xml:space="preserve">Marie Albert, Acadia Clinical Research LLC, Bangor, ME;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Felix </w:t>
      </w:r>
      <w:proofErr w:type="spellStart"/>
      <w:r w:rsidRPr="0063198F">
        <w:rPr>
          <w:rFonts w:ascii="Times New Roman" w:hAnsi="Times New Roman" w:cs="Times New Roman"/>
          <w:sz w:val="24"/>
          <w:szCs w:val="24"/>
          <w:lang w:val="en-CA"/>
        </w:rPr>
        <w:t>Amoa-Bonsu</w:t>
      </w:r>
      <w:proofErr w:type="spellEnd"/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67411">
        <w:rPr>
          <w:rFonts w:ascii="Times New Roman" w:hAnsi="Times New Roman" w:cs="Times New Roman"/>
          <w:sz w:val="24"/>
          <w:szCs w:val="24"/>
        </w:rPr>
        <w:t xml:space="preserve">Infinite Clinical Trials, Riverdale, GA; Kim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Barbel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>-Johnson, Care Partners Clinical Research, Jacksonville, FL; Karen Benz, Brownstone Clinical Trials LLC, F</w:t>
      </w:r>
      <w:r>
        <w:rPr>
          <w:rFonts w:ascii="Times New Roman" w:hAnsi="Times New Roman" w:cs="Times New Roman"/>
          <w:sz w:val="24"/>
          <w:szCs w:val="24"/>
        </w:rPr>
        <w:t>ort</w:t>
      </w:r>
      <w:r w:rsidRPr="00F67411">
        <w:rPr>
          <w:rFonts w:ascii="Times New Roman" w:hAnsi="Times New Roman" w:cs="Times New Roman"/>
          <w:sz w:val="24"/>
          <w:szCs w:val="24"/>
        </w:rPr>
        <w:t xml:space="preserve"> Worth, TX; M. Randy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Bressler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Aventiv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Research Inc,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Columbus, OH; </w:t>
      </w:r>
      <w:r w:rsidRPr="00F67411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Chavoustie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Healthcare Clinical Data Inc, North Miami, FL; Anna Clark, Clinical Associates of Orlando, Orlando, FL; Michael Cope, The Woman's Clinic PA, Little Rock, AR; Robert Cutler, Health Awareness Inc,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Port St. </w:t>
      </w:r>
      <w:proofErr w:type="spellStart"/>
      <w:r w:rsidRPr="0063198F">
        <w:rPr>
          <w:rFonts w:ascii="Times New Roman" w:hAnsi="Times New Roman" w:cs="Times New Roman"/>
          <w:sz w:val="24"/>
          <w:szCs w:val="24"/>
          <w:lang w:val="en-CA"/>
        </w:rPr>
        <w:t>Lucie</w:t>
      </w:r>
      <w:proofErr w:type="spellEnd"/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, FL; </w:t>
      </w:r>
      <w:r w:rsidRPr="00F67411">
        <w:rPr>
          <w:rFonts w:ascii="Times New Roman" w:hAnsi="Times New Roman" w:cs="Times New Roman"/>
          <w:sz w:val="24"/>
          <w:szCs w:val="24"/>
        </w:rPr>
        <w:t xml:space="preserve">Kenneth Deck,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Alliance Research Centers, </w:t>
      </w:r>
      <w:r w:rsidRPr="00F67411">
        <w:rPr>
          <w:rFonts w:ascii="Times New Roman" w:hAnsi="Times New Roman" w:cs="Times New Roman"/>
          <w:sz w:val="24"/>
          <w:szCs w:val="24"/>
        </w:rPr>
        <w:t xml:space="preserve">Laguna Hills, CA;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Haydee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Docasar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Accent Clinical Trials, </w:t>
      </w:r>
      <w:r w:rsidRPr="00F67411">
        <w:rPr>
          <w:rFonts w:ascii="Times New Roman" w:hAnsi="Times New Roman" w:cs="Times New Roman"/>
          <w:sz w:val="24"/>
          <w:szCs w:val="24"/>
        </w:rPr>
        <w:t xml:space="preserve">Las Vegas, NV; Scott Eder, Women's Health Research Center/The Center for Women's Health and Wellness LLC, Plainsboro, NJ; Lance Edwards, Suffolk Obstetrics and Gynecology, a Division of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ProHEALTH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Port Jefferson, NY; Mark Firestone, South Florida Medical Research, Aventura, FL; Daniel Flaherty, Brown Clinic PLLP, Watertown, SD; Almena Free, Pinnacle Research Group LLC, Anniston, AL; Suzanne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Fussell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Long Beach Clinical Trial Services Inc, Long Beach, CA; Cynthia Goldberg, Visions Clinical Research – Tucson,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Tucson, AZ; </w:t>
      </w:r>
      <w:r w:rsidRPr="00F67411">
        <w:rPr>
          <w:rFonts w:ascii="Times New Roman" w:hAnsi="Times New Roman" w:cs="Times New Roman"/>
          <w:sz w:val="24"/>
          <w:szCs w:val="24"/>
        </w:rPr>
        <w:t xml:space="preserve">Steven Goldstein, New York Center for Women's </w:t>
      </w:r>
      <w:r w:rsidRPr="00F67411">
        <w:rPr>
          <w:rFonts w:ascii="Times New Roman" w:hAnsi="Times New Roman" w:cs="Times New Roman"/>
          <w:sz w:val="24"/>
          <w:szCs w:val="24"/>
        </w:rPr>
        <w:lastRenderedPageBreak/>
        <w:t xml:space="preserve">Health Research, New York, NY; Julian Gonzalez, Precision Research Institute LLC, Houston, TX; Rafael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Grillo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Moonshine Research Center, Doral, FL; Monty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Heinen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Horizon Research Group of Opelousas LLC,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Eunice, LA; </w:t>
      </w:r>
      <w:r w:rsidRPr="00F67411">
        <w:rPr>
          <w:rFonts w:ascii="Times New Roman" w:hAnsi="Times New Roman" w:cs="Times New Roman"/>
          <w:sz w:val="24"/>
          <w:szCs w:val="24"/>
        </w:rPr>
        <w:t xml:space="preserve">Vernon Hershberger, Daystar Clinical Research Inc, Akron, OH; Jeffrey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Illeck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Beach Obstetrics and Gynecology Medical Group, Huntington Beach, CA; Steven Johnson, Tanner Clinic, Layton, UT; Glenn Leavitt, Leavitt Women’s Healthcare, Idaho Falls, ID; Andrew London, Maryland Center for Sexual Health,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Lutherville, MD; </w:t>
      </w:r>
      <w:r w:rsidRPr="00F67411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Pauloski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Obstetrics and Gynecology of Indiana, Fishers, IN; Krishna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Pudi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Upstate Pharmaceutical Research, Greenville, SC; Sergio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Rimola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Emerson Clinical Research Institute LLC, Vienna, VA; Stephen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Sakovich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MacArthur OB/GYN, Irving, TX; Mercedes Samson, American Clinical Trials, Hawaiian Gardens, CA; Scott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Schade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Premier Clinical Research LLC, Spokane, WA; Lois Steele, Eclipse Clinical Research LLC,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Tucson, AZ; </w:t>
      </w:r>
      <w:r w:rsidRPr="00F67411">
        <w:rPr>
          <w:rFonts w:ascii="Times New Roman" w:hAnsi="Times New Roman" w:cs="Times New Roman"/>
          <w:sz w:val="24"/>
          <w:szCs w:val="24"/>
        </w:rPr>
        <w:t xml:space="preserve">Jeanette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Straga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Impact Clinical Trials Las Vegas, Las Vegas, NV; Patricia Thompson, Fellows Research Alliance Inc, Bluffton, SC; Douglas Van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Drie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Female Pelvic Medicine &amp;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Urogynecology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 Institute of MI, Grand Rapids, MI; Jonathan Wahl, New York Clinical Trials – Brooklyn, Brooklyn, NY; Debra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Walland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Fellows Research Alliance Inc,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Savannah, GA; </w:t>
      </w:r>
      <w:r w:rsidRPr="00F67411">
        <w:rPr>
          <w:rFonts w:ascii="Times New Roman" w:hAnsi="Times New Roman" w:cs="Times New Roman"/>
          <w:sz w:val="24"/>
          <w:szCs w:val="24"/>
        </w:rPr>
        <w:t xml:space="preserve">Stuart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Weprin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 xml:space="preserve">, HWC Women's Research Center LLC, Englewood, OH; Debbie Young, Boise Family Medicine Center, </w:t>
      </w:r>
      <w:r w:rsidRPr="0063198F">
        <w:rPr>
          <w:rFonts w:ascii="Times New Roman" w:hAnsi="Times New Roman" w:cs="Times New Roman"/>
          <w:sz w:val="24"/>
          <w:szCs w:val="24"/>
          <w:lang w:val="en-CA"/>
        </w:rPr>
        <w:t xml:space="preserve">Boise, ID; </w:t>
      </w:r>
      <w:r w:rsidRPr="00F67411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F67411">
        <w:rPr>
          <w:rFonts w:ascii="Times New Roman" w:hAnsi="Times New Roman" w:cs="Times New Roman"/>
          <w:sz w:val="24"/>
          <w:szCs w:val="24"/>
        </w:rPr>
        <w:t>Zbella</w:t>
      </w:r>
      <w:proofErr w:type="spellEnd"/>
      <w:r w:rsidRPr="00F67411">
        <w:rPr>
          <w:rFonts w:ascii="Times New Roman" w:hAnsi="Times New Roman" w:cs="Times New Roman"/>
          <w:sz w:val="24"/>
          <w:szCs w:val="24"/>
        </w:rPr>
        <w:t>, Women's Medical Research Group LLC, Clearwater, FL.</w:t>
      </w:r>
    </w:p>
    <w:sectPr w:rsidR="0028149B" w:rsidRPr="00A1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CC"/>
    <w:rsid w:val="0028149B"/>
    <w:rsid w:val="00A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C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2FCC"/>
    <w:pPr>
      <w:spacing w:after="0"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FC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C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2FCC"/>
    <w:pPr>
      <w:spacing w:after="0"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FC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Nace</dc:creator>
  <cp:lastModifiedBy>Cathy Nace</cp:lastModifiedBy>
  <cp:revision>1</cp:revision>
  <dcterms:created xsi:type="dcterms:W3CDTF">2018-11-14T18:25:00Z</dcterms:created>
  <dcterms:modified xsi:type="dcterms:W3CDTF">2018-11-14T18:25:00Z</dcterms:modified>
</cp:coreProperties>
</file>