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Look w:val="04A0" w:firstRow="1" w:lastRow="0" w:firstColumn="1" w:lastColumn="0" w:noHBand="0" w:noVBand="1"/>
      </w:tblPr>
      <w:tblGrid>
        <w:gridCol w:w="4635"/>
        <w:gridCol w:w="3063"/>
        <w:gridCol w:w="2922"/>
      </w:tblGrid>
      <w:tr w:rsidR="005707A1" w:rsidRPr="005707A1" w14:paraId="24B85426" w14:textId="77777777" w:rsidTr="005707A1">
        <w:trPr>
          <w:trHeight w:val="20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62578" w14:textId="29D04B4B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Supplemental Digital Content 2.</w:t>
            </w:r>
            <w:r w:rsidRPr="005707A1">
              <w:rPr>
                <w:rFonts w:ascii="Times New Roman" w:eastAsia="Times New Roman" w:hAnsi="Times New Roman" w:cs="Times New Roman"/>
                <w:color w:val="000000"/>
              </w:rPr>
              <w:t xml:space="preserve"> Point estimates and 95% confidence intervals of covariates in the associations between age at menarche and ideal </w:t>
            </w:r>
            <w:r w:rsidR="00FB0E0F">
              <w:rPr>
                <w:rFonts w:ascii="Times New Roman" w:eastAsia="Times New Roman" w:hAnsi="Times New Roman" w:cs="Times New Roman"/>
                <w:color w:val="000000"/>
              </w:rPr>
              <w:t>cardiovascular health (</w:t>
            </w: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CVH</w:t>
            </w:r>
            <w:r w:rsidR="00FB0E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5707A1">
              <w:rPr>
                <w:rFonts w:ascii="Times New Roman" w:eastAsia="Times New Roman" w:hAnsi="Times New Roman" w:cs="Times New Roman"/>
                <w:color w:val="000000"/>
              </w:rPr>
              <w:t xml:space="preserve"> or CVH score among women in the 1999-2016 NHANES.</w:t>
            </w:r>
          </w:p>
        </w:tc>
      </w:tr>
      <w:tr w:rsidR="005707A1" w:rsidRPr="005707A1" w14:paraId="700F0D3F" w14:textId="77777777" w:rsidTr="005707A1">
        <w:trPr>
          <w:trHeight w:val="20"/>
        </w:trPr>
        <w:tc>
          <w:tcPr>
            <w:tcW w:w="46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80EA7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Characteristics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3EC2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Ideal CVH </w:t>
            </w: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(n= 20,447)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7CA7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CVH score </w:t>
            </w: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(n= 9,406)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5707A1" w:rsidRPr="005707A1" w14:paraId="5DC1C0F9" w14:textId="77777777" w:rsidTr="005707A1">
        <w:trPr>
          <w:trHeight w:val="20"/>
        </w:trPr>
        <w:tc>
          <w:tcPr>
            <w:tcW w:w="46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C7C3063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8FB3E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 xml:space="preserve">Odds ratio (95% CI)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B329E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β (95% CI)</w:t>
            </w: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707A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5707A1" w:rsidRPr="005707A1" w14:paraId="07D917DD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E7AC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Intercept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9BCE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0.70 (0.26, 1.92)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2473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11.18 (10.54, 11.83)</w:t>
            </w:r>
          </w:p>
        </w:tc>
      </w:tr>
      <w:tr w:rsidR="005707A1" w:rsidRPr="005707A1" w14:paraId="1836783E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22B9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at menarche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D7D7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3BA1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7A1" w:rsidRPr="005707A1" w14:paraId="24A882C8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9373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Normal (12-13)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89411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54298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5707A1" w:rsidRPr="005707A1" w14:paraId="52303B43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0A05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Early (&lt;12)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5A15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0.70 (0.60, 0.82)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7946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-0.40 (-0.55, -0.25)</w:t>
            </w:r>
          </w:p>
        </w:tc>
      </w:tr>
      <w:tr w:rsidR="005707A1" w:rsidRPr="005707A1" w14:paraId="5F778B84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591A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Late (≥14)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F32C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1.40 (1.22, 1.62)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7F5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0.27 (0.13, 0.41)</w:t>
            </w:r>
          </w:p>
        </w:tc>
      </w:tr>
      <w:tr w:rsidR="005707A1" w:rsidRPr="005707A1" w14:paraId="2A4D7149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3AE9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A050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E238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7A1" w:rsidRPr="005707A1" w14:paraId="79CE0AAE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FC96B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18-25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0E26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EA072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5707A1" w:rsidRPr="005707A1" w14:paraId="7447E217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AA2C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25-34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48A6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0.47 (0.36, 0.60)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1373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-1.05 (-1.34, -0.76)</w:t>
            </w:r>
          </w:p>
        </w:tc>
      </w:tr>
      <w:tr w:rsidR="005707A1" w:rsidRPr="005707A1" w14:paraId="0E134D12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78DB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35-44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1DA2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0.30 (0.22, 0.43)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B2E8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-1.97 (-2.30, -1.63)</w:t>
            </w:r>
          </w:p>
        </w:tc>
      </w:tr>
      <w:tr w:rsidR="005707A1" w:rsidRPr="005707A1" w14:paraId="10EE2F83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5667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45-54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5CF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0.13 (0.08, 0.19)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F8996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-3.02 (-3.39, -2.65)</w:t>
            </w:r>
          </w:p>
        </w:tc>
      </w:tr>
      <w:tr w:rsidR="005707A1" w:rsidRPr="005707A1" w14:paraId="394D8598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7D59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55-64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2811E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0.04 (0.02, 0.07)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482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-4.19 (-4.66, -3.73)</w:t>
            </w:r>
          </w:p>
        </w:tc>
      </w:tr>
      <w:tr w:rsidR="005707A1" w:rsidRPr="005707A1" w14:paraId="0FD28334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E83D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65-74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C6C10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0.03 (0.01, 0.06)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7E0D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-4.49 (-5.06, -3.93)</w:t>
            </w:r>
          </w:p>
        </w:tc>
      </w:tr>
      <w:tr w:rsidR="005707A1" w:rsidRPr="005707A1" w14:paraId="0F696F9F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2A80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≥ 75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245A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0.01 (0.00, 0.03)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5ED9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-4.63 (-5.25, -4.02)</w:t>
            </w:r>
          </w:p>
        </w:tc>
      </w:tr>
      <w:tr w:rsidR="005707A1" w:rsidRPr="005707A1" w14:paraId="6ECE6C6E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D07F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78A5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29F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7A1" w:rsidRPr="005707A1" w14:paraId="4B728FAF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A789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D1B7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33F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5707A1" w:rsidRPr="005707A1" w14:paraId="3EBC90ED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0272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Non-Hispanic Black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8909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0.50 (0.42, 0.59)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EBE6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-0.44 (-0.58, -0.31)</w:t>
            </w:r>
          </w:p>
        </w:tc>
      </w:tr>
      <w:tr w:rsidR="005707A1" w:rsidRPr="005707A1" w14:paraId="1A979D2E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9AAE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E319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0.96 (0.83, 1.12)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7006A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0.34 (0.20, 0.47)</w:t>
            </w:r>
          </w:p>
        </w:tc>
      </w:tr>
      <w:tr w:rsidR="005707A1" w:rsidRPr="005707A1" w14:paraId="2D3EE8DB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A9CE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0113D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0.92 (0.75, 1.13)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1CFC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0.17 (-0.12, 0.46)</w:t>
            </w:r>
          </w:p>
        </w:tc>
      </w:tr>
      <w:tr w:rsidR="005707A1" w:rsidRPr="005707A1" w14:paraId="5CAB34B4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F665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45C8D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8196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7A1" w:rsidRPr="005707A1" w14:paraId="2056A3B3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B5BC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Less than high school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5A6B1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B363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5707A1" w:rsidRPr="005707A1" w14:paraId="6135E7C8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CF7D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B07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1.55 (1.23, 1.94)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D9E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0.29 (0.15, 0.44)</w:t>
            </w:r>
          </w:p>
        </w:tc>
      </w:tr>
      <w:tr w:rsidR="005707A1" w:rsidRPr="005707A1" w14:paraId="29EC6547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D492" w14:textId="608E376F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 xml:space="preserve">Some college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DAFA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2.19 (1.80, 2.68)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7F10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0.71 (0.56, 0.85)</w:t>
            </w:r>
          </w:p>
        </w:tc>
      </w:tr>
      <w:tr w:rsidR="005707A1" w:rsidRPr="005707A1" w14:paraId="2E5F7BF4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0DD0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College/Graduate or above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C72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5.69 (4.51, 7.18)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97F5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1.82 (1.67, 1.98)</w:t>
            </w:r>
          </w:p>
        </w:tc>
      </w:tr>
      <w:tr w:rsidR="005707A1" w:rsidRPr="005707A1" w14:paraId="1F4CC2DC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3137D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5FB3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1.62 (1.10, 2.39)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4631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0.50 (-0.20, 1.20)</w:t>
            </w:r>
          </w:p>
        </w:tc>
      </w:tr>
      <w:tr w:rsidR="005707A1" w:rsidRPr="005707A1" w14:paraId="57355738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2B8A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Poverty income ratio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411F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22F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7A1" w:rsidRPr="005707A1" w14:paraId="258F1C78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DD3B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&lt;1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EAC3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1BD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5707A1" w:rsidRPr="005707A1" w14:paraId="343F5942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F524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2-Jan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6635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0.67 (0.55, 0.82)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DCA1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-0.23 (-0.35, -0.11)</w:t>
            </w:r>
          </w:p>
        </w:tc>
      </w:tr>
      <w:tr w:rsidR="005707A1" w:rsidRPr="005707A1" w14:paraId="2B374AF0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FE95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≥2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9085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1.20 (1.01, 1.41)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F17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-0.14 (-0.33, 0.04)</w:t>
            </w:r>
          </w:p>
        </w:tc>
      </w:tr>
      <w:tr w:rsidR="005707A1" w:rsidRPr="005707A1" w14:paraId="488A0471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A834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87E7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1.48 (0.94, 2.32)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9832D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0.65 (0.01, 1.29)</w:t>
            </w:r>
          </w:p>
        </w:tc>
      </w:tr>
      <w:tr w:rsidR="005707A1" w:rsidRPr="005707A1" w14:paraId="7393BBAB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92FE3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Marital status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0EE7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7C13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7A1" w:rsidRPr="005707A1" w14:paraId="52F56593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7600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Married/living with partner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A09D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6CD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5707A1" w:rsidRPr="005707A1" w14:paraId="2D27FC5D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ABF1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Previously married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19D6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1.03 (0.82, 1.29)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060C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0.20 (0.03, 0.36)</w:t>
            </w:r>
          </w:p>
        </w:tc>
      </w:tr>
      <w:tr w:rsidR="005707A1" w:rsidRPr="005707A1" w14:paraId="502E0F0F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34F4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Never married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652E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1.51 (1.23, 1.85)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8F51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0.66 (0.50, 0.82)</w:t>
            </w:r>
          </w:p>
        </w:tc>
      </w:tr>
      <w:tr w:rsidR="005707A1" w:rsidRPr="005707A1" w14:paraId="46D33747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9D60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2711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1.45 (1.09, 1.92)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A40C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0.65 (0.44, 0.86)</w:t>
            </w:r>
          </w:p>
        </w:tc>
      </w:tr>
      <w:tr w:rsidR="005707A1" w:rsidRPr="005707A1" w14:paraId="149087F3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6D3F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Birth year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C42F" w14:textId="77777777" w:rsidR="005707A1" w:rsidRPr="005707A1" w:rsidRDefault="005707A1" w:rsidP="00570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FEB1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7A1" w:rsidRPr="005707A1" w14:paraId="591592A2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2FE0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1915-1929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597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5505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5707A1" w:rsidRPr="005707A1" w14:paraId="34909023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2765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1930-1939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1FAA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0.70 (0.39, 1.29)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8BA8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-0.52 (-0.76, -0.28)</w:t>
            </w:r>
          </w:p>
        </w:tc>
      </w:tr>
      <w:tr w:rsidR="005707A1" w:rsidRPr="005707A1" w14:paraId="4FA1944F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5BF8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1940-1949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F6FD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0.47 (0.24, 0.90)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FCBC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-0.83 (-1.19, -0.46)</w:t>
            </w:r>
          </w:p>
        </w:tc>
      </w:tr>
      <w:tr w:rsidR="005707A1" w:rsidRPr="005707A1" w14:paraId="032117FA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76A4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1950-1959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202F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0.37 (0.17, 0.82)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842B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-1.28 (-1.75, -0.82)</w:t>
            </w:r>
          </w:p>
        </w:tc>
      </w:tr>
      <w:tr w:rsidR="005707A1" w:rsidRPr="005707A1" w14:paraId="2718B4DF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87B2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1960-1969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8224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0.30 (0.13, 0.71)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A50C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-1.76 (-2.30, -1.22)</w:t>
            </w:r>
          </w:p>
        </w:tc>
      </w:tr>
      <w:tr w:rsidR="005707A1" w:rsidRPr="005707A1" w14:paraId="7C3C7A66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9E0F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1970-1979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977E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0.30 (0.12, 0.75)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81EE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-2.06 (-2.62, -1.49)</w:t>
            </w:r>
          </w:p>
        </w:tc>
      </w:tr>
      <w:tr w:rsidR="005707A1" w:rsidRPr="005707A1" w14:paraId="7BA5F810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8D52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1980-1989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5CC7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0.28 (0.11, 0.71)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1DE8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-2.21 (-2.82, -1.61)</w:t>
            </w:r>
          </w:p>
        </w:tc>
      </w:tr>
      <w:tr w:rsidR="005707A1" w:rsidRPr="005707A1" w14:paraId="6214380F" w14:textId="77777777" w:rsidTr="005707A1">
        <w:trPr>
          <w:trHeight w:val="20"/>
        </w:trPr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A7327" w14:textId="77777777" w:rsidR="005707A1" w:rsidRPr="005707A1" w:rsidRDefault="005707A1" w:rsidP="005707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1990-1998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06407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0.26 (0.10, 0.67)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A379C" w14:textId="77777777" w:rsidR="005707A1" w:rsidRPr="005707A1" w:rsidRDefault="005707A1" w:rsidP="005707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-2.52 (-3.20, -1.84)</w:t>
            </w:r>
          </w:p>
        </w:tc>
      </w:tr>
      <w:tr w:rsidR="005707A1" w:rsidRPr="005707A1" w14:paraId="644B5803" w14:textId="77777777" w:rsidTr="005707A1">
        <w:trPr>
          <w:trHeight w:val="20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9B5A" w14:textId="77777777" w:rsidR="005707A1" w:rsidRDefault="005707A1" w:rsidP="005707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07A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a </w:t>
            </w:r>
            <w:r w:rsidRPr="005707A1">
              <w:rPr>
                <w:rFonts w:ascii="Times New Roman" w:eastAsia="Times New Roman" w:hAnsi="Times New Roman" w:cs="Times New Roman"/>
                <w:color w:val="000000"/>
              </w:rPr>
              <w:t>Weighted odds ratio and β coefficient with 95% confidence interval.</w:t>
            </w:r>
          </w:p>
          <w:p w14:paraId="3CB76FDD" w14:textId="71D3F93F" w:rsidR="00FB0E0F" w:rsidRPr="005707A1" w:rsidRDefault="00FB0E0F" w:rsidP="005707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0E0F">
              <w:rPr>
                <w:rFonts w:ascii="Times New Roman" w:eastAsia="Times New Roman" w:hAnsi="Times New Roman" w:cs="Times New Roman"/>
                <w:color w:val="000000"/>
              </w:rPr>
              <w:t>CVH: cardiovascular health. NHANES: National Health and Nutrition Examinations Survey.</w:t>
            </w:r>
          </w:p>
        </w:tc>
      </w:tr>
    </w:tbl>
    <w:p w14:paraId="6A20B84A" w14:textId="77777777" w:rsidR="00E875C0" w:rsidRDefault="00E875C0"/>
    <w:sectPr w:rsidR="00E875C0" w:rsidSect="00570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A1"/>
    <w:rsid w:val="00090135"/>
    <w:rsid w:val="000A687E"/>
    <w:rsid w:val="000D63C7"/>
    <w:rsid w:val="000F6345"/>
    <w:rsid w:val="001A141F"/>
    <w:rsid w:val="002156F9"/>
    <w:rsid w:val="002F54CB"/>
    <w:rsid w:val="00332E39"/>
    <w:rsid w:val="003A3394"/>
    <w:rsid w:val="003D2720"/>
    <w:rsid w:val="003D7F4B"/>
    <w:rsid w:val="00412A34"/>
    <w:rsid w:val="004B2116"/>
    <w:rsid w:val="004E2040"/>
    <w:rsid w:val="00541DCC"/>
    <w:rsid w:val="005707A1"/>
    <w:rsid w:val="00572F0F"/>
    <w:rsid w:val="0067436B"/>
    <w:rsid w:val="006B5BCA"/>
    <w:rsid w:val="006C0813"/>
    <w:rsid w:val="0075050E"/>
    <w:rsid w:val="00834861"/>
    <w:rsid w:val="008364BE"/>
    <w:rsid w:val="0089271F"/>
    <w:rsid w:val="008A7592"/>
    <w:rsid w:val="008D5F67"/>
    <w:rsid w:val="00937D0C"/>
    <w:rsid w:val="00981285"/>
    <w:rsid w:val="00A46E84"/>
    <w:rsid w:val="00B14B3A"/>
    <w:rsid w:val="00B32ECF"/>
    <w:rsid w:val="00B4099A"/>
    <w:rsid w:val="00BC5E7D"/>
    <w:rsid w:val="00C81620"/>
    <w:rsid w:val="00CE13C6"/>
    <w:rsid w:val="00D30B27"/>
    <w:rsid w:val="00D45DA1"/>
    <w:rsid w:val="00D655E9"/>
    <w:rsid w:val="00D74D7A"/>
    <w:rsid w:val="00E619E5"/>
    <w:rsid w:val="00E875C0"/>
    <w:rsid w:val="00EA3465"/>
    <w:rsid w:val="00EC54D1"/>
    <w:rsid w:val="00ED7B5A"/>
    <w:rsid w:val="00F37F54"/>
    <w:rsid w:val="00F626B7"/>
    <w:rsid w:val="00F72536"/>
    <w:rsid w:val="00FB0E0F"/>
    <w:rsid w:val="00FD59A4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0A79"/>
  <w15:chartTrackingRefBased/>
  <w15:docId w15:val="{57A9AFB8-7050-034A-AEFB-4BF7C32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Zheng,Yi</dc:creator>
  <cp:keywords/>
  <dc:description/>
  <cp:lastModifiedBy>Hui Hu</cp:lastModifiedBy>
  <cp:revision>2</cp:revision>
  <dcterms:created xsi:type="dcterms:W3CDTF">2020-07-13T22:03:00Z</dcterms:created>
  <dcterms:modified xsi:type="dcterms:W3CDTF">2020-07-14T19:56:00Z</dcterms:modified>
</cp:coreProperties>
</file>