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30"/>
        <w:gridCol w:w="1118"/>
        <w:gridCol w:w="1620"/>
        <w:gridCol w:w="1350"/>
        <w:gridCol w:w="1440"/>
        <w:gridCol w:w="1440"/>
        <w:gridCol w:w="1944"/>
        <w:gridCol w:w="1613"/>
        <w:gridCol w:w="1127"/>
        <w:gridCol w:w="1634"/>
      </w:tblGrid>
      <w:tr w:rsidR="004C4611" w:rsidRPr="00257CE1" w:rsidTr="00257CE1">
        <w:trPr>
          <w:trHeight w:val="900"/>
        </w:trPr>
        <w:tc>
          <w:tcPr>
            <w:tcW w:w="1330"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First author and  year of publication</w:t>
            </w:r>
          </w:p>
        </w:tc>
        <w:tc>
          <w:tcPr>
            <w:tcW w:w="1118"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Country</w:t>
            </w:r>
          </w:p>
        </w:tc>
        <w:tc>
          <w:tcPr>
            <w:tcW w:w="1620"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Mind/Body practices</w:t>
            </w:r>
          </w:p>
        </w:tc>
        <w:tc>
          <w:tcPr>
            <w:tcW w:w="1350" w:type="dxa"/>
            <w:shd w:val="clear" w:color="auto" w:fill="D9D9D9" w:themeFill="background1" w:themeFillShade="D9"/>
            <w:noWrap/>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Population</w:t>
            </w:r>
          </w:p>
        </w:tc>
        <w:tc>
          <w:tcPr>
            <w:tcW w:w="1440"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Study Design</w:t>
            </w:r>
          </w:p>
        </w:tc>
        <w:tc>
          <w:tcPr>
            <w:tcW w:w="1440"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Outcomes</w:t>
            </w:r>
          </w:p>
        </w:tc>
        <w:tc>
          <w:tcPr>
            <w:tcW w:w="1944" w:type="dxa"/>
            <w:shd w:val="clear" w:color="auto" w:fill="D9D9D9" w:themeFill="background1" w:themeFillShade="D9"/>
            <w:noWrap/>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Measures</w:t>
            </w:r>
          </w:p>
        </w:tc>
        <w:tc>
          <w:tcPr>
            <w:tcW w:w="1613"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Measurement points</w:t>
            </w:r>
          </w:p>
        </w:tc>
        <w:tc>
          <w:tcPr>
            <w:tcW w:w="1127" w:type="dxa"/>
            <w:shd w:val="clear" w:color="auto" w:fill="D9D9D9" w:themeFill="background1" w:themeFillShade="D9"/>
            <w:hideMark/>
          </w:tcPr>
          <w:p w:rsidR="00922193" w:rsidRPr="00922193" w:rsidRDefault="009A0B11" w:rsidP="009A0B11">
            <w:pPr>
              <w:jc w:val="center"/>
              <w:rPr>
                <w:rFonts w:ascii="Calibri" w:eastAsia="Times New Roman" w:hAnsi="Calibri" w:cs="Times New Roman"/>
                <w:b/>
                <w:bCs/>
                <w:color w:val="000000"/>
              </w:rPr>
            </w:pPr>
            <w:r w:rsidRPr="00257CE1">
              <w:rPr>
                <w:rFonts w:ascii="Calibri" w:eastAsia="Times New Roman" w:hAnsi="Calibri" w:cs="Times New Roman"/>
                <w:b/>
                <w:bCs/>
                <w:color w:val="000000"/>
              </w:rPr>
              <w:t>Number of subjects</w:t>
            </w:r>
          </w:p>
        </w:tc>
        <w:tc>
          <w:tcPr>
            <w:tcW w:w="1634" w:type="dxa"/>
            <w:shd w:val="clear" w:color="auto" w:fill="D9D9D9" w:themeFill="background1" w:themeFillShade="D9"/>
            <w:hideMark/>
          </w:tcPr>
          <w:p w:rsidR="00922193" w:rsidRPr="00922193" w:rsidRDefault="00922193" w:rsidP="00922193">
            <w:pPr>
              <w:jc w:val="center"/>
              <w:rPr>
                <w:rFonts w:ascii="Calibri" w:eastAsia="Times New Roman" w:hAnsi="Calibri" w:cs="Times New Roman"/>
                <w:b/>
                <w:bCs/>
                <w:color w:val="000000"/>
              </w:rPr>
            </w:pPr>
            <w:r w:rsidRPr="00922193">
              <w:rPr>
                <w:rFonts w:ascii="Calibri" w:eastAsia="Times New Roman" w:hAnsi="Calibri" w:cs="Times New Roman"/>
                <w:b/>
                <w:bCs/>
                <w:color w:val="000000"/>
              </w:rPr>
              <w:t>Comparison group</w:t>
            </w:r>
          </w:p>
        </w:tc>
      </w:tr>
      <w:tr w:rsidR="00257CE1" w:rsidRPr="00257CE1" w:rsidTr="00257CE1">
        <w:trPr>
          <w:trHeight w:val="39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Abramowitz EG,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Israel</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hypnotherapy (symptom oriented hypnotherapy 2x week 1.5 hour sessions for 2 weeks, add on to SSRI and supportive psychotherapy)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depression, stress reactions, sleep quality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Posttraumatic Disorder Scale (PDS), Stanford Hypnotic Susceptibility Scale, Form C; BDI, IES, Visual Subjective Sleep Quality Questionnaire, daily Morning Questionnaire (VAS)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follow up 1 month after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32</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received </w:t>
            </w:r>
            <w:proofErr w:type="spellStart"/>
            <w:r w:rsidRPr="00257CE1">
              <w:rPr>
                <w:rFonts w:ascii="Calibri" w:eastAsia="Times New Roman" w:hAnsi="Calibri" w:cs="Times New Roman"/>
                <w:bCs/>
                <w:color w:val="000000"/>
              </w:rPr>
              <w:t>Zolpidem</w:t>
            </w:r>
            <w:proofErr w:type="spellEnd"/>
            <w:r w:rsidRPr="00257CE1">
              <w:rPr>
                <w:rFonts w:ascii="Calibri" w:eastAsia="Times New Roman" w:hAnsi="Calibri" w:cs="Times New Roman"/>
                <w:bCs/>
                <w:color w:val="000000"/>
              </w:rPr>
              <w:t xml:space="preserve"> 10 mg nightly for 14 nights in addition to SSRI and supportive psychotherapy</w:t>
            </w:r>
          </w:p>
        </w:tc>
      </w:tr>
      <w:tr w:rsidR="00257CE1" w:rsidRPr="00257CE1" w:rsidTr="00257CE1">
        <w:trPr>
          <w:trHeight w:val="1200"/>
        </w:trPr>
        <w:tc>
          <w:tcPr>
            <w:tcW w:w="1330" w:type="dxa"/>
            <w:hideMark/>
          </w:tcPr>
          <w:p w:rsidR="00257CE1" w:rsidRPr="00257CE1" w:rsidRDefault="00257CE1" w:rsidP="00CB1C51">
            <w:pPr>
              <w:rPr>
                <w:rFonts w:ascii="Calibri" w:eastAsia="Times New Roman" w:hAnsi="Calibri" w:cs="Times New Roman"/>
                <w:color w:val="000000"/>
              </w:rPr>
            </w:pPr>
            <w:r w:rsidRPr="00257CE1">
              <w:rPr>
                <w:rFonts w:ascii="Calibri" w:eastAsia="Times New Roman" w:hAnsi="Calibri" w:cs="Times New Roman"/>
                <w:color w:val="000000"/>
              </w:rPr>
              <w:t>Abramowitz EG, 2010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Israel</w:t>
            </w:r>
          </w:p>
        </w:tc>
        <w:tc>
          <w:tcPr>
            <w:tcW w:w="1620" w:type="dxa"/>
            <w:hideMark/>
          </w:tcPr>
          <w:p w:rsidR="00257CE1" w:rsidRPr="00257CE1" w:rsidRDefault="009E0313" w:rsidP="00257CE1">
            <w:pPr>
              <w:jc w:val="center"/>
              <w:rPr>
                <w:rFonts w:ascii="Calibri" w:eastAsia="Times New Roman" w:hAnsi="Calibri" w:cs="Times New Roman"/>
                <w:bCs/>
                <w:color w:val="000000"/>
              </w:rPr>
            </w:pPr>
            <w:r>
              <w:rPr>
                <w:rFonts w:ascii="Calibri" w:eastAsia="Times New Roman" w:hAnsi="Calibri" w:cs="Times New Roman"/>
                <w:bCs/>
                <w:color w:val="000000"/>
              </w:rPr>
              <w:t>hypnosis (</w:t>
            </w:r>
            <w:proofErr w:type="spellStart"/>
            <w:r>
              <w:rPr>
                <w:rFonts w:ascii="Calibri" w:eastAsia="Times New Roman" w:hAnsi="Calibri" w:cs="Times New Roman"/>
                <w:bCs/>
                <w:color w:val="000000"/>
              </w:rPr>
              <w:t>hypnothera-peutic</w:t>
            </w:r>
            <w:proofErr w:type="spellEnd"/>
            <w:r w:rsidR="00257CE1" w:rsidRPr="00257CE1">
              <w:rPr>
                <w:rFonts w:ascii="Calibri" w:eastAsia="Times New Roman" w:hAnsi="Calibri" w:cs="Times New Roman"/>
                <w:bCs/>
                <w:color w:val="000000"/>
              </w:rPr>
              <w:t xml:space="preserve"> olfactory conditioning)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 and 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IES-R, BDI, Dissociative Experiences Inventory,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6 weeks, 6 mos, 1 year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36</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Anderson DJ, 1977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transcendental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drug use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self-reported heroin use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 month after returning to civilian life, for others</w:t>
            </w:r>
            <w:r>
              <w:rPr>
                <w:rFonts w:ascii="Calibri" w:eastAsia="Times New Roman" w:hAnsi="Calibri" w:cs="Times New Roman"/>
                <w:bCs/>
                <w:color w:val="000000"/>
              </w:rPr>
              <w:t xml:space="preserve"> they reported to Military </w:t>
            </w:r>
            <w:r w:rsidRPr="00257CE1">
              <w:rPr>
                <w:rFonts w:ascii="Calibri" w:eastAsia="Times New Roman" w:hAnsi="Calibri" w:cs="Times New Roman"/>
                <w:bCs/>
                <w:color w:val="000000"/>
              </w:rPr>
              <w:t>confidential counseling for assessment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115</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4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Arch JJ,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 severity, worry, comorbid emotional disorders mood disorders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clinical severity ratings (CSR), Penn State Worry Questionnaire (PSWQ), Anxious Arousal subscale of the Mini Mood and Anxiety Symptom Questionnaire (MASQ-AA), BDI-II</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3 month follow-up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105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cognitive behavioral therapy</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Arena JG, 1995</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progressive muscle relaxation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decreases in headache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diary method: number of headache-free days, peak headache activity, medication index</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4 week diary pre-treatment; 4 week diary at 3 mos </w:t>
            </w:r>
            <w:r>
              <w:rPr>
                <w:rFonts w:ascii="Calibri" w:eastAsia="Times New Roman" w:hAnsi="Calibri" w:cs="Times New Roman"/>
                <w:bCs/>
                <w:color w:val="000000"/>
              </w:rPr>
              <w:t>post-treatment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26</w:t>
            </w:r>
          </w:p>
        </w:tc>
        <w:tc>
          <w:tcPr>
            <w:tcW w:w="163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trapezious</w:t>
            </w:r>
            <w:proofErr w:type="spellEnd"/>
            <w:r w:rsidRPr="00257CE1">
              <w:rPr>
                <w:rFonts w:ascii="Calibri" w:eastAsia="Times New Roman" w:hAnsi="Calibri" w:cs="Times New Roman"/>
                <w:bCs/>
                <w:color w:val="000000"/>
              </w:rPr>
              <w:t xml:space="preserve"> biofeedback, frontal biofeedback</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Bhatnagar</w:t>
            </w:r>
            <w:proofErr w:type="spellEnd"/>
            <w:r w:rsidRPr="00257CE1">
              <w:rPr>
                <w:rFonts w:ascii="Calibri" w:eastAsia="Times New Roman" w:hAnsi="Calibri" w:cs="Times New Roman"/>
                <w:color w:val="000000"/>
              </w:rPr>
              <w:t xml:space="preserve"> R,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heart rate variability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pNN50 measure of heart rate variability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interview and 24 </w:t>
            </w:r>
            <w:proofErr w:type="spellStart"/>
            <w:r w:rsidRPr="00257CE1">
              <w:rPr>
                <w:rFonts w:ascii="Calibri" w:eastAsia="Times New Roman" w:hAnsi="Calibri" w:cs="Times New Roman"/>
                <w:bCs/>
                <w:color w:val="000000"/>
              </w:rPr>
              <w:t>Holter</w:t>
            </w:r>
            <w:proofErr w:type="spellEnd"/>
            <w:r w:rsidRPr="00257CE1">
              <w:rPr>
                <w:rFonts w:ascii="Calibri" w:eastAsia="Times New Roman" w:hAnsi="Calibri" w:cs="Times New Roman"/>
                <w:bCs/>
                <w:color w:val="000000"/>
              </w:rPr>
              <w:t xml:space="preserve"> monitoring at 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(week 8) and 1 month after completion (week 12)</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8</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69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Bormann JE,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mantram</w:t>
            </w:r>
            <w:proofErr w:type="spellEnd"/>
            <w:r w:rsidRPr="00257CE1">
              <w:rPr>
                <w:rFonts w:ascii="Calibri" w:eastAsia="Times New Roman" w:hAnsi="Calibri" w:cs="Times New Roman"/>
                <w:bCs/>
                <w:color w:val="000000"/>
              </w:rPr>
              <w:t xml:space="preserve">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anger, spirituality, mindfulness, satisfaction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Brief Symptom Inventory-18, State-Trait Anger Expression Inventory-2, Quality of Life Enjoyment and Satisfaction Questionnaire-Short Form; Functional Assessment of Chronic Illness Therapy--Spirituality-Expanded V. 4 (FACIT-SpEx4); MAAS, Client Satisfaction Questionnaire (CSQ)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(6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33</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delayed treatment control</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Bormann JE, 2005</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mantram</w:t>
            </w:r>
            <w:proofErr w:type="spellEnd"/>
            <w:r w:rsidRPr="00257CE1">
              <w:rPr>
                <w:rFonts w:ascii="Calibri" w:eastAsia="Times New Roman" w:hAnsi="Calibri" w:cs="Times New Roman"/>
                <w:bCs/>
                <w:color w:val="000000"/>
              </w:rPr>
              <w:t xml:space="preserve">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stress, quality of life, spiritual well-being</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Cohen's Perceived Stress Scale, STAI, PCL, Endicott's Quality of Life Enjoyment and Satisfaction Short Form, Ellison's Spiritual Well-Being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(5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62</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42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Bormann JE, 2006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mantram</w:t>
            </w:r>
            <w:proofErr w:type="spellEnd"/>
            <w:r w:rsidRPr="00257CE1">
              <w:rPr>
                <w:rFonts w:ascii="Calibri" w:eastAsia="Times New Roman" w:hAnsi="Calibri" w:cs="Times New Roman"/>
                <w:bCs/>
                <w:color w:val="000000"/>
              </w:rPr>
              <w:t xml:space="preserve">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perceived stress, anger, QOL, anxiety, spiritual faith and connectedness, </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IES-R, Perceived Stress Scale, STAI, </w:t>
            </w:r>
            <w:proofErr w:type="spellStart"/>
            <w:r w:rsidRPr="00257CE1">
              <w:rPr>
                <w:rFonts w:ascii="Calibri" w:eastAsia="Times New Roman" w:hAnsi="Calibri" w:cs="Times New Roman"/>
                <w:bCs/>
                <w:color w:val="000000"/>
              </w:rPr>
              <w:t>Speilberger</w:t>
            </w:r>
            <w:proofErr w:type="spellEnd"/>
            <w:r w:rsidRPr="00257CE1">
              <w:rPr>
                <w:rFonts w:ascii="Calibri" w:eastAsia="Times New Roman" w:hAnsi="Calibri" w:cs="Times New Roman"/>
                <w:bCs/>
                <w:color w:val="000000"/>
              </w:rPr>
              <w:t xml:space="preserve"> Trait-Anger Inventory-Short Form, CES-D, Quality of Life Enjoyment and Satisfaction Questionnaire, FACIT-SpEx4,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mid-intervention</w:t>
            </w:r>
            <w:r w:rsidRPr="00257CE1">
              <w:rPr>
                <w:rFonts w:ascii="Calibri" w:eastAsia="Times New Roman" w:hAnsi="Calibri" w:cs="Times New Roman"/>
                <w:bCs/>
                <w:color w:val="000000"/>
              </w:rPr>
              <w:t xml:space="preserve"> (week 5),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(week 10), and follow up (week 22)</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93</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attention control group without spiritual or stress </w:t>
            </w:r>
            <w:r>
              <w:rPr>
                <w:rFonts w:ascii="Calibri" w:eastAsia="Times New Roman" w:hAnsi="Calibri" w:cs="Times New Roman"/>
                <w:bCs/>
                <w:color w:val="000000"/>
              </w:rPr>
              <w:t xml:space="preserve">management </w:t>
            </w:r>
            <w:r w:rsidRPr="00257CE1">
              <w:rPr>
                <w:rFonts w:ascii="Calibri" w:eastAsia="Times New Roman" w:hAnsi="Calibri" w:cs="Times New Roman"/>
                <w:bCs/>
                <w:color w:val="000000"/>
              </w:rPr>
              <w:t>info</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Bormann JE,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mantram</w:t>
            </w:r>
            <w:proofErr w:type="spellEnd"/>
            <w:r w:rsidRPr="00257CE1">
              <w:rPr>
                <w:rFonts w:ascii="Calibri" w:eastAsia="Times New Roman" w:hAnsi="Calibri" w:cs="Times New Roman"/>
                <w:bCs/>
                <w:color w:val="000000"/>
              </w:rPr>
              <w:t xml:space="preserve"> meditation, 6 week, 90 min sessions plus </w:t>
            </w:r>
            <w:r w:rsidR="00870EC5">
              <w:rPr>
                <w:rFonts w:ascii="Calibri" w:eastAsia="Times New Roman" w:hAnsi="Calibri" w:cs="Times New Roman"/>
                <w:bCs/>
                <w:color w:val="000000"/>
              </w:rPr>
              <w:t>TREATMENT AS USUAL</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PCL, BSI-18, SF12, FACIT-</w:t>
            </w:r>
            <w:proofErr w:type="spellStart"/>
            <w:r w:rsidRPr="00257CE1">
              <w:rPr>
                <w:rFonts w:ascii="Calibri" w:eastAsia="Times New Roman" w:hAnsi="Calibri" w:cs="Times New Roman"/>
                <w:bCs/>
                <w:color w:val="000000"/>
              </w:rPr>
              <w:t>Sp</w:t>
            </w:r>
            <w:proofErr w:type="spellEnd"/>
            <w:r w:rsidRPr="00257CE1">
              <w:rPr>
                <w:rFonts w:ascii="Calibri" w:eastAsia="Times New Roman" w:hAnsi="Calibri" w:cs="Times New Roman"/>
                <w:bCs/>
                <w:color w:val="000000"/>
              </w:rPr>
              <w:t>, CSQ</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(6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146</w:t>
            </w:r>
          </w:p>
        </w:tc>
        <w:tc>
          <w:tcPr>
            <w:tcW w:w="1634" w:type="dxa"/>
            <w:noWrap/>
            <w:hideMark/>
          </w:tcPr>
          <w:p w:rsidR="00257CE1" w:rsidRPr="00257CE1" w:rsidRDefault="00870EC5" w:rsidP="00257CE1">
            <w:pPr>
              <w:jc w:val="center"/>
              <w:rPr>
                <w:rFonts w:ascii="Calibri" w:eastAsia="Times New Roman" w:hAnsi="Calibri" w:cs="Times New Roman"/>
                <w:bCs/>
                <w:color w:val="000000"/>
              </w:rPr>
            </w:pPr>
            <w:r>
              <w:rPr>
                <w:rFonts w:ascii="Calibri" w:eastAsia="Times New Roman" w:hAnsi="Calibri" w:cs="Times New Roman"/>
                <w:bCs/>
                <w:color w:val="000000"/>
              </w:rPr>
              <w:t>TREATMENT AS USUAL</w:t>
            </w:r>
          </w:p>
        </w:tc>
      </w:tr>
      <w:tr w:rsidR="00257CE1" w:rsidRPr="00257CE1" w:rsidTr="00257CE1">
        <w:trPr>
          <w:trHeight w:val="48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Brauer</w:t>
            </w:r>
            <w:proofErr w:type="spellEnd"/>
            <w:r w:rsidRPr="00257CE1">
              <w:rPr>
                <w:rFonts w:ascii="Calibri" w:eastAsia="Times New Roman" w:hAnsi="Calibri" w:cs="Times New Roman"/>
                <w:color w:val="000000"/>
              </w:rPr>
              <w:t xml:space="preserve"> AP, 1979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relaxation techniques for hypertension (therapist conducted deep-muscle relaxation training for 10 weeks vs progressive muscle relaxation via home tapes, vs nonspecific </w:t>
            </w:r>
            <w:proofErr w:type="spellStart"/>
            <w:r w:rsidRPr="00257CE1">
              <w:rPr>
                <w:rFonts w:ascii="Calibri" w:eastAsia="Times New Roman" w:hAnsi="Calibri" w:cs="Times New Roman"/>
                <w:bCs/>
                <w:color w:val="000000"/>
              </w:rPr>
              <w:t>indiv</w:t>
            </w:r>
            <w:proofErr w:type="spellEnd"/>
            <w:r w:rsidRPr="00257CE1">
              <w:rPr>
                <w:rFonts w:ascii="Calibri" w:eastAsia="Times New Roman" w:hAnsi="Calibri" w:cs="Times New Roman"/>
                <w:bCs/>
                <w:color w:val="000000"/>
              </w:rPr>
              <w:t xml:space="preserve"> psychotherapy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bloopd</w:t>
            </w:r>
            <w:proofErr w:type="spellEnd"/>
            <w:r w:rsidRPr="00257CE1">
              <w:rPr>
                <w:rFonts w:ascii="Calibri" w:eastAsia="Times New Roman" w:hAnsi="Calibri" w:cs="Times New Roman"/>
                <w:bCs/>
                <w:color w:val="000000"/>
              </w:rPr>
              <w:t xml:space="preserve"> pressure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blood pressure checks in clinic, blood samples for plasma enzymatic assay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BP per chart review, monthly </w:t>
            </w:r>
            <w:proofErr w:type="spellStart"/>
            <w:r w:rsidRPr="00257CE1">
              <w:rPr>
                <w:rFonts w:ascii="Calibri" w:eastAsia="Times New Roman" w:hAnsi="Calibri" w:cs="Times New Roman"/>
                <w:bCs/>
                <w:color w:val="000000"/>
              </w:rPr>
              <w:t>bp</w:t>
            </w:r>
            <w:proofErr w:type="spellEnd"/>
            <w:r w:rsidRPr="00257CE1">
              <w:rPr>
                <w:rFonts w:ascii="Calibri" w:eastAsia="Times New Roman" w:hAnsi="Calibri" w:cs="Times New Roman"/>
                <w:bCs/>
                <w:color w:val="000000"/>
              </w:rPr>
              <w:t xml:space="preserve"> readings in clinic for 6 months; blood sample baseline and 10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home tapes and non-specific individual psychotherapy</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Brooks JS, 1985</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transcendental meditation as part of a stress management workshop, initial 4 days, followed by 1x week for 3 mos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anxiety, depression, physiological assessment</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DSMIII criteria, Taylor Manifest Anxiety Scale, BDI, Stimulus GSR</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3 mos </w:t>
            </w:r>
            <w:r>
              <w:rPr>
                <w:rFonts w:ascii="Calibri" w:eastAsia="Times New Roman" w:hAnsi="Calibri" w:cs="Times New Roman"/>
                <w:bCs/>
                <w:color w:val="000000"/>
              </w:rPr>
              <w:t>post-intervention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18</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psychotherapy</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Carlson KJ,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Mindful-Veteran (M-Vet) 6 week course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perceived stress, depressive symptoms, QOL</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PHQ-9, Perceived Stress Scale, SF36</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mid-intervention</w:t>
            </w:r>
            <w:r w:rsidRPr="00257CE1">
              <w:rPr>
                <w:rFonts w:ascii="Calibri" w:eastAsia="Times New Roman" w:hAnsi="Calibri" w:cs="Times New Roman"/>
                <w:bCs/>
                <w:color w:val="000000"/>
              </w:rPr>
              <w:t xml:space="preserve"> (week 3) and at 6 week </w:t>
            </w:r>
            <w:r>
              <w:rPr>
                <w:rFonts w:ascii="Calibri" w:eastAsia="Times New Roman" w:hAnsi="Calibri" w:cs="Times New Roman"/>
                <w:bCs/>
                <w:color w:val="000000"/>
              </w:rPr>
              <w:t>post-treatment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Carmody</w:t>
            </w:r>
            <w:proofErr w:type="spellEnd"/>
            <w:r w:rsidRPr="00257CE1">
              <w:rPr>
                <w:rFonts w:ascii="Calibri" w:eastAsia="Times New Roman" w:hAnsi="Calibri" w:cs="Times New Roman"/>
                <w:color w:val="000000"/>
              </w:rPr>
              <w:t xml:space="preserve"> TP,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Hypnosis (two 60 min face to face sessions, and given audiotape)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smoking abstinence, quit rates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Minnesota Nicotine Withdrawal Scale, </w:t>
            </w:r>
            <w:proofErr w:type="spellStart"/>
            <w:r w:rsidRPr="00257CE1">
              <w:rPr>
                <w:rFonts w:ascii="Calibri" w:eastAsia="Times New Roman" w:hAnsi="Calibri" w:cs="Times New Roman"/>
                <w:bCs/>
                <w:color w:val="000000"/>
              </w:rPr>
              <w:t>Fagerstrom</w:t>
            </w:r>
            <w:proofErr w:type="spellEnd"/>
            <w:r w:rsidRPr="00257CE1">
              <w:rPr>
                <w:rFonts w:ascii="Calibri" w:eastAsia="Times New Roman" w:hAnsi="Calibri" w:cs="Times New Roman"/>
                <w:bCs/>
                <w:color w:val="000000"/>
              </w:rPr>
              <w:t xml:space="preserve"> Test of Nicotine Dependence, BDI, self-reported abstinence, saliva samples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weeks 2, 3, 9, 6 months, 12 months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286</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standard behavioral counseling (also 2, 60 min face to face)</w:t>
            </w:r>
          </w:p>
        </w:tc>
      </w:tr>
      <w:tr w:rsidR="00257CE1" w:rsidRPr="00257CE1" w:rsidTr="00257CE1">
        <w:trPr>
          <w:trHeight w:val="3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Carson MA, 1988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techniques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 cholesterol levels, blood pressure in patients with heart disease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STAI, blood tests, blood pressure readings, self-report ratings of exercise, compliance with meds, anxiety level and diet</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every visit for 7 weeks of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16</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reading group</w:t>
            </w:r>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Carson MA, 1996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techniques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coronary risk factors such as weight, dietary habits, lipid profile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blood samples after 14 hour fast, Food Record Rating Score from a 4 day diary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every other month follow up for 8 mos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reading group</w:t>
            </w:r>
          </w:p>
        </w:tc>
      </w:tr>
      <w:tr w:rsidR="00257CE1" w:rsidRPr="00257CE1" w:rsidTr="00257CE1">
        <w:trPr>
          <w:trHeight w:val="39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Chang BH, 2005</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techniques (15 week relaxation response)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quality of life and exercise capacity of CHF patients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Minnesota Living with Heart Failure Questionnaire (</w:t>
            </w:r>
            <w:proofErr w:type="spellStart"/>
            <w:r w:rsidRPr="00257CE1">
              <w:rPr>
                <w:rFonts w:ascii="Calibri" w:eastAsia="Times New Roman" w:hAnsi="Calibri" w:cs="Times New Roman"/>
                <w:bCs/>
                <w:color w:val="000000"/>
              </w:rPr>
              <w:t>QoL</w:t>
            </w:r>
            <w:proofErr w:type="spellEnd"/>
            <w:r w:rsidRPr="00257CE1">
              <w:rPr>
                <w:rFonts w:ascii="Calibri" w:eastAsia="Times New Roman" w:hAnsi="Calibri" w:cs="Times New Roman"/>
                <w:bCs/>
                <w:color w:val="000000"/>
              </w:rPr>
              <w:t xml:space="preserve"> measure), Functional Assessment of Chronic Illness Therapy-Spiritual Well-Being, peak oxygen consumption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(15-19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15 week cardiac education program vs usual care</w:t>
            </w:r>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Chang BH, 2010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 OR relaxation response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craving for substance, anxiety levels, quality of life, mental health, spirituality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Penn Alcohol Craving Scale (PACS),STAI, VR-36, FACIT-</w:t>
            </w:r>
            <w:proofErr w:type="spellStart"/>
            <w:r w:rsidRPr="00257CE1">
              <w:rPr>
                <w:rFonts w:ascii="Calibri" w:eastAsia="Times New Roman" w:hAnsi="Calibri" w:cs="Times New Roman"/>
                <w:bCs/>
                <w:color w:val="000000"/>
              </w:rPr>
              <w:t>Sp</w:t>
            </w:r>
            <w:proofErr w:type="spellEnd"/>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and after 10 week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67</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 arm trial, 2 intervention vs usual care</w:t>
            </w:r>
          </w:p>
        </w:tc>
      </w:tr>
      <w:tr w:rsidR="00257CE1" w:rsidRPr="00257CE1" w:rsidTr="00257CE1">
        <w:trPr>
          <w:trHeight w:val="12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Chang BH, 2014</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auricular acupuncture, relaxation response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craving for substance, anxiety levels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STAI, single item </w:t>
            </w:r>
            <w:proofErr w:type="spellStart"/>
            <w:r w:rsidRPr="00257CE1">
              <w:rPr>
                <w:rFonts w:ascii="Calibri" w:eastAsia="Times New Roman" w:hAnsi="Calibri" w:cs="Times New Roman"/>
                <w:bCs/>
                <w:color w:val="000000"/>
              </w:rPr>
              <w:t>ratng</w:t>
            </w:r>
            <w:proofErr w:type="spellEnd"/>
            <w:r w:rsidRPr="00257CE1">
              <w:rPr>
                <w:rFonts w:ascii="Calibri" w:eastAsia="Times New Roman" w:hAnsi="Calibri" w:cs="Times New Roman"/>
                <w:bCs/>
                <w:color w:val="000000"/>
              </w:rPr>
              <w:t xml:space="preserve"> of craving (1-10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before and after each daily practice</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care</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Chen KM,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Taiwan</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tai chi (Tai Chi Exercise Program (STEP))</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health functioning</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blood pressure (systolic and diastolic), hand grip strength, lower body flexibility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three pre-tests one month apart, four post-tests </w:t>
            </w:r>
            <w:r>
              <w:rPr>
                <w:rFonts w:ascii="Calibri" w:eastAsia="Times New Roman" w:hAnsi="Calibri" w:cs="Times New Roman"/>
                <w:bCs/>
                <w:color w:val="000000"/>
              </w:rPr>
              <w:t>at one month, two mos, three mo</w:t>
            </w:r>
            <w:r w:rsidRPr="00257CE1">
              <w:rPr>
                <w:rFonts w:ascii="Calibri" w:eastAsia="Times New Roman" w:hAnsi="Calibri" w:cs="Times New Roman"/>
                <w:bCs/>
                <w:color w:val="000000"/>
              </w:rPr>
              <w:t xml:space="preserve">s, 6 mos after intervention </w:t>
            </w:r>
            <w:r w:rsidRPr="00257CE1">
              <w:rPr>
                <w:rFonts w:ascii="Calibri" w:eastAsia="Times New Roman" w:hAnsi="Calibri" w:cs="Times New Roman"/>
                <w:bCs/>
                <w:color w:val="000000"/>
              </w:rPr>
              <w:lastRenderedPageBreak/>
              <w:t>started</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lastRenderedPageBreak/>
              <w:t>51</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Collinge</w:t>
            </w:r>
            <w:proofErr w:type="spellEnd"/>
            <w:r w:rsidRPr="00257CE1">
              <w:rPr>
                <w:rFonts w:ascii="Calibri" w:eastAsia="Times New Roman" w:hAnsi="Calibri" w:cs="Times New Roman"/>
                <w:color w:val="000000"/>
              </w:rPr>
              <w:t xml:space="preserve"> W,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partner massage therapy with guided meditative, contemplative and relaxation exercises </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w:t>
            </w:r>
            <w:r>
              <w:rPr>
                <w:rFonts w:ascii="Calibri" w:eastAsia="Times New Roman" w:hAnsi="Calibri" w:cs="Times New Roman"/>
                <w:bCs/>
                <w:color w:val="000000"/>
              </w:rPr>
              <w:t xml:space="preserve">ptoms </w:t>
            </w:r>
            <w:r w:rsidRPr="00257CE1">
              <w:rPr>
                <w:rFonts w:ascii="Calibri" w:eastAsia="Times New Roman" w:hAnsi="Calibri" w:cs="Times New Roman"/>
                <w:bCs/>
                <w:color w:val="000000"/>
              </w:rPr>
              <w:t>, depression, self-compassion, quality of life, perceived stress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PCL-C, BDI-II, PSS-10, Compassionate Love Scale, Self-Compassion Scale, Quality of Life Inventory, veteran and partner weekly online self-reports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4 weeks, 8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43 dyads</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4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Cook JM, 2010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imagery rehearsal (90 min group session for 6 weeks)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sleep quality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Structured Clinical Interview for DSM-IV Patient Version, Nightmare Frequency Questionnaire, Pittsburgh Sleep Quality</w:t>
            </w:r>
            <w:r>
              <w:rPr>
                <w:rFonts w:ascii="Calibri" w:eastAsia="Times New Roman" w:hAnsi="Calibri" w:cs="Times New Roman"/>
                <w:bCs/>
                <w:color w:val="000000"/>
              </w:rPr>
              <w:t xml:space="preserve"> Index, Nightmare Effects Survey</w:t>
            </w:r>
            <w:r w:rsidRPr="00257CE1">
              <w:rPr>
                <w:rFonts w:ascii="Calibri" w:eastAsia="Times New Roman" w:hAnsi="Calibri" w:cs="Times New Roman"/>
                <w:bCs/>
                <w:color w:val="000000"/>
              </w:rPr>
              <w:t>, PCL-M, SF36, BDI</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1 mos, 3 mos and 6 mos </w:t>
            </w:r>
            <w:r>
              <w:rPr>
                <w:rFonts w:ascii="Calibri" w:eastAsia="Times New Roman" w:hAnsi="Calibri" w:cs="Times New Roman"/>
                <w:bCs/>
                <w:color w:val="000000"/>
              </w:rPr>
              <w:t>post-intervention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124</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sleep and nightmare management, a credible form of group therapy</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Cronin C,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auricular acupuncture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insomnia</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PCL-M, Pittsburgh Sleep Quality Index (PSQI)</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(45 min sitting after treatment) and 1 week later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wait list control</w:t>
            </w:r>
          </w:p>
        </w:tc>
      </w:tr>
      <w:tr w:rsidR="00257CE1" w:rsidRPr="00257CE1" w:rsidTr="00257CE1">
        <w:trPr>
          <w:trHeight w:val="7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da Cunha IT, 2002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physical therapy (supported </w:t>
            </w:r>
            <w:r>
              <w:rPr>
                <w:rFonts w:ascii="Calibri" w:eastAsia="Times New Roman" w:hAnsi="Calibri" w:cs="Times New Roman"/>
                <w:bCs/>
                <w:color w:val="000000"/>
              </w:rPr>
              <w:t xml:space="preserve">treadmill </w:t>
            </w:r>
            <w:r w:rsidRPr="00257CE1">
              <w:rPr>
                <w:rFonts w:ascii="Calibri" w:eastAsia="Times New Roman" w:hAnsi="Calibri" w:cs="Times New Roman"/>
                <w:bCs/>
                <w:color w:val="000000"/>
              </w:rPr>
              <w:t xml:space="preserve"> ambulation training)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gait outcomes after acute stroke</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Functional Ambulation Category Scale (FACS), gait speed (5 min walk with stopwatch), walking distance (distance covered in 5 min), gait energy expenditure (oxygen consumed during 5 min walk), gait energy cost (amount of oxygen consumed per unit distance traveled during 5 min walk)</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(discharged after 3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13</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regular </w:t>
            </w:r>
            <w:proofErr w:type="spellStart"/>
            <w:r w:rsidRPr="00257CE1">
              <w:rPr>
                <w:rFonts w:ascii="Calibri" w:eastAsia="Times New Roman" w:hAnsi="Calibri" w:cs="Times New Roman"/>
                <w:bCs/>
                <w:color w:val="000000"/>
              </w:rPr>
              <w:t>rehabilition</w:t>
            </w:r>
            <w:proofErr w:type="spellEnd"/>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 xml:space="preserve">des </w:t>
            </w:r>
            <w:proofErr w:type="spellStart"/>
            <w:r w:rsidRPr="00257CE1">
              <w:rPr>
                <w:rFonts w:ascii="Calibri" w:eastAsia="Times New Roman" w:hAnsi="Calibri" w:cs="Times New Roman"/>
                <w:color w:val="000000"/>
              </w:rPr>
              <w:t>Anges</w:t>
            </w:r>
            <w:proofErr w:type="spellEnd"/>
            <w:r w:rsidRPr="00257CE1">
              <w:rPr>
                <w:rFonts w:ascii="Calibri" w:eastAsia="Times New Roman" w:hAnsi="Calibri" w:cs="Times New Roman"/>
                <w:color w:val="000000"/>
              </w:rPr>
              <w:t xml:space="preserve"> </w:t>
            </w:r>
            <w:proofErr w:type="spellStart"/>
            <w:r w:rsidRPr="00257CE1">
              <w:rPr>
                <w:rFonts w:ascii="Calibri" w:eastAsia="Times New Roman" w:hAnsi="Calibri" w:cs="Times New Roman"/>
                <w:color w:val="000000"/>
              </w:rPr>
              <w:t>Cruser</w:t>
            </w:r>
            <w:proofErr w:type="spellEnd"/>
            <w:r w:rsidRPr="00257CE1">
              <w:rPr>
                <w:rFonts w:ascii="Calibri" w:eastAsia="Times New Roman" w:hAnsi="Calibri" w:cs="Times New Roman"/>
                <w:color w:val="000000"/>
              </w:rPr>
              <w:t>,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osteopathic manipulative treatment (OMT) plus usual care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acute low back pain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Roland Morris Disability Questionnaire,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immediately following each of 4 treatments, and at 4 weeks </w:t>
            </w:r>
            <w:r>
              <w:rPr>
                <w:rFonts w:ascii="Calibri" w:eastAsia="Times New Roman" w:hAnsi="Calibri" w:cs="Times New Roman"/>
                <w:bCs/>
                <w:color w:val="000000"/>
              </w:rPr>
              <w:t>post-intervention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63</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care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Dettori</w:t>
            </w:r>
            <w:proofErr w:type="spellEnd"/>
            <w:r w:rsidRPr="00257CE1">
              <w:rPr>
                <w:rFonts w:ascii="Calibri" w:eastAsia="Times New Roman" w:hAnsi="Calibri" w:cs="Times New Roman"/>
                <w:color w:val="000000"/>
              </w:rPr>
              <w:t xml:space="preserve"> JR, 1995</w:t>
            </w:r>
          </w:p>
        </w:tc>
        <w:tc>
          <w:tcPr>
            <w:tcW w:w="1118"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 (living in Germany)</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(flexion exercise and posture, extension exercise and posture, no exercise/posture)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functional status, spinal mobility, straight leg raising, pain severity and treatment satisfaction in soldiers with acute low back pain</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disability scores, return to work, positive straight-leg raise, recurrence of low back pain</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 2, 4, 8 weeks after treatment onset, and once again at 6-12 mos after study entry</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149</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 group (no exercise or posture)</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Deyle</w:t>
            </w:r>
            <w:proofErr w:type="spellEnd"/>
            <w:r w:rsidRPr="00257CE1">
              <w:rPr>
                <w:rFonts w:ascii="Calibri" w:eastAsia="Times New Roman" w:hAnsi="Calibri" w:cs="Times New Roman"/>
                <w:color w:val="000000"/>
              </w:rPr>
              <w:t xml:space="preserve"> GD, 2000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(manual therapy applied to knee and lumbar spine, hip and ankle as required)</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distance walked</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6min walk, Western Ontario and McMaster Universities Osteoarthritis Index (WOMAC)</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4 weeks, 8 weeks, 1 year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83</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Sub</w:t>
            </w:r>
            <w:r>
              <w:rPr>
                <w:rFonts w:ascii="Calibri" w:eastAsia="Times New Roman" w:hAnsi="Calibri" w:cs="Times New Roman"/>
                <w:bCs/>
                <w:color w:val="000000"/>
              </w:rPr>
              <w:t>-</w:t>
            </w:r>
            <w:r w:rsidRPr="00257CE1">
              <w:rPr>
                <w:rFonts w:ascii="Calibri" w:eastAsia="Times New Roman" w:hAnsi="Calibri" w:cs="Times New Roman"/>
                <w:bCs/>
                <w:color w:val="000000"/>
              </w:rPr>
              <w:t>therapeutic ultrasound to knee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Dolbow</w:t>
            </w:r>
            <w:proofErr w:type="spellEnd"/>
            <w:r w:rsidRPr="00257CE1">
              <w:rPr>
                <w:rFonts w:ascii="Calibri" w:eastAsia="Times New Roman" w:hAnsi="Calibri" w:cs="Times New Roman"/>
                <w:color w:val="000000"/>
              </w:rPr>
              <w:t xml:space="preserve"> DR,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(2, 8 week, home based functional electrical stimulation lower extremity cycling program; FES-LEC)</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exercise adherence rates in Veterans with SCI</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adherence measured as the percentage of recommended sessions (24) completed over 8 weeks of initial cycling, ,and second session of 8 weeks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at 8 weeks and 16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Fann</w:t>
            </w:r>
            <w:proofErr w:type="spellEnd"/>
            <w:r w:rsidRPr="00257CE1">
              <w:rPr>
                <w:rFonts w:ascii="Calibri" w:eastAsia="Times New Roman" w:hAnsi="Calibri" w:cs="Times New Roman"/>
                <w:color w:val="000000"/>
              </w:rPr>
              <w:t xml:space="preserve"> AV, 2007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structural therapy (correct pelvic obliquity with heel lifts)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reduction of low back pain, physical and emotional functioning</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McGill Pain McGill Pain Questionnaire--Short Form, MOS SF36</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end of treatment, 3 and 6 mos follow 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15</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Finkelstein J,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physical therapy (home based physical </w:t>
            </w:r>
            <w:proofErr w:type="spellStart"/>
            <w:r w:rsidRPr="00257CE1">
              <w:rPr>
                <w:rFonts w:ascii="Calibri" w:eastAsia="Times New Roman" w:hAnsi="Calibri" w:cs="Times New Roman"/>
                <w:bCs/>
                <w:color w:val="000000"/>
              </w:rPr>
              <w:t>telerehabilitation</w:t>
            </w:r>
            <w:proofErr w:type="spellEnd"/>
            <w:r w:rsidRPr="00257CE1">
              <w:rPr>
                <w:rFonts w:ascii="Calibri" w:eastAsia="Times New Roman" w:hAnsi="Calibri" w:cs="Times New Roman"/>
                <w:bCs/>
                <w:color w:val="000000"/>
              </w:rPr>
              <w:t>)</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5E128B" w:rsidP="00257CE1">
            <w:pPr>
              <w:jc w:val="cente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balance in patients with MS, quality of life, self-efficacy, patient satisfaction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timed 25 </w:t>
            </w:r>
            <w:proofErr w:type="spellStart"/>
            <w:r w:rsidRPr="00257CE1">
              <w:rPr>
                <w:rFonts w:ascii="Calibri" w:eastAsia="Times New Roman" w:hAnsi="Calibri" w:cs="Times New Roman"/>
                <w:bCs/>
                <w:color w:val="000000"/>
              </w:rPr>
              <w:t>ft</w:t>
            </w:r>
            <w:proofErr w:type="spellEnd"/>
            <w:r w:rsidRPr="00257CE1">
              <w:rPr>
                <w:rFonts w:ascii="Calibri" w:eastAsia="Times New Roman" w:hAnsi="Calibri" w:cs="Times New Roman"/>
                <w:bCs/>
                <w:color w:val="000000"/>
              </w:rPr>
              <w:t xml:space="preserve"> walk, 6 min walk, Berg Balance score, CSQ-8, MSQOL</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6 weeks, 12 </w:t>
            </w:r>
            <w:proofErr w:type="spellStart"/>
            <w:r w:rsidRPr="00257CE1">
              <w:rPr>
                <w:rFonts w:ascii="Calibri" w:eastAsia="Times New Roman" w:hAnsi="Calibri" w:cs="Times New Roman"/>
                <w:bCs/>
                <w:color w:val="000000"/>
              </w:rPr>
              <w:t>weeksk</w:t>
            </w:r>
            <w:proofErr w:type="spellEnd"/>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Forbes D, 2001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Australia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imagery rehearsal (1.5 </w:t>
            </w:r>
            <w:proofErr w:type="spellStart"/>
            <w:r w:rsidRPr="00257CE1">
              <w:rPr>
                <w:rFonts w:ascii="Calibri" w:eastAsia="Times New Roman" w:hAnsi="Calibri" w:cs="Times New Roman"/>
                <w:bCs/>
                <w:color w:val="000000"/>
              </w:rPr>
              <w:t>hr</w:t>
            </w:r>
            <w:proofErr w:type="spellEnd"/>
            <w:r w:rsidRPr="00257CE1">
              <w:rPr>
                <w:rFonts w:ascii="Calibri" w:eastAsia="Times New Roman" w:hAnsi="Calibri" w:cs="Times New Roman"/>
                <w:bCs/>
                <w:color w:val="000000"/>
              </w:rPr>
              <w:t xml:space="preserve"> group for 6 weeks)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severity, sleep, nightmares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IES-R, BDI, BAI, SCL-90-R, self-report sleep and nightmare diaries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 week pretreatment sleep and nightmare diaries, and again week prior to 3 mos follow up. Self</w:t>
            </w:r>
            <w:r>
              <w:rPr>
                <w:rFonts w:ascii="Calibri" w:eastAsia="Times New Roman" w:hAnsi="Calibri" w:cs="Times New Roman"/>
                <w:bCs/>
                <w:color w:val="000000"/>
              </w:rPr>
              <w:t>-</w:t>
            </w:r>
            <w:r w:rsidRPr="00257CE1">
              <w:rPr>
                <w:rFonts w:ascii="Calibri" w:eastAsia="Times New Roman" w:hAnsi="Calibri" w:cs="Times New Roman"/>
                <w:bCs/>
                <w:color w:val="000000"/>
              </w:rPr>
              <w:t xml:space="preserve"> report Q at 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3 mos follow up.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42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Fritz DJ,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 (</w:t>
            </w:r>
            <w:proofErr w:type="spellStart"/>
            <w:r w:rsidRPr="00257CE1">
              <w:rPr>
                <w:rFonts w:ascii="Calibri" w:eastAsia="Times New Roman" w:hAnsi="Calibri" w:cs="Times New Roman"/>
                <w:bCs/>
                <w:color w:val="000000"/>
              </w:rPr>
              <w:t>auriculotherapy</w:t>
            </w:r>
            <w:proofErr w:type="spellEnd"/>
            <w:r w:rsidRPr="00257CE1">
              <w:rPr>
                <w:rFonts w:ascii="Calibri" w:eastAsia="Times New Roman" w:hAnsi="Calibri" w:cs="Times New Roman"/>
                <w:bCs/>
                <w:color w:val="000000"/>
              </w:rPr>
              <w:t xml:space="preserve"> for smoking cessation)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smoking abstinence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patient self-report of smoking, urine cotinine level from </w:t>
            </w:r>
            <w:proofErr w:type="spellStart"/>
            <w:r w:rsidRPr="00257CE1">
              <w:rPr>
                <w:rFonts w:ascii="Calibri" w:eastAsia="Times New Roman" w:hAnsi="Calibri" w:cs="Times New Roman"/>
                <w:bCs/>
                <w:color w:val="000000"/>
              </w:rPr>
              <w:t>NicAlert</w:t>
            </w:r>
            <w:proofErr w:type="spellEnd"/>
            <w:r w:rsidRPr="00257CE1">
              <w:rPr>
                <w:rFonts w:ascii="Calibri" w:eastAsia="Times New Roman" w:hAnsi="Calibri" w:cs="Times New Roman"/>
                <w:bCs/>
                <w:color w:val="000000"/>
              </w:rPr>
              <w:t xml:space="preserve"> point of care test, nicotine withdrawal symptoms (Minnesota Withdrawal Scale), 4 item Perceived Stress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Pr>
                <w:rFonts w:ascii="Calibri" w:eastAsia="Times New Roman" w:hAnsi="Calibri" w:cs="Times New Roman"/>
                <w:bCs/>
                <w:color w:val="000000"/>
              </w:rPr>
              <w:t>base</w:t>
            </w:r>
            <w:r w:rsidRPr="00257CE1">
              <w:rPr>
                <w:rFonts w:ascii="Calibri" w:eastAsia="Times New Roman" w:hAnsi="Calibri" w:cs="Times New Roman"/>
                <w:bCs/>
                <w:color w:val="000000"/>
              </w:rPr>
              <w:t>line, weeks 3 and 6</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sham stimulation</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Gagne D, 1994</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therapeutic touch and relaxation therapy together--two 15 min treatment sessions in 24 hour period</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STAI</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 and post intervention assessment after each of two sessions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31</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therapeutic touch placebo condition</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Goertz</w:t>
            </w:r>
            <w:proofErr w:type="spellEnd"/>
            <w:r w:rsidRPr="00257CE1">
              <w:rPr>
                <w:rFonts w:ascii="Calibri" w:eastAsia="Times New Roman" w:hAnsi="Calibri" w:cs="Times New Roman"/>
                <w:color w:val="000000"/>
              </w:rPr>
              <w:t xml:space="preserve"> CM, 2006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USA  </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auricular acupuncture with standard emergency care in patients with acute pain syndromes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levels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Numerical Rating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NRS in person upon discharge from ER and via telephone interview 24 hours later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87</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standard emergency care</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Goertz</w:t>
            </w:r>
            <w:proofErr w:type="spellEnd"/>
            <w:r w:rsidRPr="00257CE1">
              <w:rPr>
                <w:rFonts w:ascii="Calibri" w:eastAsia="Times New Roman" w:hAnsi="Calibri" w:cs="Times New Roman"/>
                <w:color w:val="000000"/>
              </w:rPr>
              <w:t xml:space="preserve"> CM,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chiropractic manipulative therapy plus standard care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levels, physical functioning</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Roland-Morris Disability Q, back pain functional scale (BPFS), numerical rating scale pain score</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4 weeks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46</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standard medical care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Groessl</w:t>
            </w:r>
            <w:proofErr w:type="spellEnd"/>
            <w:r w:rsidRPr="00257CE1">
              <w:rPr>
                <w:rFonts w:ascii="Calibri" w:eastAsia="Times New Roman" w:hAnsi="Calibri" w:cs="Times New Roman"/>
                <w:color w:val="000000"/>
              </w:rPr>
              <w:t xml:space="preserve"> EJ,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yoga</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depression, energy/fatigue, health-related quality of life, program satisfaction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SF12, visual numeric scale 0-10 for pain, energy/fatigue measured using items adapted from MOS, CESD-10, self-reported attendance and health benefits (2 items)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(10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49</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Groessl</w:t>
            </w:r>
            <w:proofErr w:type="spellEnd"/>
            <w:r w:rsidRPr="00257CE1">
              <w:rPr>
                <w:rFonts w:ascii="Calibri" w:eastAsia="Times New Roman" w:hAnsi="Calibri" w:cs="Times New Roman"/>
                <w:color w:val="000000"/>
              </w:rPr>
              <w:t xml:space="preserve"> EJ,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yoga</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pain, depression, energy/fatigue, health-related quality of life, </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Medical Outcomes Study (MOS) scales of Pain Severity Scale and energy/fatigue, CESD-10, SF-12,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(pre)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(10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53</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Harb</w:t>
            </w:r>
            <w:proofErr w:type="spellEnd"/>
            <w:r w:rsidRPr="00257CE1">
              <w:rPr>
                <w:rFonts w:ascii="Calibri" w:eastAsia="Times New Roman" w:hAnsi="Calibri" w:cs="Times New Roman"/>
                <w:color w:val="000000"/>
              </w:rPr>
              <w:t xml:space="preserve"> GC,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Imagery Rehearsal combined with CBT for insomnia</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nightmares, sleep disturbances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Nightmare Frequency Questionnaire, Pittsburgh Sleep Quality Index, PCL-M</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1 month </w:t>
            </w:r>
            <w:r>
              <w:rPr>
                <w:rFonts w:ascii="Calibri" w:eastAsia="Times New Roman" w:hAnsi="Calibri" w:cs="Times New Roman"/>
                <w:bCs/>
                <w:color w:val="000000"/>
              </w:rPr>
              <w:t>post-treatment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Harris JI,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meditation/spiritual practice: Building Spiritual  Strength (BSS), 8 sessions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PCL</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(8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54</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wait list control</w:t>
            </w:r>
          </w:p>
        </w:tc>
      </w:tr>
      <w:tr w:rsidR="00257CE1" w:rsidRPr="00257CE1" w:rsidTr="00257CE1">
        <w:trPr>
          <w:trHeight w:val="57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Helmhout</w:t>
            </w:r>
            <w:proofErr w:type="spellEnd"/>
            <w:r w:rsidRPr="00257CE1">
              <w:rPr>
                <w:rFonts w:ascii="Calibri" w:eastAsia="Times New Roman" w:hAnsi="Calibri" w:cs="Times New Roman"/>
                <w:color w:val="000000"/>
              </w:rPr>
              <w:t xml:space="preserve"> PH, 2008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Netherlands</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(10 week device-supported isolated lumbar extension training, 2/week)</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functional status, global perceived effect</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 xml:space="preserve">Roland-Morris Disability Q, Patient-Specific Functional Scale (PSFS), global perceived effort 7  </w:t>
            </w:r>
            <w:proofErr w:type="spellStart"/>
            <w:r w:rsidRPr="00257CE1">
              <w:rPr>
                <w:rFonts w:ascii="Calibri" w:eastAsia="Times New Roman" w:hAnsi="Calibri" w:cs="Times New Roman"/>
                <w:bCs/>
                <w:color w:val="000000"/>
              </w:rPr>
              <w:t>pt</w:t>
            </w:r>
            <w:proofErr w:type="spellEnd"/>
            <w:r w:rsidRPr="00257CE1">
              <w:rPr>
                <w:rFonts w:ascii="Calibri" w:eastAsia="Times New Roman" w:hAnsi="Calibri" w:cs="Times New Roman"/>
                <w:bCs/>
                <w:color w:val="000000"/>
              </w:rPr>
              <w:t xml:space="preserve"> scale, fear of movement or </w:t>
            </w:r>
            <w:proofErr w:type="spellStart"/>
            <w:r w:rsidRPr="00257CE1">
              <w:rPr>
                <w:rFonts w:ascii="Calibri" w:eastAsia="Times New Roman" w:hAnsi="Calibri" w:cs="Times New Roman"/>
                <w:bCs/>
                <w:color w:val="000000"/>
              </w:rPr>
              <w:t>reinjury</w:t>
            </w:r>
            <w:proofErr w:type="spellEnd"/>
            <w:r w:rsidRPr="00257CE1">
              <w:rPr>
                <w:rFonts w:ascii="Calibri" w:eastAsia="Times New Roman" w:hAnsi="Calibri" w:cs="Times New Roman"/>
                <w:bCs/>
                <w:color w:val="000000"/>
              </w:rPr>
              <w:t xml:space="preserve"> TSK (17 items), repeated isometric measurements, patient satisfaction 3 item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 weeks, 10 weeks after randomization, 6 and 12 mos after end of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129</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regular PT program</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Jain S,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healing touch plus guided imagery for 6 sessions over 3 weeks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Military  </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depression, quality of life, hostility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PCL-M, BDI, SF-36, Cook-Medley Hostility Inventory</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1 month</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123</w:t>
            </w:r>
          </w:p>
        </w:tc>
        <w:tc>
          <w:tcPr>
            <w:tcW w:w="1634" w:type="dxa"/>
            <w:noWrap/>
            <w:hideMark/>
          </w:tcPr>
          <w:p w:rsidR="00257CE1" w:rsidRPr="00257CE1" w:rsidRDefault="00870EC5" w:rsidP="00257CE1">
            <w:pPr>
              <w:jc w:val="center"/>
              <w:rPr>
                <w:rFonts w:ascii="Calibri" w:eastAsia="Times New Roman" w:hAnsi="Calibri" w:cs="Times New Roman"/>
                <w:bCs/>
                <w:color w:val="000000"/>
              </w:rPr>
            </w:pPr>
            <w:r>
              <w:rPr>
                <w:rFonts w:ascii="Calibri" w:eastAsia="Times New Roman" w:hAnsi="Calibri" w:cs="Times New Roman"/>
                <w:bCs/>
                <w:color w:val="000000"/>
              </w:rPr>
              <w:t>TREATMENT AS USUAL</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Jha</w:t>
            </w:r>
            <w:proofErr w:type="spellEnd"/>
            <w:r w:rsidRPr="00257CE1">
              <w:rPr>
                <w:rFonts w:ascii="Calibri" w:eastAsia="Times New Roman" w:hAnsi="Calibri" w:cs="Times New Roman"/>
                <w:color w:val="000000"/>
              </w:rPr>
              <w:t xml:space="preserve"> AP, 2010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mindfulness (Mindfulness-Based Mind Fitness Training, MMFT)</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working memory capacity (WMC), emotional regulation, positive affect</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Positive and Negative Affect Schedule (PANAS), </w:t>
            </w:r>
            <w:proofErr w:type="spellStart"/>
            <w:r w:rsidRPr="00257CE1">
              <w:rPr>
                <w:rFonts w:ascii="Calibri" w:eastAsia="Times New Roman" w:hAnsi="Calibri" w:cs="Times New Roman"/>
                <w:bCs/>
                <w:color w:val="000000"/>
              </w:rPr>
              <w:t>Ospan</w:t>
            </w:r>
            <w:proofErr w:type="spellEnd"/>
            <w:r w:rsidRPr="00257CE1">
              <w:rPr>
                <w:rFonts w:ascii="Calibri" w:eastAsia="Times New Roman" w:hAnsi="Calibri" w:cs="Times New Roman"/>
                <w:bCs/>
                <w:color w:val="000000"/>
              </w:rPr>
              <w:t xml:space="preserve"> (working memory capacity)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(10 weeks for IG, 9 weeks of CGs)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60</w:t>
            </w:r>
          </w:p>
        </w:tc>
        <w:tc>
          <w:tcPr>
            <w:tcW w:w="1634" w:type="dxa"/>
            <w:hideMark/>
          </w:tcPr>
          <w:p w:rsidR="00257CE1" w:rsidRPr="00257CE1" w:rsidRDefault="00257CE1" w:rsidP="00870EC5">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r w:rsidR="00870EC5">
              <w:rPr>
                <w:rFonts w:ascii="Calibri" w:eastAsia="Times New Roman" w:hAnsi="Calibri" w:cs="Times New Roman"/>
                <w:bCs/>
                <w:color w:val="000000"/>
              </w:rPr>
              <w:t xml:space="preserve"> </w:t>
            </w:r>
            <w:bookmarkStart w:id="0" w:name="_GoBack"/>
            <w:bookmarkEnd w:id="0"/>
            <w:r w:rsidRPr="00257CE1">
              <w:rPr>
                <w:rFonts w:ascii="Calibri" w:eastAsia="Times New Roman" w:hAnsi="Calibri" w:cs="Times New Roman"/>
                <w:bCs/>
                <w:color w:val="000000"/>
              </w:rPr>
              <w:t>control group and civilian control group (no intervention)</w:t>
            </w:r>
          </w:p>
        </w:tc>
      </w:tr>
      <w:tr w:rsidR="00257CE1" w:rsidRPr="00257CE1" w:rsidTr="00257CE1">
        <w:trPr>
          <w:trHeight w:val="6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Kearney DJ,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5E128B" w:rsidP="00257CE1">
            <w:pPr>
              <w:jc w:val="cente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IBS symptoms, GI-specific anxiety, IBS-Quality of life, PTSD symptoms, health status, mindfulness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Irritable Bowel Severity Scoring System (IBSSS), IBS-QOL, Visceral Sensitivity Index (VSI) for GI specific anxiety, Hospital Anxiety and Depression Scale (HAD), Anxiety Sensitivity Index (ASI), Rome III IBS diagnostic  status, SF-8, PCL, FFMQ</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2 and 6 months after enrolment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93</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Kearney DJ,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depression, functional status, behavioral activation, experiential avoidance, mindfulness</w:t>
            </w:r>
          </w:p>
        </w:tc>
        <w:tc>
          <w:tcPr>
            <w:tcW w:w="1944" w:type="dxa"/>
            <w:hideMark/>
          </w:tcPr>
          <w:p w:rsidR="00257CE1" w:rsidRPr="00257CE1" w:rsidRDefault="00257CE1" w:rsidP="00257CE1">
            <w:pPr>
              <w:jc w:val="center"/>
              <w:rPr>
                <w:rFonts w:ascii="Calibri" w:eastAsia="Times New Roman" w:hAnsi="Calibri" w:cs="Times New Roman"/>
                <w:bCs/>
              </w:rPr>
            </w:pPr>
            <w:r w:rsidRPr="00257CE1">
              <w:rPr>
                <w:rFonts w:ascii="Calibri" w:eastAsia="Times New Roman" w:hAnsi="Calibri" w:cs="Times New Roman"/>
                <w:bCs/>
              </w:rPr>
              <w:t xml:space="preserve">PCL-C, PHQ-9, SF-8, Behavioral Activation for Depression Scale (BADS), Acceptance and Action Questionnaire (AAQ), FFMQ,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2 and 6 months after enrolment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92</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Kearney DJ, 2013b</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PTSD, depression, mental health-related QOL, </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PCL-C, Life Events Checklist, PHQ-9, SF-8, Behavioral Activation for Depression Scale (BADS)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4-mos follow 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47</w:t>
            </w:r>
          </w:p>
        </w:tc>
        <w:tc>
          <w:tcPr>
            <w:tcW w:w="1634" w:type="dxa"/>
            <w:noWrap/>
            <w:hideMark/>
          </w:tcPr>
          <w:p w:rsidR="00257CE1" w:rsidRPr="00257CE1" w:rsidRDefault="00870EC5" w:rsidP="00257CE1">
            <w:pPr>
              <w:jc w:val="center"/>
              <w:rPr>
                <w:rFonts w:ascii="Calibri" w:eastAsia="Times New Roman" w:hAnsi="Calibri" w:cs="Times New Roman"/>
                <w:bCs/>
                <w:color w:val="000000"/>
              </w:rPr>
            </w:pPr>
            <w:r>
              <w:rPr>
                <w:rFonts w:ascii="Calibri" w:eastAsia="Times New Roman" w:hAnsi="Calibri" w:cs="Times New Roman"/>
                <w:bCs/>
                <w:color w:val="000000"/>
              </w:rPr>
              <w:t>TREATMENT AS USUAL</w:t>
            </w:r>
          </w:p>
        </w:tc>
      </w:tr>
      <w:tr w:rsidR="00257CE1" w:rsidRPr="00257CE1" w:rsidTr="00257CE1">
        <w:trPr>
          <w:trHeight w:val="3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Kearney DJ,2013a</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loving kindness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5E128B" w:rsidP="00257CE1">
            <w:pPr>
              <w:jc w:val="cente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depression, self-compassion, mindfulness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Life events checklist, PSS-I, PROMIS depression, Self-compassion scale, Compassionate love scale, FFMQ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after 12 </w:t>
            </w:r>
            <w:proofErr w:type="spellStart"/>
            <w:r w:rsidRPr="00257CE1">
              <w:rPr>
                <w:rFonts w:ascii="Calibri" w:eastAsia="Times New Roman" w:hAnsi="Calibri" w:cs="Times New Roman"/>
                <w:bCs/>
                <w:color w:val="000000"/>
              </w:rPr>
              <w:t>wk</w:t>
            </w:r>
            <w:proofErr w:type="spellEnd"/>
            <w:r w:rsidRPr="00257CE1">
              <w:rPr>
                <w:rFonts w:ascii="Calibri" w:eastAsia="Times New Roman" w:hAnsi="Calibri" w:cs="Times New Roman"/>
                <w:bCs/>
                <w:color w:val="000000"/>
              </w:rPr>
              <w:t xml:space="preserve"> course, 3 mos later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42</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King AP,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Mindfulness-based cognitive therapy (MBCT)</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5E128B" w:rsidRPr="00257CE1" w:rsidRDefault="005E128B" w:rsidP="005E128B">
            <w:pP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outcomes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PDS, posttraumatic cognitions inventory (PTCI)</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 and post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37</w:t>
            </w:r>
          </w:p>
        </w:tc>
        <w:tc>
          <w:tcPr>
            <w:tcW w:w="1634" w:type="dxa"/>
            <w:noWrap/>
            <w:hideMark/>
          </w:tcPr>
          <w:p w:rsidR="00257CE1" w:rsidRPr="00257CE1" w:rsidRDefault="00870EC5" w:rsidP="00257CE1">
            <w:pPr>
              <w:jc w:val="center"/>
              <w:rPr>
                <w:rFonts w:ascii="Calibri" w:eastAsia="Times New Roman" w:hAnsi="Calibri" w:cs="Times New Roman"/>
                <w:bCs/>
                <w:color w:val="000000"/>
              </w:rPr>
            </w:pPr>
            <w:r>
              <w:rPr>
                <w:rFonts w:ascii="Calibri" w:eastAsia="Times New Roman" w:hAnsi="Calibri" w:cs="Times New Roman"/>
                <w:bCs/>
                <w:color w:val="000000"/>
              </w:rPr>
              <w:t>TREATMENT AS USUAL</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Koppenhaver</w:t>
            </w:r>
            <w:proofErr w:type="spellEnd"/>
            <w:r w:rsidRPr="00257CE1">
              <w:rPr>
                <w:rFonts w:ascii="Calibri" w:eastAsia="Times New Roman" w:hAnsi="Calibri" w:cs="Times New Roman"/>
                <w:color w:val="000000"/>
              </w:rPr>
              <w:t xml:space="preserve"> SL,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spinal manipulative therapy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improved disability and changes in abdominal and lumbar </w:t>
            </w:r>
            <w:proofErr w:type="spellStart"/>
            <w:r w:rsidRPr="00257CE1">
              <w:rPr>
                <w:rFonts w:ascii="Calibri" w:eastAsia="Times New Roman" w:hAnsi="Calibri" w:cs="Times New Roman"/>
                <w:bCs/>
                <w:color w:val="000000"/>
              </w:rPr>
              <w:t>multifudus</w:t>
            </w:r>
            <w:proofErr w:type="spellEnd"/>
            <w:r w:rsidRPr="00257CE1">
              <w:rPr>
                <w:rFonts w:ascii="Calibri" w:eastAsia="Times New Roman" w:hAnsi="Calibri" w:cs="Times New Roman"/>
                <w:bCs/>
                <w:color w:val="000000"/>
              </w:rPr>
              <w:t xml:space="preserve"> thickness using ultrasound therapy in patients with LBP</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modified </w:t>
            </w:r>
            <w:proofErr w:type="spellStart"/>
            <w:r w:rsidRPr="00257CE1">
              <w:rPr>
                <w:rFonts w:ascii="Calibri" w:eastAsia="Times New Roman" w:hAnsi="Calibri" w:cs="Times New Roman"/>
                <w:bCs/>
                <w:color w:val="000000"/>
              </w:rPr>
              <w:t>Oswestery</w:t>
            </w:r>
            <w:proofErr w:type="spellEnd"/>
            <w:r w:rsidRPr="00257CE1">
              <w:rPr>
                <w:rFonts w:ascii="Calibri" w:eastAsia="Times New Roman" w:hAnsi="Calibri" w:cs="Times New Roman"/>
                <w:bCs/>
                <w:color w:val="000000"/>
              </w:rPr>
              <w:t xml:space="preserve"> Disability Index, ultrasound</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Q at day 1, ultrasounds before and after each of 3 treatments (day 1, days 3-4, 1 week), final Q at 1 week</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81</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45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Kozak</w:t>
            </w:r>
            <w:proofErr w:type="spellEnd"/>
            <w:r w:rsidRPr="00257CE1">
              <w:rPr>
                <w:rFonts w:ascii="Calibri" w:eastAsia="Times New Roman" w:hAnsi="Calibri" w:cs="Times New Roman"/>
                <w:color w:val="000000"/>
              </w:rPr>
              <w:t xml:space="preserve"> L,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massage therapy (caregiver-provided massage--Touch, Caring and Cancer Program training)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5E128B" w:rsidP="00257CE1">
            <w:pPr>
              <w:jc w:val="cente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stress, anxiety, fatigue in cancer pts, patient satisfaction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10 point scales for pain, fatigue, stress/anxiety and any other "optional other symptom" , standardized scales of QOL, stress and attitudes towards caregiving at baseline and 8 weeks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pre and post symptom score cards once a week </w:t>
            </w:r>
          </w:p>
        </w:tc>
        <w:tc>
          <w:tcPr>
            <w:tcW w:w="1127"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27 vet-caregiver dyads</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Kumnerddee</w:t>
            </w:r>
            <w:proofErr w:type="spellEnd"/>
            <w:r w:rsidRPr="00257CE1">
              <w:rPr>
                <w:rFonts w:ascii="Calibri" w:eastAsia="Times New Roman" w:hAnsi="Calibri" w:cs="Times New Roman"/>
                <w:color w:val="000000"/>
              </w:rPr>
              <w:t xml:space="preserve"> W,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Thailand</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Thai Traditional Massage (TTM), acupuncture--5  sessions of one or other over 10 days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myofascial</w:t>
            </w:r>
            <w:proofErr w:type="spellEnd"/>
            <w:r w:rsidRPr="00257CE1">
              <w:rPr>
                <w:rFonts w:ascii="Calibri" w:eastAsia="Times New Roman" w:hAnsi="Calibri" w:cs="Times New Roman"/>
                <w:bCs/>
                <w:color w:val="000000"/>
              </w:rPr>
              <w:t xml:space="preserve"> back pain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McGill Pain Questionnaire, Visual analogue scale of pain, summation of pain at each trigger point measured by pressure </w:t>
            </w:r>
            <w:proofErr w:type="spellStart"/>
            <w:r w:rsidRPr="00257CE1">
              <w:rPr>
                <w:rFonts w:ascii="Calibri" w:eastAsia="Times New Roman" w:hAnsi="Calibri" w:cs="Times New Roman"/>
                <w:bCs/>
                <w:color w:val="000000"/>
              </w:rPr>
              <w:t>algometer</w:t>
            </w:r>
            <w:proofErr w:type="spellEnd"/>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3, 8, 10 days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18</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w:t>
            </w:r>
          </w:p>
        </w:tc>
      </w:tr>
      <w:tr w:rsidR="00257CE1" w:rsidRPr="00257CE1" w:rsidTr="00257CE1">
        <w:trPr>
          <w:trHeight w:val="39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Lathia</w:t>
            </w:r>
            <w:proofErr w:type="spellEnd"/>
            <w:r w:rsidRPr="00257CE1">
              <w:rPr>
                <w:rFonts w:ascii="Calibri" w:eastAsia="Times New Roman" w:hAnsi="Calibri" w:cs="Times New Roman"/>
                <w:color w:val="000000"/>
              </w:rPr>
              <w:t xml:space="preserve"> AT,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acupuncture (individualized acupuncture points according to </w:t>
            </w:r>
            <w:proofErr w:type="spellStart"/>
            <w:r w:rsidRPr="00257CE1">
              <w:rPr>
                <w:rFonts w:ascii="Calibri" w:eastAsia="Times New Roman" w:hAnsi="Calibri" w:cs="Times New Roman"/>
                <w:bCs/>
                <w:color w:val="000000"/>
              </w:rPr>
              <w:t>appraoches</w:t>
            </w:r>
            <w:proofErr w:type="spellEnd"/>
            <w:r w:rsidRPr="00257CE1">
              <w:rPr>
                <w:rFonts w:ascii="Calibri" w:eastAsia="Times New Roman" w:hAnsi="Calibri" w:cs="Times New Roman"/>
                <w:bCs/>
                <w:color w:val="000000"/>
              </w:rPr>
              <w:t xml:space="preserve"> of TCM; fixed standard acupuncture points conventionally used </w:t>
            </w:r>
            <w:proofErr w:type="spellStart"/>
            <w:r w:rsidRPr="00257CE1">
              <w:rPr>
                <w:rFonts w:ascii="Calibri" w:eastAsia="Times New Roman" w:hAnsi="Calibri" w:cs="Times New Roman"/>
                <w:bCs/>
                <w:color w:val="000000"/>
              </w:rPr>
              <w:t>fo</w:t>
            </w:r>
            <w:proofErr w:type="spellEnd"/>
            <w:r w:rsidRPr="00257CE1">
              <w:rPr>
                <w:rFonts w:ascii="Calibri" w:eastAsia="Times New Roman" w:hAnsi="Calibri" w:cs="Times New Roman"/>
                <w:bCs/>
                <w:color w:val="000000"/>
              </w:rPr>
              <w:t xml:space="preserve"> </w:t>
            </w:r>
            <w:proofErr w:type="spellStart"/>
            <w:r w:rsidRPr="00257CE1">
              <w:rPr>
                <w:rFonts w:ascii="Calibri" w:eastAsia="Times New Roman" w:hAnsi="Calibri" w:cs="Times New Roman"/>
                <w:bCs/>
                <w:color w:val="000000"/>
              </w:rPr>
              <w:t>rshould</w:t>
            </w:r>
            <w:proofErr w:type="spellEnd"/>
            <w:r w:rsidRPr="00257CE1">
              <w:rPr>
                <w:rFonts w:ascii="Calibri" w:eastAsia="Times New Roman" w:hAnsi="Calibri" w:cs="Times New Roman"/>
                <w:bCs/>
                <w:color w:val="000000"/>
              </w:rPr>
              <w:t xml:space="preserve"> pain)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shoulder pain</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Shoulder Pain and Disability Index (SPADI)</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6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31</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sham non</w:t>
            </w:r>
            <w:r>
              <w:rPr>
                <w:rFonts w:ascii="Calibri" w:eastAsia="Times New Roman" w:hAnsi="Calibri" w:cs="Times New Roman"/>
                <w:bCs/>
                <w:color w:val="000000"/>
              </w:rPr>
              <w:t>-</w:t>
            </w:r>
            <w:r w:rsidRPr="00257CE1">
              <w:rPr>
                <w:rFonts w:ascii="Calibri" w:eastAsia="Times New Roman" w:hAnsi="Calibri" w:cs="Times New Roman"/>
                <w:bCs/>
                <w:color w:val="000000"/>
              </w:rPr>
              <w:t>penetrating acupuncture</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Long ME,2011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imagery rehearsal (Imagery </w:t>
            </w:r>
            <w:proofErr w:type="spellStart"/>
            <w:r w:rsidRPr="00257CE1">
              <w:rPr>
                <w:rFonts w:ascii="Calibri" w:eastAsia="Times New Roman" w:hAnsi="Calibri" w:cs="Times New Roman"/>
                <w:bCs/>
                <w:color w:val="000000"/>
              </w:rPr>
              <w:t>Rescripting</w:t>
            </w:r>
            <w:proofErr w:type="spellEnd"/>
            <w:r w:rsidRPr="00257CE1">
              <w:rPr>
                <w:rFonts w:ascii="Calibri" w:eastAsia="Times New Roman" w:hAnsi="Calibri" w:cs="Times New Roman"/>
                <w:bCs/>
                <w:color w:val="000000"/>
              </w:rPr>
              <w:t xml:space="preserve"> and Exposure Therapy), 6 group sessions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nightmare frequency and intensity, insomnia</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PCL-M, daily sleep activities log (DSAL) of 10 items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(6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Lu M,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imagery rehearsal therapy (group sessions, 1.5 hours, 6 weeks)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PTSD symptoms, nightmare frequency, </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self-reported severity of nightmares and fear of sleep on 5 point scale, Nightmare Effects Survey, PTSD Dream Rating scale, PCL, Pittsburgh Sleep Quality Index, BDI</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3-month, 6 month follow up visits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McPherson F,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 yoga, massage therapy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Depression Anxiety Stress Scale 21 (DASS-21), pre/post GAD-7 scores,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of 6 week program</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37</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Mitchinson</w:t>
            </w:r>
            <w:proofErr w:type="spellEnd"/>
            <w:r w:rsidRPr="00257CE1">
              <w:rPr>
                <w:rFonts w:ascii="Calibri" w:eastAsia="Times New Roman" w:hAnsi="Calibri" w:cs="Times New Roman"/>
                <w:color w:val="000000"/>
              </w:rPr>
              <w:t xml:space="preserve"> AR, 2007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massage therapy (individualized attention from massage therapist for 20 min vs. back massage by a massage therapist each evening for up to 5 days)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intensity, pain unpleasantness, postoperative anxiety, opiate use, length of stay, complications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visual analogue scales of pain in last 24 hours, Bedside Confusion Scale, STAI, reports of daily medication use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pre-surgery baseline, 24 hour measurements, 6th postoperative day collected self-report data</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605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 (routine care)</w:t>
            </w:r>
          </w:p>
        </w:tc>
      </w:tr>
      <w:tr w:rsidR="00257CE1" w:rsidRPr="00257CE1" w:rsidTr="00257CE1">
        <w:trPr>
          <w:trHeight w:val="54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Mularski</w:t>
            </w:r>
            <w:proofErr w:type="spellEnd"/>
            <w:r w:rsidRPr="00257CE1">
              <w:rPr>
                <w:rFonts w:ascii="Calibri" w:eastAsia="Times New Roman" w:hAnsi="Calibri" w:cs="Times New Roman"/>
                <w:color w:val="000000"/>
              </w:rPr>
              <w:t xml:space="preserve"> RA,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mindfulness-based breathing therapy (MBBT) includes mindfulness meditation and relaxation response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dyspnea symptoms, health related quality of life</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6 min walk test (6MWT), Borg dyspnea scale, SF36 V, St George Respiratory Questionnaire (SGRO), Visual Analogue Scale, daily diaries of MBBT practice, SF 36, Memorial Symptom Assessment Scale, FFMQ, Perceived Stress Scale</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(8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86</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support groups</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Nakamura Y,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mind-body bridging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sleep outcomes, mindfulness, depression, health status</w:t>
            </w:r>
          </w:p>
        </w:tc>
        <w:tc>
          <w:tcPr>
            <w:tcW w:w="194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SF-36V, CESD-D, PCL-M, FFMQ, MOS Sleep Scale (MOS-SS)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within 1 week of first session, 7 days after first session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63</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active sleep education control</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Nappi</w:t>
            </w:r>
            <w:proofErr w:type="spellEnd"/>
            <w:r w:rsidRPr="00257CE1">
              <w:rPr>
                <w:rFonts w:ascii="Calibri" w:eastAsia="Times New Roman" w:hAnsi="Calibri" w:cs="Times New Roman"/>
                <w:color w:val="000000"/>
              </w:rPr>
              <w:t xml:space="preserve"> CM, 2010</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imagery rehearsal therapy/IRT (5 week session, group or individual)</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nightmare frequency and intensity, sleep quality, PTSD symptoms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PCL, daily nightmare log (nightmare frequency), ISI, Pittsburgh Sleep Quality Index,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(5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58</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Nield</w:t>
            </w:r>
            <w:proofErr w:type="spellEnd"/>
            <w:r w:rsidRPr="00257CE1">
              <w:rPr>
                <w:rFonts w:ascii="Calibri" w:eastAsia="Times New Roman" w:hAnsi="Calibri" w:cs="Times New Roman"/>
                <w:color w:val="000000"/>
              </w:rPr>
              <w:t xml:space="preserve"> MA, 2007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breathing exercises (pursed lips breathing or expiratory muscle training)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measurement of </w:t>
            </w:r>
            <w:proofErr w:type="spellStart"/>
            <w:r w:rsidRPr="00257CE1">
              <w:rPr>
                <w:rFonts w:ascii="Calibri" w:eastAsia="Times New Roman" w:hAnsi="Calibri" w:cs="Times New Roman"/>
                <w:bCs/>
                <w:color w:val="000000"/>
              </w:rPr>
              <w:t>exertional</w:t>
            </w:r>
            <w:proofErr w:type="spellEnd"/>
            <w:r w:rsidRPr="00257CE1">
              <w:rPr>
                <w:rFonts w:ascii="Calibri" w:eastAsia="Times New Roman" w:hAnsi="Calibri" w:cs="Times New Roman"/>
                <w:bCs/>
                <w:color w:val="000000"/>
              </w:rPr>
              <w:t xml:space="preserve"> dyspnea and functional performance</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modified Borg after 6 min walk distance (6MWD), UCSD Shortness of Breath Q (SOBQ), Human Activity Profile and physical function scale of SF36</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week 4, week 12</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Niles BL,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Mindfulness based on MBSR delivered </w:t>
            </w:r>
            <w:proofErr w:type="spellStart"/>
            <w:r w:rsidRPr="00257CE1">
              <w:rPr>
                <w:rFonts w:ascii="Calibri" w:eastAsia="Times New Roman" w:hAnsi="Calibri" w:cs="Times New Roman"/>
                <w:bCs/>
                <w:color w:val="000000"/>
              </w:rPr>
              <w:t>telehealth</w:t>
            </w:r>
            <w:proofErr w:type="spellEnd"/>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CAPS, PCL-M, Participant Satisfaction </w:t>
            </w:r>
            <w:proofErr w:type="spellStart"/>
            <w:r w:rsidRPr="00257CE1">
              <w:rPr>
                <w:rFonts w:ascii="Calibri" w:eastAsia="Times New Roman" w:hAnsi="Calibri" w:cs="Times New Roman"/>
                <w:bCs/>
                <w:color w:val="000000"/>
              </w:rPr>
              <w:t>Quesionnaire</w:t>
            </w:r>
            <w:proofErr w:type="spellEnd"/>
            <w:r w:rsidRPr="00257CE1">
              <w:rPr>
                <w:rFonts w:ascii="Calibri" w:eastAsia="Times New Roman" w:hAnsi="Calibri" w:cs="Times New Roman"/>
                <w:bCs/>
                <w:color w:val="000000"/>
              </w:rPr>
              <w:t xml:space="preserve"> (PSQ)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pretreatment,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6 week follow 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33</w:t>
            </w:r>
          </w:p>
        </w:tc>
        <w:tc>
          <w:tcPr>
            <w:tcW w:w="163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psychoeducation</w:t>
            </w:r>
            <w:proofErr w:type="spellEnd"/>
            <w:r w:rsidRPr="00257CE1">
              <w:rPr>
                <w:rFonts w:ascii="Calibri" w:eastAsia="Times New Roman" w:hAnsi="Calibri" w:cs="Times New Roman"/>
                <w:bCs/>
                <w:color w:val="000000"/>
              </w:rPr>
              <w:t xml:space="preserve"> </w:t>
            </w:r>
            <w:proofErr w:type="spellStart"/>
            <w:r w:rsidRPr="00257CE1">
              <w:rPr>
                <w:rFonts w:ascii="Calibri" w:eastAsia="Times New Roman" w:hAnsi="Calibri" w:cs="Times New Roman"/>
                <w:bCs/>
                <w:color w:val="000000"/>
              </w:rPr>
              <w:t>telehealth</w:t>
            </w:r>
            <w:proofErr w:type="spellEnd"/>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Niles BL,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mindfulness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changes in mindfulness among population with PTSD</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MAAS, White Bear Suppression Inventory (WBSI), FFMQ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pretreatment,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6 week follow 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24</w:t>
            </w:r>
          </w:p>
        </w:tc>
        <w:tc>
          <w:tcPr>
            <w:tcW w:w="163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psychoeducation</w:t>
            </w:r>
            <w:proofErr w:type="spellEnd"/>
            <w:r w:rsidRPr="00257CE1">
              <w:rPr>
                <w:rFonts w:ascii="Calibri" w:eastAsia="Times New Roman" w:hAnsi="Calibri" w:cs="Times New Roman"/>
                <w:bCs/>
                <w:color w:val="000000"/>
              </w:rPr>
              <w:t xml:space="preserve"> </w:t>
            </w:r>
            <w:proofErr w:type="spellStart"/>
            <w:r w:rsidRPr="00257CE1">
              <w:rPr>
                <w:rFonts w:ascii="Calibri" w:eastAsia="Times New Roman" w:hAnsi="Calibri" w:cs="Times New Roman"/>
                <w:bCs/>
                <w:color w:val="000000"/>
              </w:rPr>
              <w:t>telehealth</w:t>
            </w:r>
            <w:proofErr w:type="spellEnd"/>
          </w:p>
        </w:tc>
      </w:tr>
      <w:tr w:rsidR="00257CE1" w:rsidRPr="00257CE1" w:rsidTr="00257CE1">
        <w:trPr>
          <w:trHeight w:val="6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Otto KC, 1998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auricular acupuncture in 3 phases--1) first 2 weeks of inpatient </w:t>
            </w:r>
            <w:proofErr w:type="spellStart"/>
            <w:r w:rsidRPr="00257CE1">
              <w:rPr>
                <w:rFonts w:ascii="Calibri" w:eastAsia="Times New Roman" w:hAnsi="Calibri" w:cs="Times New Roman"/>
                <w:bCs/>
                <w:color w:val="000000"/>
              </w:rPr>
              <w:t>trmt</w:t>
            </w:r>
            <w:proofErr w:type="spellEnd"/>
            <w:r w:rsidRPr="00257CE1">
              <w:rPr>
                <w:rFonts w:ascii="Calibri" w:eastAsia="Times New Roman" w:hAnsi="Calibri" w:cs="Times New Roman"/>
                <w:bCs/>
                <w:color w:val="000000"/>
              </w:rPr>
              <w:t xml:space="preserve"> for substance abuse given 5 days per week, 2) 3x week for second 2 weeks of hospitalization, 3) after hospital discharge once weekly for 8 weeks (24 weeks successful </w:t>
            </w:r>
            <w:proofErr w:type="spellStart"/>
            <w:r w:rsidRPr="00257CE1">
              <w:rPr>
                <w:rFonts w:ascii="Calibri" w:eastAsia="Times New Roman" w:hAnsi="Calibri" w:cs="Times New Roman"/>
                <w:bCs/>
                <w:color w:val="000000"/>
              </w:rPr>
              <w:t>trmt</w:t>
            </w:r>
            <w:proofErr w:type="spellEnd"/>
            <w:r w:rsidRPr="00257CE1">
              <w:rPr>
                <w:rFonts w:ascii="Calibri" w:eastAsia="Times New Roman" w:hAnsi="Calibri" w:cs="Times New Roman"/>
                <w:bCs/>
                <w:color w:val="000000"/>
              </w:rPr>
              <w:t>)</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depression, anxiety, cocaine craving and general well-being</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SCL-90, H</w:t>
            </w:r>
            <w:r>
              <w:rPr>
                <w:rFonts w:ascii="Calibri" w:eastAsia="Times New Roman" w:hAnsi="Calibri" w:cs="Times New Roman"/>
                <w:bCs/>
                <w:color w:val="000000"/>
              </w:rPr>
              <w:t xml:space="preserve">amilton </w:t>
            </w:r>
            <w:r w:rsidRPr="00257CE1">
              <w:rPr>
                <w:rFonts w:ascii="Calibri" w:eastAsia="Times New Roman" w:hAnsi="Calibri" w:cs="Times New Roman"/>
                <w:bCs/>
                <w:color w:val="000000"/>
              </w:rPr>
              <w:t xml:space="preserve">Depression and Anxiety Scales, </w:t>
            </w:r>
            <w:proofErr w:type="spellStart"/>
            <w:r w:rsidRPr="00257CE1">
              <w:rPr>
                <w:rFonts w:ascii="Calibri" w:eastAsia="Times New Roman" w:hAnsi="Calibri" w:cs="Times New Roman"/>
                <w:bCs/>
                <w:color w:val="000000"/>
              </w:rPr>
              <w:t>Halikas</w:t>
            </w:r>
            <w:proofErr w:type="spellEnd"/>
            <w:r w:rsidRPr="00257CE1">
              <w:rPr>
                <w:rFonts w:ascii="Calibri" w:eastAsia="Times New Roman" w:hAnsi="Calibri" w:cs="Times New Roman"/>
                <w:bCs/>
                <w:color w:val="000000"/>
              </w:rPr>
              <w:t xml:space="preserve"> Cocaine Craving Scale, </w:t>
            </w:r>
            <w:proofErr w:type="spellStart"/>
            <w:r w:rsidRPr="00257CE1">
              <w:rPr>
                <w:rFonts w:ascii="Calibri" w:eastAsia="Times New Roman" w:hAnsi="Calibri" w:cs="Times New Roman"/>
                <w:bCs/>
                <w:color w:val="000000"/>
              </w:rPr>
              <w:t>Halikas</w:t>
            </w:r>
            <w:proofErr w:type="spellEnd"/>
            <w:r w:rsidRPr="00257CE1">
              <w:rPr>
                <w:rFonts w:ascii="Calibri" w:eastAsia="Times New Roman" w:hAnsi="Calibri" w:cs="Times New Roman"/>
                <w:bCs/>
                <w:color w:val="000000"/>
              </w:rPr>
              <w:t xml:space="preserve"> Drug Impairment Rating Scale for Cocaine, urine drug screen</w:t>
            </w:r>
          </w:p>
        </w:tc>
        <w:tc>
          <w:tcPr>
            <w:tcW w:w="1613" w:type="dxa"/>
            <w:hideMark/>
          </w:tcPr>
          <w:p w:rsidR="00257CE1" w:rsidRPr="00257CE1" w:rsidRDefault="00257CE1" w:rsidP="00257CE1">
            <w:pPr>
              <w:jc w:val="center"/>
              <w:rPr>
                <w:rFonts w:ascii="Calibri" w:eastAsia="Times New Roman" w:hAnsi="Calibri" w:cs="Times New Roman"/>
                <w:bCs/>
                <w:color w:val="000000"/>
              </w:rPr>
            </w:pPr>
            <w:r>
              <w:rPr>
                <w:rFonts w:ascii="Calibri" w:eastAsia="Times New Roman" w:hAnsi="Calibri" w:cs="Times New Roman"/>
                <w:bCs/>
                <w:color w:val="000000"/>
              </w:rPr>
              <w:t>"blinded raters assess</w:t>
            </w:r>
            <w:r w:rsidRPr="00257CE1">
              <w:rPr>
                <w:rFonts w:ascii="Calibri" w:eastAsia="Times New Roman" w:hAnsi="Calibri" w:cs="Times New Roman"/>
                <w:bCs/>
                <w:color w:val="000000"/>
              </w:rPr>
              <w:t xml:space="preserve"> on pre-determined schedule", urine drug screens twice a week,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36</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sham acupun</w:t>
            </w:r>
            <w:r>
              <w:rPr>
                <w:rFonts w:ascii="Calibri" w:eastAsia="Times New Roman" w:hAnsi="Calibri" w:cs="Times New Roman"/>
                <w:bCs/>
                <w:color w:val="000000"/>
              </w:rPr>
              <w:t>c</w:t>
            </w:r>
            <w:r w:rsidRPr="00257CE1">
              <w:rPr>
                <w:rFonts w:ascii="Calibri" w:eastAsia="Times New Roman" w:hAnsi="Calibri" w:cs="Times New Roman"/>
                <w:bCs/>
                <w:color w:val="000000"/>
              </w:rPr>
              <w:t>ture control group</w:t>
            </w:r>
          </w:p>
        </w:tc>
      </w:tr>
      <w:tr w:rsidR="00257CE1" w:rsidRPr="00257CE1" w:rsidTr="00257CE1">
        <w:trPr>
          <w:trHeight w:val="9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Peretz</w:t>
            </w:r>
            <w:proofErr w:type="spellEnd"/>
            <w:r w:rsidRPr="00257CE1">
              <w:rPr>
                <w:rFonts w:ascii="Calibri" w:eastAsia="Times New Roman" w:hAnsi="Calibri" w:cs="Times New Roman"/>
                <w:color w:val="000000"/>
              </w:rPr>
              <w:t xml:space="preserve"> B, 1996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Israel</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hypnosis, breathing practices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w:t>
            </w:r>
          </w:p>
        </w:tc>
        <w:tc>
          <w:tcPr>
            <w:tcW w:w="194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Corah</w:t>
            </w:r>
            <w:proofErr w:type="spellEnd"/>
            <w:r w:rsidRPr="00257CE1">
              <w:rPr>
                <w:rFonts w:ascii="Calibri" w:eastAsia="Times New Roman" w:hAnsi="Calibri" w:cs="Times New Roman"/>
                <w:bCs/>
                <w:color w:val="000000"/>
              </w:rPr>
              <w:t xml:space="preserve"> Dental Anxiety Scale (DAS)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once pre visit, up to 14 mos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34</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Price CJ, 2007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8 session mindful awareness in body-oriented therapy(MABT) group with </w:t>
            </w:r>
            <w:r w:rsidR="00870EC5">
              <w:rPr>
                <w:rFonts w:ascii="Calibri" w:eastAsia="Times New Roman" w:hAnsi="Calibri" w:cs="Times New Roman"/>
                <w:bCs/>
                <w:color w:val="000000"/>
              </w:rPr>
              <w:t>TREATMENT AS USUAL</w:t>
            </w:r>
          </w:p>
        </w:tc>
        <w:tc>
          <w:tcPr>
            <w:tcW w:w="135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 (women)</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symptoms, chronic pain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Brief Symptom Inventory (BSI), PCL-C, Dissociative Experiences Scale (DES), Medical Symptoms Checklist, Scale of Body Connection</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(or 10 weeks for </w:t>
            </w:r>
            <w:r w:rsidR="00870EC5">
              <w:rPr>
                <w:rFonts w:ascii="Calibri" w:eastAsia="Times New Roman" w:hAnsi="Calibri" w:cs="Times New Roman"/>
                <w:bCs/>
                <w:color w:val="000000"/>
              </w:rPr>
              <w:t>TREATMENT AS USUAL</w:t>
            </w:r>
            <w:r w:rsidRPr="00257CE1">
              <w:rPr>
                <w:rFonts w:ascii="Calibri" w:eastAsia="Times New Roman" w:hAnsi="Calibri" w:cs="Times New Roman"/>
                <w:bCs/>
                <w:color w:val="000000"/>
              </w:rPr>
              <w:t>) and 6 week follow up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w:t>
            </w:r>
          </w:p>
        </w:tc>
        <w:tc>
          <w:tcPr>
            <w:tcW w:w="1634" w:type="dxa"/>
            <w:noWrap/>
            <w:hideMark/>
          </w:tcPr>
          <w:p w:rsidR="00257CE1" w:rsidRPr="00257CE1" w:rsidRDefault="00870EC5" w:rsidP="00257CE1">
            <w:pPr>
              <w:jc w:val="center"/>
              <w:rPr>
                <w:rFonts w:ascii="Calibri" w:eastAsia="Times New Roman" w:hAnsi="Calibri" w:cs="Times New Roman"/>
                <w:bCs/>
                <w:color w:val="000000"/>
              </w:rPr>
            </w:pPr>
            <w:r>
              <w:rPr>
                <w:rFonts w:ascii="Calibri" w:eastAsia="Times New Roman" w:hAnsi="Calibri" w:cs="Times New Roman"/>
                <w:bCs/>
                <w:color w:val="000000"/>
              </w:rPr>
              <w:t>TREATMENT AS USUAL</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Prisco</w:t>
            </w:r>
            <w:proofErr w:type="spellEnd"/>
            <w:r w:rsidRPr="00257CE1">
              <w:rPr>
                <w:rFonts w:ascii="Calibri" w:eastAsia="Times New Roman" w:hAnsi="Calibri" w:cs="Times New Roman"/>
                <w:color w:val="000000"/>
              </w:rPr>
              <w:t xml:space="preserve"> MK,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 (group auricular acupuncture)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perceived sleep quality, total sleep time, sleep efficiency, sleep latency, naps, hypnotic medication use, satisfaction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Insomnia Severity Index (ISI), 10 item Morin Sleep Diaries (MSD), wrist </w:t>
            </w:r>
            <w:proofErr w:type="spellStart"/>
            <w:r w:rsidRPr="00257CE1">
              <w:rPr>
                <w:rFonts w:ascii="Calibri" w:eastAsia="Times New Roman" w:hAnsi="Calibri" w:cs="Times New Roman"/>
                <w:bCs/>
                <w:color w:val="000000"/>
              </w:rPr>
              <w:t>actigraphs</w:t>
            </w:r>
            <w:proofErr w:type="spellEnd"/>
            <w:r w:rsidRPr="00257CE1">
              <w:rPr>
                <w:rFonts w:ascii="Calibri" w:eastAsia="Times New Roman" w:hAnsi="Calibri" w:cs="Times New Roman"/>
                <w:bCs/>
                <w:color w:val="000000"/>
              </w:rPr>
              <w:t>, SHEP (Survey of Healthcare Experiences of Patients--VHA Survey)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mid-intervention (1 month),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(2 mos)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35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sham acupuncture and wait list control</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Qutubuddin</w:t>
            </w:r>
            <w:proofErr w:type="spellEnd"/>
            <w:r w:rsidRPr="00257CE1">
              <w:rPr>
                <w:rFonts w:ascii="Calibri" w:eastAsia="Times New Roman" w:hAnsi="Calibri" w:cs="Times New Roman"/>
                <w:color w:val="000000"/>
              </w:rPr>
              <w:t xml:space="preserve"> AA, 2007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physical therapy (Computerized Dynamic </w:t>
            </w:r>
            <w:proofErr w:type="spellStart"/>
            <w:r w:rsidRPr="00257CE1">
              <w:rPr>
                <w:rFonts w:ascii="Calibri" w:eastAsia="Times New Roman" w:hAnsi="Calibri" w:cs="Times New Roman"/>
                <w:bCs/>
                <w:color w:val="000000"/>
              </w:rPr>
              <w:t>Posturography</w:t>
            </w:r>
            <w:proofErr w:type="spellEnd"/>
            <w:r w:rsidRPr="00257CE1">
              <w:rPr>
                <w:rFonts w:ascii="Calibri" w:eastAsia="Times New Roman" w:hAnsi="Calibri" w:cs="Times New Roman"/>
                <w:bCs/>
                <w:color w:val="000000"/>
              </w:rPr>
              <w:t>)</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balance, walking in patients with Parkinson's disease</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The 14 item Berg Balance Scale (BBS) and scales obtained from the Smart Balance Master CDP system</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 and post treatment (4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standard physical therapy</w:t>
            </w:r>
          </w:p>
        </w:tc>
      </w:tr>
      <w:tr w:rsidR="00257CE1" w:rsidRPr="00257CE1" w:rsidTr="00257CE1">
        <w:trPr>
          <w:trHeight w:val="36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Ramel</w:t>
            </w:r>
            <w:proofErr w:type="spellEnd"/>
            <w:r w:rsidRPr="00257CE1">
              <w:rPr>
                <w:rFonts w:ascii="Calibri" w:eastAsia="Times New Roman" w:hAnsi="Calibri" w:cs="Times New Roman"/>
                <w:color w:val="000000"/>
              </w:rPr>
              <w:t xml:space="preserve"> W, 2004</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MBSR</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depression, anxiety, dysfunctional attitudes, rumination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BDI, STAI, Dysfunctional Attitudes Scale (DAS), Response Style Questionnaire (RSQ), Institute of Living Scale, General Follow-Up Questionnaire (GFQ)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and post</w:t>
            </w:r>
            <w:r>
              <w:rPr>
                <w:rFonts w:ascii="Calibri" w:eastAsia="Times New Roman" w:hAnsi="Calibri" w:cs="Times New Roman"/>
                <w:bCs/>
                <w:color w:val="000000"/>
              </w:rPr>
              <w:t>-trea</w:t>
            </w:r>
            <w:r w:rsidRPr="00257CE1">
              <w:rPr>
                <w:rFonts w:ascii="Calibri" w:eastAsia="Times New Roman" w:hAnsi="Calibri" w:cs="Times New Roman"/>
                <w:bCs/>
                <w:color w:val="000000"/>
              </w:rPr>
              <w:t>t</w:t>
            </w:r>
            <w:r>
              <w:rPr>
                <w:rFonts w:ascii="Calibri" w:eastAsia="Times New Roman" w:hAnsi="Calibri" w:cs="Times New Roman"/>
                <w:bCs/>
                <w:color w:val="000000"/>
              </w:rPr>
              <w:t>m</w:t>
            </w:r>
            <w:r w:rsidRPr="00257CE1">
              <w:rPr>
                <w:rFonts w:ascii="Calibri" w:eastAsia="Times New Roman" w:hAnsi="Calibri" w:cs="Times New Roman"/>
                <w:bCs/>
                <w:color w:val="000000"/>
              </w:rPr>
              <w:t>ent (after week 8)</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23</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0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Redwine</w:t>
            </w:r>
            <w:proofErr w:type="spellEnd"/>
            <w:r w:rsidRPr="00257CE1">
              <w:rPr>
                <w:rFonts w:ascii="Calibri" w:eastAsia="Times New Roman" w:hAnsi="Calibri" w:cs="Times New Roman"/>
                <w:color w:val="000000"/>
              </w:rPr>
              <w:t xml:space="preserve"> LS,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tai chi  </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somatic and cognitive symptoms of depression in patients with </w:t>
            </w:r>
            <w:r>
              <w:rPr>
                <w:rFonts w:ascii="Calibri" w:eastAsia="Times New Roman" w:hAnsi="Calibri" w:cs="Times New Roman"/>
                <w:bCs/>
                <w:color w:val="000000"/>
              </w:rPr>
              <w:t>heart failure--examining fatigu</w:t>
            </w:r>
            <w:r w:rsidRPr="00257CE1">
              <w:rPr>
                <w:rFonts w:ascii="Calibri" w:eastAsia="Times New Roman" w:hAnsi="Calibri" w:cs="Times New Roman"/>
                <w:bCs/>
                <w:color w:val="000000"/>
              </w:rPr>
              <w:t>e as associative factor</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BDI, BDI-s (somatic), BDI-c (cognitive), Multidimensional Fatigue Symptom Inventory-Short Form</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(12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28</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care</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Richards KC, 1998</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massage therapy (back massage) or teaching on progressive muscle relaxation and mental imagery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sleep quality in critical care patients (ICU)</w:t>
            </w:r>
          </w:p>
        </w:tc>
        <w:tc>
          <w:tcPr>
            <w:tcW w:w="194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polysomnography</w:t>
            </w:r>
            <w:proofErr w:type="spellEnd"/>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one night of sleep</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69</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nursing care control</w:t>
            </w:r>
          </w:p>
        </w:tc>
      </w:tr>
      <w:tr w:rsidR="00257CE1" w:rsidRPr="00257CE1" w:rsidTr="00257CE1">
        <w:trPr>
          <w:trHeight w:val="30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Rosenthal JZ,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transcendental meditation</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severity, quality of life</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CAPS, Clinician's Global Inventory Severity score, Quality of Life Enjoyment and Satisfaction Questionnaire, PCL-M</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8 week assessment, and follow-up at 12 weeks at end of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5</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Salim M, 1996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India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post-operative pain in patients who had thoracotomies</w:t>
            </w:r>
          </w:p>
        </w:tc>
        <w:tc>
          <w:tcPr>
            <w:tcW w:w="1944"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Annas</w:t>
            </w:r>
            <w:proofErr w:type="spellEnd"/>
            <w:r w:rsidRPr="00257CE1">
              <w:rPr>
                <w:rFonts w:ascii="Calibri" w:eastAsia="Times New Roman" w:hAnsi="Calibri" w:cs="Times New Roman"/>
                <w:bCs/>
                <w:color w:val="000000"/>
              </w:rPr>
              <w:t xml:space="preserve"> or </w:t>
            </w:r>
            <w:proofErr w:type="spellStart"/>
            <w:r w:rsidRPr="00257CE1">
              <w:rPr>
                <w:rFonts w:ascii="Calibri" w:eastAsia="Times New Roman" w:hAnsi="Calibri" w:cs="Times New Roman"/>
                <w:bCs/>
                <w:color w:val="000000"/>
              </w:rPr>
              <w:t>Paisas</w:t>
            </w:r>
            <w:proofErr w:type="spellEnd"/>
            <w:r w:rsidRPr="00257CE1">
              <w:rPr>
                <w:rFonts w:ascii="Calibri" w:eastAsia="Times New Roman" w:hAnsi="Calibri" w:cs="Times New Roman"/>
                <w:bCs/>
                <w:color w:val="000000"/>
              </w:rPr>
              <w:t xml:space="preserve"> method of self-reporting pain</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immediately following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96</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placebo (non-stimulated needles) and control</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Sanford JA, 2006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physical therapy (multifactorial, individualized OT/PT intervention delivered </w:t>
            </w:r>
            <w:proofErr w:type="spellStart"/>
            <w:r w:rsidRPr="00257CE1">
              <w:rPr>
                <w:rFonts w:ascii="Calibri" w:eastAsia="Times New Roman" w:hAnsi="Calibri" w:cs="Times New Roman"/>
                <w:bCs/>
                <w:color w:val="000000"/>
              </w:rPr>
              <w:t>telehealth</w:t>
            </w:r>
            <w:proofErr w:type="spellEnd"/>
            <w:r w:rsidRPr="00257CE1">
              <w:rPr>
                <w:rFonts w:ascii="Calibri" w:eastAsia="Times New Roman" w:hAnsi="Calibri" w:cs="Times New Roman"/>
                <w:bCs/>
                <w:color w:val="000000"/>
              </w:rPr>
              <w:t xml:space="preserve"> or in home)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mobility self-efficacy</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10 item scale measure of mobility self-efficacy, daily activity logs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week 6 (1 week after completing 4 week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65</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care</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Sherman RA, 1982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tape-recorded progressive muscle relaxation exercise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headache, blood pressure</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 xml:space="preserve">State-Trait Anxiety Inventory, Rotter's Internal-External Locus of Control scale, forehead muscle tension, </w:t>
            </w:r>
            <w:r>
              <w:rPr>
                <w:rFonts w:ascii="Calibri" w:eastAsia="Times New Roman" w:hAnsi="Calibri" w:cs="Times New Roman"/>
                <w:bCs/>
                <w:color w:val="000000"/>
              </w:rPr>
              <w:t>blood pressure</w:t>
            </w:r>
            <w:r w:rsidRPr="00257CE1">
              <w:rPr>
                <w:rFonts w:ascii="Calibri" w:eastAsia="Times New Roman" w:hAnsi="Calibri" w:cs="Times New Roman"/>
                <w:bCs/>
                <w:color w:val="000000"/>
              </w:rPr>
              <w:t xml:space="preserve"> measurement</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 times at monthly intervals and a 5th time 5 mos later</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44</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3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Staples JK, 2013</w:t>
            </w:r>
          </w:p>
        </w:tc>
        <w:tc>
          <w:tcPr>
            <w:tcW w:w="1118"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yoga</w:t>
            </w:r>
          </w:p>
        </w:tc>
        <w:tc>
          <w:tcPr>
            <w:tcW w:w="1350"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Veterans</w:t>
            </w:r>
          </w:p>
        </w:tc>
        <w:tc>
          <w:tcPr>
            <w:tcW w:w="1440" w:type="dxa"/>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observational</w:t>
            </w:r>
          </w:p>
        </w:tc>
        <w:tc>
          <w:tcPr>
            <w:tcW w:w="1440"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PTSD symptoms</w:t>
            </w:r>
          </w:p>
        </w:tc>
        <w:tc>
          <w:tcPr>
            <w:tcW w:w="1944" w:type="dxa"/>
            <w:noWrap/>
            <w:hideMark/>
          </w:tcPr>
          <w:p w:rsidR="00257CE1" w:rsidRPr="00257CE1" w:rsidRDefault="000E6173" w:rsidP="00257CE1">
            <w:pPr>
              <w:rPr>
                <w:rFonts w:ascii="Calibri" w:eastAsia="Times New Roman" w:hAnsi="Calibri" w:cs="Times New Roman"/>
                <w:color w:val="000000"/>
              </w:rPr>
            </w:pPr>
            <w:r>
              <w:rPr>
                <w:rFonts w:ascii="Calibri" w:eastAsia="Times New Roman" w:hAnsi="Calibri" w:cs="Times New Roman"/>
                <w:color w:val="000000"/>
              </w:rPr>
              <w:t xml:space="preserve">PTSD </w:t>
            </w:r>
            <w:proofErr w:type="spellStart"/>
            <w:r>
              <w:rPr>
                <w:rFonts w:ascii="Calibri" w:eastAsia="Times New Roman" w:hAnsi="Calibri" w:cs="Times New Roman"/>
                <w:color w:val="000000"/>
              </w:rPr>
              <w:t>hyperarousal</w:t>
            </w:r>
            <w:proofErr w:type="spellEnd"/>
            <w:r>
              <w:rPr>
                <w:rFonts w:ascii="Calibri" w:eastAsia="Times New Roman" w:hAnsi="Calibri" w:cs="Times New Roman"/>
                <w:color w:val="000000"/>
              </w:rPr>
              <w:t xml:space="preserve"> scale, sleep quality as measured by diaries</w:t>
            </w:r>
          </w:p>
        </w:tc>
        <w:tc>
          <w:tcPr>
            <w:tcW w:w="1613"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baseline, post-intervention (6 weeks)</w:t>
            </w:r>
          </w:p>
        </w:tc>
        <w:tc>
          <w:tcPr>
            <w:tcW w:w="1127"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12</w:t>
            </w:r>
          </w:p>
        </w:tc>
        <w:tc>
          <w:tcPr>
            <w:tcW w:w="1634" w:type="dxa"/>
            <w:noWrap/>
            <w:hideMark/>
          </w:tcPr>
          <w:p w:rsidR="00257CE1" w:rsidRPr="00257CE1" w:rsidRDefault="000E6173" w:rsidP="00257CE1">
            <w:pPr>
              <w:jc w:val="center"/>
              <w:rPr>
                <w:rFonts w:ascii="Calibri" w:eastAsia="Times New Roman" w:hAnsi="Calibri" w:cs="Times New Roman"/>
                <w:bCs/>
                <w:color w:val="000000"/>
              </w:rPr>
            </w:pPr>
            <w:r>
              <w:rPr>
                <w:rFonts w:ascii="Calibri" w:eastAsia="Times New Roman" w:hAnsi="Calibri" w:cs="Times New Roman"/>
                <w:bCs/>
                <w:color w:val="000000"/>
              </w:rPr>
              <w:t>none</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Stetz</w:t>
            </w:r>
            <w:proofErr w:type="spellEnd"/>
            <w:r w:rsidRPr="00257CE1">
              <w:rPr>
                <w:rFonts w:ascii="Calibri" w:eastAsia="Times New Roman" w:hAnsi="Calibri" w:cs="Times New Roman"/>
                <w:color w:val="000000"/>
              </w:rPr>
              <w:t xml:space="preserve"> MC,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progressive muscle relaxation and controlled breathing </w:t>
            </w:r>
            <w:r w:rsidR="00870EC5">
              <w:rPr>
                <w:rFonts w:ascii="Calibri" w:eastAsia="Times New Roman" w:hAnsi="Calibri" w:cs="Times New Roman"/>
                <w:bCs/>
                <w:color w:val="000000"/>
              </w:rPr>
              <w:t xml:space="preserve">treatment as </w:t>
            </w:r>
            <w:proofErr w:type="spellStart"/>
            <w:r w:rsidR="00870EC5">
              <w:rPr>
                <w:rFonts w:ascii="Calibri" w:eastAsia="Times New Roman" w:hAnsi="Calibri" w:cs="Times New Roman"/>
                <w:bCs/>
                <w:color w:val="000000"/>
              </w:rPr>
              <w:t>usual</w:t>
            </w:r>
            <w:r w:rsidRPr="00257CE1">
              <w:rPr>
                <w:rFonts w:ascii="Calibri" w:eastAsia="Times New Roman" w:hAnsi="Calibri" w:cs="Times New Roman"/>
                <w:bCs/>
                <w:color w:val="000000"/>
              </w:rPr>
              <w:t>ght</w:t>
            </w:r>
            <w:proofErr w:type="spellEnd"/>
            <w:r w:rsidRPr="00257CE1">
              <w:rPr>
                <w:rFonts w:ascii="Calibri" w:eastAsia="Times New Roman" w:hAnsi="Calibri" w:cs="Times New Roman"/>
                <w:bCs/>
                <w:color w:val="000000"/>
              </w:rPr>
              <w:t xml:space="preserve"> with technology (Dream Island Virtual Reality)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anxiety, being present</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STAI, </w:t>
            </w:r>
            <w:proofErr w:type="spellStart"/>
            <w:r w:rsidRPr="00257CE1">
              <w:rPr>
                <w:rFonts w:ascii="Calibri" w:eastAsia="Times New Roman" w:hAnsi="Calibri" w:cs="Times New Roman"/>
                <w:bCs/>
                <w:color w:val="000000"/>
              </w:rPr>
              <w:t>Universite</w:t>
            </w:r>
            <w:proofErr w:type="spellEnd"/>
            <w:r w:rsidRPr="00257CE1">
              <w:rPr>
                <w:rFonts w:ascii="Calibri" w:eastAsia="Times New Roman" w:hAnsi="Calibri" w:cs="Times New Roman"/>
                <w:bCs/>
                <w:color w:val="000000"/>
              </w:rPr>
              <w:t xml:space="preserve"> du Quebec en </w:t>
            </w:r>
            <w:proofErr w:type="spellStart"/>
            <w:r w:rsidRPr="00257CE1">
              <w:rPr>
                <w:rFonts w:ascii="Calibri" w:eastAsia="Times New Roman" w:hAnsi="Calibri" w:cs="Times New Roman"/>
                <w:bCs/>
                <w:color w:val="000000"/>
              </w:rPr>
              <w:t>Outaouais</w:t>
            </w:r>
            <w:proofErr w:type="spellEnd"/>
            <w:r w:rsidRPr="00257CE1">
              <w:rPr>
                <w:rFonts w:ascii="Calibri" w:eastAsia="Times New Roman" w:hAnsi="Calibri" w:cs="Times New Roman"/>
                <w:bCs/>
                <w:color w:val="000000"/>
              </w:rPr>
              <w:t xml:space="preserve"> Presence Questionnaire (UQO-PQ)</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and after 2 stressful simulated surgical sessions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Stoller</w:t>
            </w:r>
            <w:proofErr w:type="spellEnd"/>
            <w:r w:rsidRPr="00257CE1">
              <w:rPr>
                <w:rFonts w:ascii="Calibri" w:eastAsia="Times New Roman" w:hAnsi="Calibri" w:cs="Times New Roman"/>
                <w:color w:val="000000"/>
              </w:rPr>
              <w:t xml:space="preserve"> CC, 2012</w:t>
            </w:r>
          </w:p>
        </w:tc>
        <w:tc>
          <w:tcPr>
            <w:tcW w:w="1118"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 (living in Iraq)</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sensory-enhanced hatha yoga 3 consecutive weeks, 7 x week</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stess</w:t>
            </w:r>
            <w:proofErr w:type="spellEnd"/>
            <w:r w:rsidRPr="00257CE1">
              <w:rPr>
                <w:rFonts w:ascii="Calibri" w:eastAsia="Times New Roman" w:hAnsi="Calibri" w:cs="Times New Roman"/>
                <w:bCs/>
                <w:color w:val="000000"/>
              </w:rPr>
              <w:t>, anxiety, sensory processing</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Adolescent/Adult Sensory Profile, STAI, Quality of Life survey (developed by authors)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w:t>
            </w:r>
            <w:r w:rsidRPr="00257CE1">
              <w:rPr>
                <w:rFonts w:ascii="Calibri" w:eastAsia="Times New Roman" w:hAnsi="Calibri" w:cs="Times New Roman"/>
                <w:color w:val="000000"/>
              </w:rPr>
              <w:t xml:space="preserve">eline and 1 week </w:t>
            </w:r>
            <w:r>
              <w:rPr>
                <w:rFonts w:ascii="Calibri" w:eastAsia="Times New Roman" w:hAnsi="Calibri" w:cs="Times New Roman"/>
                <w:color w:val="000000"/>
              </w:rPr>
              <w:t>post-intervention</w:t>
            </w:r>
            <w:r w:rsidRPr="00257CE1">
              <w:rPr>
                <w:rFonts w:ascii="Calibri" w:eastAsia="Times New Roman" w:hAnsi="Calibri" w:cs="Times New Roman"/>
                <w:color w:val="000000"/>
              </w:rPr>
              <w:t xml:space="preserve">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70</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 group (no yoga)</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Stone RA, 1976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proofErr w:type="spellStart"/>
            <w:r w:rsidRPr="00257CE1">
              <w:rPr>
                <w:rFonts w:ascii="Calibri" w:eastAsia="Times New Roman" w:hAnsi="Calibri" w:cs="Times New Roman"/>
                <w:bCs/>
                <w:color w:val="000000"/>
              </w:rPr>
              <w:t>psychologic</w:t>
            </w:r>
            <w:proofErr w:type="spellEnd"/>
            <w:r w:rsidRPr="00257CE1">
              <w:rPr>
                <w:rFonts w:ascii="Calibri" w:eastAsia="Times New Roman" w:hAnsi="Calibri" w:cs="Times New Roman"/>
                <w:bCs/>
                <w:color w:val="000000"/>
              </w:rPr>
              <w:t xml:space="preserve"> relaxation techniques based on Buddhist meditation exercises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blood pressure outcomes</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dopamine-beta-hydroxylase in plasma, plasma volume, plasma renin activity, blood pressure readings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pre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(6 months)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19</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control group seen for </w:t>
            </w:r>
            <w:r>
              <w:rPr>
                <w:rFonts w:ascii="Calibri" w:eastAsia="Times New Roman" w:hAnsi="Calibri" w:cs="Times New Roman"/>
                <w:bCs/>
                <w:color w:val="000000"/>
              </w:rPr>
              <w:t>blood pressure</w:t>
            </w:r>
            <w:r w:rsidRPr="00257CE1">
              <w:rPr>
                <w:rFonts w:ascii="Calibri" w:eastAsia="Times New Roman" w:hAnsi="Calibri" w:cs="Times New Roman"/>
                <w:bCs/>
                <w:color w:val="000000"/>
              </w:rPr>
              <w:t xml:space="preserve"> readings only</w:t>
            </w:r>
          </w:p>
        </w:tc>
      </w:tr>
      <w:tr w:rsidR="00257CE1" w:rsidRPr="00257CE1" w:rsidTr="00257CE1">
        <w:trPr>
          <w:trHeight w:val="24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Sullivan DH, 2001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(lower limb progressive resistance muscle strength training)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muscle strength, functional abilities, body composition</w:t>
            </w:r>
          </w:p>
        </w:tc>
        <w:tc>
          <w:tcPr>
            <w:tcW w:w="1944" w:type="dxa"/>
            <w:hideMark/>
          </w:tcPr>
          <w:p w:rsidR="00257CE1" w:rsidRPr="00257CE1" w:rsidRDefault="00257CE1" w:rsidP="00257CE1">
            <w:pPr>
              <w:rPr>
                <w:rFonts w:ascii="Calibri" w:eastAsia="Times New Roman" w:hAnsi="Calibri" w:cs="Times New Roman"/>
                <w:bCs/>
                <w:color w:val="000000"/>
              </w:rPr>
            </w:pPr>
            <w:r w:rsidRPr="00257CE1">
              <w:rPr>
                <w:rFonts w:ascii="Calibri" w:eastAsia="Times New Roman" w:hAnsi="Calibri" w:cs="Times New Roman"/>
                <w:bCs/>
                <w:color w:val="000000"/>
              </w:rPr>
              <w:t>one repetition maximum, sit-to-stand maneuver times, maximum safe gait speed</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after 10 week program</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19</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Suni</w:t>
            </w:r>
            <w:proofErr w:type="spellEnd"/>
            <w:r w:rsidRPr="00257CE1">
              <w:rPr>
                <w:rFonts w:ascii="Calibri" w:eastAsia="Times New Roman" w:hAnsi="Calibri" w:cs="Times New Roman"/>
                <w:color w:val="000000"/>
              </w:rPr>
              <w:t xml:space="preserve"> JH,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Finland</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(neuromuscular) 6 months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low back pain incidence, disability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off duty days due to LBP, number of LBP cases, number of health clinic visits due to LBP</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6 mos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1409</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 (no neuromuscular exercise)</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Sutlive</w:t>
            </w:r>
            <w:proofErr w:type="spellEnd"/>
            <w:r w:rsidRPr="00257CE1">
              <w:rPr>
                <w:rFonts w:ascii="Calibri" w:eastAsia="Times New Roman" w:hAnsi="Calibri" w:cs="Times New Roman"/>
                <w:color w:val="000000"/>
              </w:rPr>
              <w:t xml:space="preserve"> TG,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spinal manipulat</w:t>
            </w:r>
            <w:r w:rsidR="009E0313">
              <w:rPr>
                <w:rFonts w:ascii="Calibri" w:eastAsia="Times New Roman" w:hAnsi="Calibri" w:cs="Times New Roman"/>
                <w:bCs/>
                <w:color w:val="000000"/>
              </w:rPr>
              <w:t>ion (</w:t>
            </w:r>
            <w:proofErr w:type="spellStart"/>
            <w:r w:rsidR="009E0313">
              <w:rPr>
                <w:rFonts w:ascii="Calibri" w:eastAsia="Times New Roman" w:hAnsi="Calibri" w:cs="Times New Roman"/>
                <w:bCs/>
                <w:color w:val="000000"/>
              </w:rPr>
              <w:t>lumbopelvic</w:t>
            </w:r>
            <w:proofErr w:type="spellEnd"/>
            <w:r w:rsidR="009E0313">
              <w:rPr>
                <w:rFonts w:ascii="Calibri" w:eastAsia="Times New Roman" w:hAnsi="Calibri" w:cs="Times New Roman"/>
                <w:bCs/>
                <w:color w:val="000000"/>
              </w:rPr>
              <w:t xml:space="preserve"> vs lumbar neutr</w:t>
            </w:r>
            <w:r w:rsidRPr="00257CE1">
              <w:rPr>
                <w:rFonts w:ascii="Calibri" w:eastAsia="Times New Roman" w:hAnsi="Calibri" w:cs="Times New Roman"/>
                <w:bCs/>
                <w:color w:val="000000"/>
              </w:rPr>
              <w:t>al gap manipulation technique)</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disability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numeric pain rating scale, </w:t>
            </w:r>
            <w:proofErr w:type="spellStart"/>
            <w:r w:rsidRPr="00257CE1">
              <w:rPr>
                <w:rFonts w:ascii="Calibri" w:eastAsia="Times New Roman" w:hAnsi="Calibri" w:cs="Times New Roman"/>
                <w:bCs/>
                <w:color w:val="000000"/>
              </w:rPr>
              <w:t>Oswestry</w:t>
            </w:r>
            <w:proofErr w:type="spellEnd"/>
            <w:r w:rsidRPr="00257CE1">
              <w:rPr>
                <w:rFonts w:ascii="Calibri" w:eastAsia="Times New Roman" w:hAnsi="Calibri" w:cs="Times New Roman"/>
                <w:bCs/>
                <w:color w:val="000000"/>
              </w:rPr>
              <w:t xml:space="preserve"> Disability Q, </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48 hours </w:t>
            </w:r>
            <w:r>
              <w:rPr>
                <w:rFonts w:ascii="Calibri" w:eastAsia="Times New Roman" w:hAnsi="Calibri" w:cs="Times New Roman"/>
                <w:bCs/>
                <w:color w:val="000000"/>
              </w:rPr>
              <w:t>post-treatment</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60</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lumbar neutral gap </w:t>
            </w:r>
          </w:p>
        </w:tc>
      </w:tr>
      <w:tr w:rsidR="00257CE1" w:rsidRPr="00257CE1" w:rsidTr="00257CE1">
        <w:trPr>
          <w:trHeight w:val="4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Swanson LM, 2009</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techniques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insomnia and nightmares in Veterans with PTSD</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daily sleep and dream diaries assessing sleep efficiency, sleep time, nightmare frequency, distress level, Insomnia Severity Index, Pittsburgh Sleep Quality Index, Posttraumatic Diagnostic Scale (PDS)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diaries provided weekly info</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none</w:t>
            </w:r>
          </w:p>
        </w:tc>
      </w:tr>
      <w:tr w:rsidR="00257CE1" w:rsidRPr="00257CE1" w:rsidTr="00257CE1">
        <w:trPr>
          <w:trHeight w:val="18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Taylor MK,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psychological skills training including mental imagery</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stres</w:t>
            </w:r>
            <w:r>
              <w:rPr>
                <w:rFonts w:ascii="Calibri" w:eastAsia="Times New Roman" w:hAnsi="Calibri" w:cs="Times New Roman"/>
                <w:bCs/>
                <w:color w:val="000000"/>
              </w:rPr>
              <w:t xml:space="preserve">s responses during Military </w:t>
            </w:r>
            <w:r w:rsidRPr="00257CE1">
              <w:rPr>
                <w:rFonts w:ascii="Calibri" w:eastAsia="Times New Roman" w:hAnsi="Calibri" w:cs="Times New Roman"/>
                <w:bCs/>
                <w:color w:val="000000"/>
              </w:rPr>
              <w:t>survival school</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Clinician Administered Dissociative States Scale (CADSS), IES-R</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during mock training, 24 hours, 1 month and 3 months after completing training</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65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control grou</w:t>
            </w:r>
            <w:r>
              <w:rPr>
                <w:rFonts w:ascii="Calibri" w:eastAsia="Times New Roman" w:hAnsi="Calibri" w:cs="Times New Roman"/>
                <w:bCs/>
                <w:color w:val="000000"/>
              </w:rPr>
              <w:t>p received regular Military</w:t>
            </w:r>
            <w:r w:rsidRPr="00257CE1">
              <w:rPr>
                <w:rFonts w:ascii="Calibri" w:eastAsia="Times New Roman" w:hAnsi="Calibri" w:cs="Times New Roman"/>
                <w:bCs/>
                <w:color w:val="000000"/>
              </w:rPr>
              <w:t xml:space="preserve"> training without PST</w:t>
            </w:r>
          </w:p>
        </w:tc>
      </w:tr>
      <w:tr w:rsidR="00257CE1" w:rsidRPr="00257CE1" w:rsidTr="00257CE1">
        <w:trPr>
          <w:trHeight w:val="42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Telles</w:t>
            </w:r>
            <w:proofErr w:type="spellEnd"/>
            <w:r w:rsidRPr="00257CE1">
              <w:rPr>
                <w:rFonts w:ascii="Calibri" w:eastAsia="Times New Roman" w:hAnsi="Calibri" w:cs="Times New Roman"/>
                <w:color w:val="000000"/>
              </w:rPr>
              <w:t xml:space="preserve"> S, 2012</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India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1) one session each: yoga group practiced </w:t>
            </w:r>
            <w:proofErr w:type="spellStart"/>
            <w:r w:rsidRPr="00257CE1">
              <w:rPr>
                <w:rFonts w:ascii="Calibri" w:eastAsia="Times New Roman" w:hAnsi="Calibri" w:cs="Times New Roman"/>
                <w:bCs/>
                <w:color w:val="000000"/>
              </w:rPr>
              <w:t>asanas</w:t>
            </w:r>
            <w:proofErr w:type="spellEnd"/>
            <w:r w:rsidRPr="00257CE1">
              <w:rPr>
                <w:rFonts w:ascii="Calibri" w:eastAsia="Times New Roman" w:hAnsi="Calibri" w:cs="Times New Roman"/>
                <w:bCs/>
                <w:color w:val="000000"/>
              </w:rPr>
              <w:t xml:space="preserve"> and regulated breathing (pranayama) 2) sat at ease with eyes closed and practiced breath awareness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attention, anxiety</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Digit Letter Substitution Task, STAI, VAS 10 item, </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pre-treatment and post-treatment after 1 session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140</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comparison group listened to music</w:t>
            </w:r>
          </w:p>
        </w:tc>
      </w:tr>
      <w:tr w:rsidR="00257CE1" w:rsidRPr="00257CE1" w:rsidTr="00257CE1">
        <w:trPr>
          <w:trHeight w:val="27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t>Tok</w:t>
            </w:r>
            <w:proofErr w:type="spellEnd"/>
            <w:r w:rsidRPr="00257CE1">
              <w:rPr>
                <w:rFonts w:ascii="Calibri" w:eastAsia="Times New Roman" w:hAnsi="Calibri" w:cs="Times New Roman"/>
                <w:color w:val="000000"/>
              </w:rPr>
              <w:t xml:space="preserve"> F, 2011</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Turkey</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physical therapy </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functional capacity, quality of life, balance in patients with knee OA</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WOMAC, SF-36, VAS pain, knee and thigh circle measurements, isokinetic tests, </w:t>
            </w:r>
            <w:proofErr w:type="spellStart"/>
            <w:r w:rsidRPr="00257CE1">
              <w:rPr>
                <w:rFonts w:ascii="Calibri" w:eastAsia="Times New Roman" w:hAnsi="Calibri" w:cs="Times New Roman"/>
                <w:bCs/>
                <w:color w:val="000000"/>
              </w:rPr>
              <w:t>dyname</w:t>
            </w:r>
            <w:proofErr w:type="spellEnd"/>
            <w:r w:rsidRPr="00257CE1">
              <w:rPr>
                <w:rFonts w:ascii="Calibri" w:eastAsia="Times New Roman" w:hAnsi="Calibri" w:cs="Times New Roman"/>
                <w:bCs/>
                <w:color w:val="000000"/>
              </w:rPr>
              <w:t xml:space="preserve"> and static balance tests</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post-treatment</w:t>
            </w:r>
            <w:r w:rsidRPr="00257CE1">
              <w:rPr>
                <w:rFonts w:ascii="Calibri" w:eastAsia="Times New Roman" w:hAnsi="Calibri" w:cs="Times New Roman"/>
                <w:bCs/>
                <w:color w:val="000000"/>
              </w:rPr>
              <w:t xml:space="preserve"> </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standard PT</w:t>
            </w:r>
          </w:p>
        </w:tc>
      </w:tr>
      <w:tr w:rsidR="00257CE1" w:rsidRPr="00257CE1" w:rsidTr="00257CE1">
        <w:trPr>
          <w:trHeight w:val="12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Wang KL, 2006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healing touch (8 weeks)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agitation in persons with dementia</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Cohen-Mansfield Agitation Inventory</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and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(8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14</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usual care</w:t>
            </w:r>
          </w:p>
        </w:tc>
      </w:tr>
      <w:tr w:rsidR="00257CE1" w:rsidRPr="00257CE1" w:rsidTr="00257CE1">
        <w:trPr>
          <w:trHeight w:val="2100"/>
        </w:trPr>
        <w:tc>
          <w:tcPr>
            <w:tcW w:w="1330" w:type="dxa"/>
            <w:hideMark/>
          </w:tcPr>
          <w:p w:rsidR="00257CE1" w:rsidRPr="00257CE1" w:rsidRDefault="00257CE1" w:rsidP="00257CE1">
            <w:pPr>
              <w:rPr>
                <w:rFonts w:ascii="Calibri" w:eastAsia="Times New Roman" w:hAnsi="Calibri" w:cs="Times New Roman"/>
                <w:color w:val="000000"/>
              </w:rPr>
            </w:pPr>
            <w:proofErr w:type="spellStart"/>
            <w:r w:rsidRPr="00257CE1">
              <w:rPr>
                <w:rFonts w:ascii="Calibri" w:eastAsia="Times New Roman" w:hAnsi="Calibri" w:cs="Times New Roman"/>
                <w:color w:val="000000"/>
              </w:rPr>
              <w:lastRenderedPageBreak/>
              <w:t>Wardell</w:t>
            </w:r>
            <w:proofErr w:type="spellEnd"/>
            <w:r w:rsidRPr="00257CE1">
              <w:rPr>
                <w:rFonts w:ascii="Calibri" w:eastAsia="Times New Roman" w:hAnsi="Calibri" w:cs="Times New Roman"/>
                <w:color w:val="000000"/>
              </w:rPr>
              <w:t xml:space="preserve"> DW, 2006</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healing touch OR guided progressive relaxation for 6 weekly home visits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pain, fatigue, in patients with chronic , neuropathic pain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Brief Pain Inventory, Profile of Mood States, </w:t>
            </w:r>
            <w:proofErr w:type="spellStart"/>
            <w:r w:rsidRPr="00257CE1">
              <w:rPr>
                <w:rFonts w:ascii="Calibri" w:eastAsia="Times New Roman" w:hAnsi="Calibri" w:cs="Times New Roman"/>
                <w:bCs/>
                <w:color w:val="000000"/>
              </w:rPr>
              <w:t>Diener</w:t>
            </w:r>
            <w:proofErr w:type="spellEnd"/>
            <w:r w:rsidRPr="00257CE1">
              <w:rPr>
                <w:rFonts w:ascii="Calibri" w:eastAsia="Times New Roman" w:hAnsi="Calibri" w:cs="Times New Roman"/>
                <w:bCs/>
                <w:color w:val="000000"/>
              </w:rPr>
              <w:t xml:space="preserve"> Satisfaction with Life Scale,</w:t>
            </w:r>
          </w:p>
        </w:tc>
        <w:tc>
          <w:tcPr>
            <w:tcW w:w="1613"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pre and post intervention</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12</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guided progressive relaxation</w:t>
            </w:r>
          </w:p>
        </w:tc>
      </w:tr>
      <w:tr w:rsidR="00257CE1" w:rsidRPr="00257CE1" w:rsidTr="00257CE1">
        <w:trPr>
          <w:trHeight w:val="42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Watson CG, 1997</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instructions, relaxation instruction with deep breathing exercises, relaxation instructions with deep breathing training and thermal biofeedback</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observational</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PTSD, physiological outcomes</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Mississippi Scale for Combat-Related PTSD, PTSD-1, M30 EMG module, Autogenic Systems </w:t>
            </w:r>
            <w:proofErr w:type="spellStart"/>
            <w:r w:rsidRPr="00257CE1">
              <w:rPr>
                <w:rFonts w:ascii="Calibri" w:eastAsia="Times New Roman" w:hAnsi="Calibri" w:cs="Times New Roman"/>
                <w:bCs/>
                <w:color w:val="000000"/>
              </w:rPr>
              <w:t>BioLab</w:t>
            </w:r>
            <w:proofErr w:type="spellEnd"/>
            <w:r w:rsidRPr="00257CE1">
              <w:rPr>
                <w:rFonts w:ascii="Calibri" w:eastAsia="Times New Roman" w:hAnsi="Calibri" w:cs="Times New Roman"/>
                <w:bCs/>
                <w:color w:val="000000"/>
              </w:rPr>
              <w:t xml:space="preserve"> 11000 computerized physiological monitoring system</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baseline, </w:t>
            </w:r>
            <w:r>
              <w:rPr>
                <w:rFonts w:ascii="Calibri" w:eastAsia="Times New Roman" w:hAnsi="Calibri" w:cs="Times New Roman"/>
                <w:bCs/>
                <w:color w:val="000000"/>
              </w:rPr>
              <w:t>post-intervention</w:t>
            </w:r>
            <w:r w:rsidRPr="00257CE1">
              <w:rPr>
                <w:rFonts w:ascii="Calibri" w:eastAsia="Times New Roman" w:hAnsi="Calibri" w:cs="Times New Roman"/>
                <w:bCs/>
                <w:color w:val="000000"/>
              </w:rPr>
              <w:t xml:space="preserve"> (10 weeks)</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90</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relaxation instructions only</w:t>
            </w:r>
          </w:p>
        </w:tc>
      </w:tr>
      <w:tr w:rsidR="00257CE1" w:rsidRPr="00257CE1" w:rsidTr="00257CE1">
        <w:trPr>
          <w:trHeight w:val="33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t>Weiner DK, 2013</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acupuncture (periosteal stimulation therapy (PST)-electrical stimulation of the periosteum facilitated by acupuncture needles)</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Veterans</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chronic knee pain</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Western Ontario and McMaster Universities Osteoarthritis Index (WOMAC)</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immediately after 10 week intervention and 6 mos follow up (9 mos after baseline)</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190</w:t>
            </w:r>
          </w:p>
        </w:tc>
        <w:tc>
          <w:tcPr>
            <w:tcW w:w="1634"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 xml:space="preserve">control PST  </w:t>
            </w:r>
          </w:p>
        </w:tc>
      </w:tr>
      <w:tr w:rsidR="00257CE1" w:rsidRPr="00257CE1" w:rsidTr="00257CE1">
        <w:trPr>
          <w:trHeight w:val="1500"/>
        </w:trPr>
        <w:tc>
          <w:tcPr>
            <w:tcW w:w="1330" w:type="dxa"/>
            <w:hideMark/>
          </w:tcPr>
          <w:p w:rsidR="00257CE1" w:rsidRPr="00257CE1" w:rsidRDefault="00257CE1" w:rsidP="00257CE1">
            <w:pPr>
              <w:rPr>
                <w:rFonts w:ascii="Calibri" w:eastAsia="Times New Roman" w:hAnsi="Calibri" w:cs="Times New Roman"/>
                <w:color w:val="000000"/>
              </w:rPr>
            </w:pPr>
            <w:r w:rsidRPr="00257CE1">
              <w:rPr>
                <w:rFonts w:ascii="Calibri" w:eastAsia="Times New Roman" w:hAnsi="Calibri" w:cs="Times New Roman"/>
                <w:color w:val="000000"/>
              </w:rPr>
              <w:lastRenderedPageBreak/>
              <w:t>Winters MV, 2004</w:t>
            </w:r>
          </w:p>
        </w:tc>
        <w:tc>
          <w:tcPr>
            <w:tcW w:w="1118"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USA</w:t>
            </w:r>
          </w:p>
        </w:tc>
        <w:tc>
          <w:tcPr>
            <w:tcW w:w="162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physical therapy (home based active vs passive stretching)</w:t>
            </w:r>
          </w:p>
        </w:tc>
        <w:tc>
          <w:tcPr>
            <w:tcW w:w="135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Military</w:t>
            </w:r>
          </w:p>
        </w:tc>
        <w:tc>
          <w:tcPr>
            <w:tcW w:w="1440"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RCT</w:t>
            </w:r>
          </w:p>
        </w:tc>
        <w:tc>
          <w:tcPr>
            <w:tcW w:w="1440"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hip extension ROM</w:t>
            </w:r>
          </w:p>
        </w:tc>
        <w:tc>
          <w:tcPr>
            <w:tcW w:w="194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modified Thomas test position</w:t>
            </w:r>
          </w:p>
        </w:tc>
        <w:tc>
          <w:tcPr>
            <w:tcW w:w="1613"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baseline, 3 and 6 weeks after start of study</w:t>
            </w:r>
          </w:p>
        </w:tc>
        <w:tc>
          <w:tcPr>
            <w:tcW w:w="1127" w:type="dxa"/>
            <w:noWrap/>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45</w:t>
            </w:r>
          </w:p>
        </w:tc>
        <w:tc>
          <w:tcPr>
            <w:tcW w:w="1634" w:type="dxa"/>
            <w:hideMark/>
          </w:tcPr>
          <w:p w:rsidR="00257CE1" w:rsidRPr="00257CE1" w:rsidRDefault="00257CE1" w:rsidP="00257CE1">
            <w:pPr>
              <w:jc w:val="center"/>
              <w:rPr>
                <w:rFonts w:ascii="Calibri" w:eastAsia="Times New Roman" w:hAnsi="Calibri" w:cs="Times New Roman"/>
                <w:bCs/>
                <w:color w:val="000000"/>
              </w:rPr>
            </w:pPr>
            <w:r w:rsidRPr="00257CE1">
              <w:rPr>
                <w:rFonts w:ascii="Calibri" w:eastAsia="Times New Roman" w:hAnsi="Calibri" w:cs="Times New Roman"/>
                <w:bCs/>
                <w:color w:val="000000"/>
              </w:rPr>
              <w:t>passive stretching</w:t>
            </w:r>
          </w:p>
        </w:tc>
      </w:tr>
    </w:tbl>
    <w:p w:rsidR="00E6627A" w:rsidRPr="00257CE1" w:rsidRDefault="00E6627A"/>
    <w:sectPr w:rsidR="00E6627A" w:rsidRPr="00257CE1" w:rsidSect="00922193">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4E" w:rsidRDefault="002B164E" w:rsidP="009E0313">
      <w:pPr>
        <w:spacing w:after="0" w:line="240" w:lineRule="auto"/>
      </w:pPr>
      <w:r>
        <w:separator/>
      </w:r>
    </w:p>
  </w:endnote>
  <w:endnote w:type="continuationSeparator" w:id="0">
    <w:p w:rsidR="002B164E" w:rsidRDefault="002B164E" w:rsidP="009E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0660"/>
      <w:docPartObj>
        <w:docPartGallery w:val="Page Numbers (Bottom of Page)"/>
        <w:docPartUnique/>
      </w:docPartObj>
    </w:sdtPr>
    <w:sdtEndPr>
      <w:rPr>
        <w:noProof/>
      </w:rPr>
    </w:sdtEndPr>
    <w:sdtContent>
      <w:p w:rsidR="00CB1C51" w:rsidRDefault="00CB1C51">
        <w:pPr>
          <w:pStyle w:val="Footer"/>
          <w:jc w:val="right"/>
        </w:pPr>
        <w:r>
          <w:fldChar w:fldCharType="begin"/>
        </w:r>
        <w:r>
          <w:instrText xml:space="preserve"> PAGE   \* MERGEFORMAT </w:instrText>
        </w:r>
        <w:r>
          <w:fldChar w:fldCharType="separate"/>
        </w:r>
        <w:r w:rsidR="00870EC5">
          <w:rPr>
            <w:noProof/>
          </w:rPr>
          <w:t>19</w:t>
        </w:r>
        <w:r>
          <w:rPr>
            <w:noProof/>
          </w:rPr>
          <w:fldChar w:fldCharType="end"/>
        </w:r>
      </w:p>
    </w:sdtContent>
  </w:sdt>
  <w:p w:rsidR="00CB1C51" w:rsidRDefault="00CB1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4E" w:rsidRDefault="002B164E" w:rsidP="009E0313">
      <w:pPr>
        <w:spacing w:after="0" w:line="240" w:lineRule="auto"/>
      </w:pPr>
      <w:r>
        <w:separator/>
      </w:r>
    </w:p>
  </w:footnote>
  <w:footnote w:type="continuationSeparator" w:id="0">
    <w:p w:rsidR="002B164E" w:rsidRDefault="002B164E" w:rsidP="009E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51" w:rsidRDefault="00CB1C51">
    <w:pPr>
      <w:pStyle w:val="Header"/>
    </w:pPr>
    <w:r>
      <w:t>Online Appendix of Details from Included Studies in Systematic Scoping Review (n=89)</w:t>
    </w:r>
  </w:p>
  <w:p w:rsidR="009E0313" w:rsidRDefault="009E0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3"/>
    <w:rsid w:val="000E6173"/>
    <w:rsid w:val="00257CE1"/>
    <w:rsid w:val="002B164E"/>
    <w:rsid w:val="004C4611"/>
    <w:rsid w:val="005E128B"/>
    <w:rsid w:val="007C2083"/>
    <w:rsid w:val="00870EC5"/>
    <w:rsid w:val="00922193"/>
    <w:rsid w:val="009A0B11"/>
    <w:rsid w:val="009E0313"/>
    <w:rsid w:val="00CB1C51"/>
    <w:rsid w:val="00E6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2193"/>
    <w:rPr>
      <w:color w:val="0000FF"/>
      <w:u w:val="single"/>
    </w:rPr>
  </w:style>
  <w:style w:type="character" w:styleId="FollowedHyperlink">
    <w:name w:val="FollowedHyperlink"/>
    <w:basedOn w:val="DefaultParagraphFont"/>
    <w:uiPriority w:val="99"/>
    <w:semiHidden/>
    <w:unhideWhenUsed/>
    <w:rsid w:val="00922193"/>
    <w:rPr>
      <w:color w:val="800080"/>
      <w:u w:val="single"/>
    </w:rPr>
  </w:style>
  <w:style w:type="paragraph" w:customStyle="1" w:styleId="font0">
    <w:name w:val="font0"/>
    <w:basedOn w:val="Normal"/>
    <w:rsid w:val="00922193"/>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92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92219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92219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92219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92219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922193"/>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Normal"/>
    <w:rsid w:val="00922193"/>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E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13"/>
  </w:style>
  <w:style w:type="paragraph" w:styleId="Footer">
    <w:name w:val="footer"/>
    <w:basedOn w:val="Normal"/>
    <w:link w:val="FooterChar"/>
    <w:uiPriority w:val="99"/>
    <w:unhideWhenUsed/>
    <w:rsid w:val="009E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13"/>
  </w:style>
  <w:style w:type="paragraph" w:styleId="BalloonText">
    <w:name w:val="Balloon Text"/>
    <w:basedOn w:val="Normal"/>
    <w:link w:val="BalloonTextChar"/>
    <w:uiPriority w:val="99"/>
    <w:semiHidden/>
    <w:unhideWhenUsed/>
    <w:rsid w:val="009E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22193"/>
    <w:rPr>
      <w:color w:val="0000FF"/>
      <w:u w:val="single"/>
    </w:rPr>
  </w:style>
  <w:style w:type="character" w:styleId="FollowedHyperlink">
    <w:name w:val="FollowedHyperlink"/>
    <w:basedOn w:val="DefaultParagraphFont"/>
    <w:uiPriority w:val="99"/>
    <w:semiHidden/>
    <w:unhideWhenUsed/>
    <w:rsid w:val="00922193"/>
    <w:rPr>
      <w:color w:val="800080"/>
      <w:u w:val="single"/>
    </w:rPr>
  </w:style>
  <w:style w:type="paragraph" w:customStyle="1" w:styleId="font0">
    <w:name w:val="font0"/>
    <w:basedOn w:val="Normal"/>
    <w:rsid w:val="00922193"/>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92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92219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Normal"/>
    <w:rsid w:val="0092219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2219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92219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92219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3">
    <w:name w:val="xl73"/>
    <w:basedOn w:val="Normal"/>
    <w:rsid w:val="00922193"/>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Normal"/>
    <w:rsid w:val="00922193"/>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E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13"/>
  </w:style>
  <w:style w:type="paragraph" w:styleId="Footer">
    <w:name w:val="footer"/>
    <w:basedOn w:val="Normal"/>
    <w:link w:val="FooterChar"/>
    <w:uiPriority w:val="99"/>
    <w:unhideWhenUsed/>
    <w:rsid w:val="009E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13"/>
  </w:style>
  <w:style w:type="paragraph" w:styleId="BalloonText">
    <w:name w:val="Balloon Text"/>
    <w:basedOn w:val="Normal"/>
    <w:link w:val="BalloonTextChar"/>
    <w:uiPriority w:val="99"/>
    <w:semiHidden/>
    <w:unhideWhenUsed/>
    <w:rsid w:val="009E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4848">
      <w:bodyDiv w:val="1"/>
      <w:marLeft w:val="0"/>
      <w:marRight w:val="0"/>
      <w:marTop w:val="0"/>
      <w:marBottom w:val="0"/>
      <w:divBdr>
        <w:top w:val="none" w:sz="0" w:space="0" w:color="auto"/>
        <w:left w:val="none" w:sz="0" w:space="0" w:color="auto"/>
        <w:bottom w:val="none" w:sz="0" w:space="0" w:color="auto"/>
        <w:right w:val="none" w:sz="0" w:space="0" w:color="auto"/>
      </w:divBdr>
    </w:div>
    <w:div w:id="17652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5F"/>
    <w:rsid w:val="00A460F3"/>
    <w:rsid w:val="00C1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8CC165D4242DB8868479D49D9FEE7">
    <w:name w:val="A8B8CC165D4242DB8868479D49D9FEE7"/>
    <w:rsid w:val="00C1255F"/>
  </w:style>
  <w:style w:type="paragraph" w:customStyle="1" w:styleId="656A21261E284BF1AC5414B5C73CDDD8">
    <w:name w:val="656A21261E284BF1AC5414B5C73CDDD8"/>
    <w:rsid w:val="00C12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8CC165D4242DB8868479D49D9FEE7">
    <w:name w:val="A8B8CC165D4242DB8868479D49D9FEE7"/>
    <w:rsid w:val="00C1255F"/>
  </w:style>
  <w:style w:type="paragraph" w:customStyle="1" w:styleId="656A21261E284BF1AC5414B5C73CDDD8">
    <w:name w:val="656A21261E284BF1AC5414B5C73CDDD8"/>
    <w:rsid w:val="00C12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32</Pages>
  <Words>4276</Words>
  <Characters>24375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Elwy, Rani</dc:creator>
  <cp:lastModifiedBy>Elwy, Rani</cp:lastModifiedBy>
  <cp:revision>11</cp:revision>
  <cp:lastPrinted>2014-08-01T22:29:00Z</cp:lastPrinted>
  <dcterms:created xsi:type="dcterms:W3CDTF">2014-08-01T22:15:00Z</dcterms:created>
  <dcterms:modified xsi:type="dcterms:W3CDTF">2014-08-02T00:55:00Z</dcterms:modified>
</cp:coreProperties>
</file>