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F8" w:rsidRPr="00533DA1" w:rsidRDefault="00DC3073" w:rsidP="00DC3073">
      <w:pPr>
        <w:rPr>
          <w:b/>
        </w:rPr>
      </w:pPr>
      <w:r w:rsidRPr="00533DA1">
        <w:rPr>
          <w:b/>
        </w:rPr>
        <w:t>Supplemental Digital Content: Descriptive analysis of C-TTO and DCE data</w:t>
      </w:r>
    </w:p>
    <w:p w:rsidR="0069417F" w:rsidRPr="00744277" w:rsidRDefault="0069417F" w:rsidP="00DC3073">
      <w:pPr>
        <w:rPr>
          <w:b/>
        </w:rPr>
      </w:pPr>
      <w:r w:rsidRPr="00744277">
        <w:rPr>
          <w:b/>
        </w:rPr>
        <w:t xml:space="preserve">SDC </w:t>
      </w:r>
      <w:r w:rsidR="00DC3073" w:rsidRPr="00744277">
        <w:rPr>
          <w:b/>
        </w:rPr>
        <w:t>Table</w:t>
      </w:r>
      <w:r w:rsidRPr="00744277">
        <w:rPr>
          <w:b/>
        </w:rPr>
        <w:t xml:space="preserve"> 1</w:t>
      </w:r>
      <w:r w:rsidR="00DC3073" w:rsidRPr="00744277">
        <w:rPr>
          <w:b/>
        </w:rPr>
        <w:t xml:space="preserve">: The </w:t>
      </w:r>
      <w:r w:rsidR="007D5268">
        <w:rPr>
          <w:b/>
        </w:rPr>
        <w:t xml:space="preserve">86 </w:t>
      </w:r>
      <w:r w:rsidR="00DC3073" w:rsidRPr="00744277">
        <w:rPr>
          <w:b/>
        </w:rPr>
        <w:t>observed mean</w:t>
      </w:r>
      <w:r w:rsidR="00CD477C">
        <w:rPr>
          <w:b/>
        </w:rPr>
        <w:t>, standard error</w:t>
      </w:r>
      <w:r w:rsidR="00DC3073" w:rsidRPr="00744277">
        <w:rPr>
          <w:b/>
        </w:rPr>
        <w:t xml:space="preserve"> </w:t>
      </w:r>
      <w:r w:rsidR="00A619D1">
        <w:rPr>
          <w:b/>
        </w:rPr>
        <w:t xml:space="preserve">and median </w:t>
      </w:r>
      <w:r w:rsidR="00DC3073" w:rsidRPr="00744277">
        <w:rPr>
          <w:b/>
        </w:rPr>
        <w:t xml:space="preserve">C-TTO values by </w:t>
      </w:r>
      <w:r w:rsidRPr="00744277">
        <w:rPr>
          <w:b/>
        </w:rPr>
        <w:t>health state</w:t>
      </w:r>
    </w:p>
    <w:tbl>
      <w:tblPr>
        <w:tblW w:w="89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701"/>
        <w:gridCol w:w="591"/>
        <w:gridCol w:w="861"/>
        <w:gridCol w:w="831"/>
        <w:gridCol w:w="701"/>
        <w:gridCol w:w="591"/>
        <w:gridCol w:w="861"/>
        <w:gridCol w:w="831"/>
        <w:gridCol w:w="701"/>
        <w:gridCol w:w="591"/>
        <w:gridCol w:w="861"/>
      </w:tblGrid>
      <w:tr w:rsidR="005D57F7" w:rsidRPr="005D57F7" w:rsidTr="005D57F7">
        <w:trPr>
          <w:trHeight w:val="315"/>
        </w:trPr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STATE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Mean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CD477C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STATE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Mean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CD477C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STATE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Mean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CD477C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Median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11121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25222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51451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11211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32314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24443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12111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35311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34244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21111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42115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43514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11122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53221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45233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11212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12344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45413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0.38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11221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25331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53243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12112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31514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34155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12121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34232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34515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21112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51152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43542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11421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12543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45144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13122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21345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52335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0.35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14113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21444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53244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11414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22434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54153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13313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23514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54342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11235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24342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55233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12513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31524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14554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13224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52215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24445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0.18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21315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52431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24553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25122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53412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35245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42321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54231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55225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11425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31525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44345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12244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32443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55424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12334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33253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44553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12514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35143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52455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15151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35332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43555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-0.06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21334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43315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55555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-0.17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0.00</w:t>
            </w:r>
          </w:p>
        </w:tc>
      </w:tr>
      <w:tr w:rsidR="005D57F7" w:rsidRPr="005D57F7" w:rsidTr="005D57F7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23152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0.42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44125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D57F7" w:rsidRPr="005D57F7" w:rsidTr="005D57F7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11121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25222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F7" w:rsidRPr="005D57F7" w:rsidRDefault="005D57F7" w:rsidP="005D57F7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5D57F7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416FE1" w:rsidRPr="00416FE1" w:rsidRDefault="00416FE1" w:rsidP="00416FE1">
      <w:pPr>
        <w:rPr>
          <w:b/>
          <w:sz w:val="12"/>
        </w:rPr>
      </w:pPr>
      <w:r w:rsidRPr="00416FE1">
        <w:rPr>
          <w:rFonts w:ascii="Times New Roman" w:hAnsi="Times New Roman"/>
          <w:b/>
          <w:sz w:val="16"/>
        </w:rPr>
        <w:t xml:space="preserve">The overall mean C-TTO value </w:t>
      </w:r>
      <w:r w:rsidR="002E5CA1">
        <w:rPr>
          <w:rFonts w:ascii="Times New Roman" w:hAnsi="Times New Roman"/>
          <w:b/>
          <w:sz w:val="16"/>
        </w:rPr>
        <w:t xml:space="preserve">across all health states </w:t>
      </w:r>
      <w:bookmarkStart w:id="0" w:name="_GoBack"/>
      <w:bookmarkEnd w:id="0"/>
      <w:r w:rsidRPr="00416FE1">
        <w:rPr>
          <w:rFonts w:ascii="Times New Roman" w:hAnsi="Times New Roman"/>
          <w:b/>
          <w:sz w:val="16"/>
        </w:rPr>
        <w:t>was 0.381 with a SE of 0.006.</w:t>
      </w:r>
    </w:p>
    <w:p w:rsidR="0069417F" w:rsidRDefault="0069417F" w:rsidP="00DC3073"/>
    <w:p w:rsidR="0069417F" w:rsidRDefault="0069417F">
      <w:pPr>
        <w:contextualSpacing w:val="0"/>
      </w:pPr>
      <w:r>
        <w:br w:type="page"/>
      </w:r>
    </w:p>
    <w:p w:rsidR="00DC3073" w:rsidRPr="00744277" w:rsidRDefault="0069417F" w:rsidP="00DC3073">
      <w:pPr>
        <w:rPr>
          <w:b/>
        </w:rPr>
      </w:pPr>
      <w:r w:rsidRPr="00744277">
        <w:rPr>
          <w:b/>
        </w:rPr>
        <w:lastRenderedPageBreak/>
        <w:t xml:space="preserve">SDC </w:t>
      </w:r>
      <w:r w:rsidR="00DC3073" w:rsidRPr="00744277">
        <w:rPr>
          <w:b/>
        </w:rPr>
        <w:t>Figure</w:t>
      </w:r>
      <w:r w:rsidRPr="00744277">
        <w:rPr>
          <w:b/>
        </w:rPr>
        <w:t xml:space="preserve"> 1</w:t>
      </w:r>
      <w:r w:rsidR="00DC3073" w:rsidRPr="00744277">
        <w:rPr>
          <w:b/>
        </w:rPr>
        <w:t>: Distribution of observed C-TTO utility values across respondents</w:t>
      </w:r>
    </w:p>
    <w:p w:rsidR="0069417F" w:rsidRDefault="0069417F" w:rsidP="00DC3073">
      <w:r>
        <w:rPr>
          <w:noProof/>
          <w:lang w:eastAsia="en-GB"/>
        </w:rPr>
        <w:drawing>
          <wp:inline distT="0" distB="0" distL="0" distR="0">
            <wp:extent cx="5113020" cy="37452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7F" w:rsidRDefault="0069417F" w:rsidP="00DC3073"/>
    <w:p w:rsidR="0069417F" w:rsidRDefault="0069417F">
      <w:pPr>
        <w:contextualSpacing w:val="0"/>
      </w:pPr>
      <w:r>
        <w:br w:type="page"/>
      </w:r>
    </w:p>
    <w:p w:rsidR="00DC3073" w:rsidRPr="00744277" w:rsidRDefault="0069417F" w:rsidP="00DC3073">
      <w:pPr>
        <w:rPr>
          <w:b/>
        </w:rPr>
      </w:pPr>
      <w:r w:rsidRPr="00744277">
        <w:rPr>
          <w:b/>
        </w:rPr>
        <w:lastRenderedPageBreak/>
        <w:t xml:space="preserve">SDC </w:t>
      </w:r>
      <w:r w:rsidR="00DC3073" w:rsidRPr="00744277">
        <w:rPr>
          <w:b/>
        </w:rPr>
        <w:t>Figure</w:t>
      </w:r>
      <w:r w:rsidRPr="00744277">
        <w:rPr>
          <w:b/>
        </w:rPr>
        <w:t xml:space="preserve"> 2</w:t>
      </w:r>
      <w:r w:rsidR="00DC3073" w:rsidRPr="00744277">
        <w:rPr>
          <w:b/>
        </w:rPr>
        <w:t>: Distribution of observed C-TTO utility values by severity index</w:t>
      </w:r>
      <w:r w:rsidR="00CD477C">
        <w:rPr>
          <w:b/>
        </w:rPr>
        <w:t xml:space="preserve"> [severity index is defined as the sum of the levels for all dimensions in a particular state, e.g. state 25431 has a severity index of 2+5+4+3+1 = 15]</w:t>
      </w:r>
    </w:p>
    <w:p w:rsidR="0015683F" w:rsidRDefault="0015683F" w:rsidP="00DC3073">
      <w:r>
        <w:rPr>
          <w:noProof/>
          <w:lang w:eastAsia="en-GB"/>
        </w:rPr>
        <w:drawing>
          <wp:inline distT="0" distB="0" distL="0" distR="0">
            <wp:extent cx="5715000" cy="418617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3F" w:rsidRDefault="0015683F" w:rsidP="00DC3073"/>
    <w:p w:rsidR="00650A9A" w:rsidRDefault="00650A9A" w:rsidP="00DC3073"/>
    <w:p w:rsidR="00650A9A" w:rsidRDefault="00650A9A" w:rsidP="00DC3073"/>
    <w:p w:rsidR="0015683F" w:rsidRDefault="0015683F">
      <w:pPr>
        <w:contextualSpacing w:val="0"/>
      </w:pPr>
      <w:r>
        <w:br w:type="page"/>
      </w:r>
    </w:p>
    <w:p w:rsidR="00DC3073" w:rsidRPr="00A323A2" w:rsidRDefault="0069417F" w:rsidP="00DC3073">
      <w:pPr>
        <w:rPr>
          <w:b/>
        </w:rPr>
      </w:pPr>
      <w:r w:rsidRPr="00A323A2">
        <w:rPr>
          <w:b/>
        </w:rPr>
        <w:lastRenderedPageBreak/>
        <w:t xml:space="preserve">SDC </w:t>
      </w:r>
      <w:r w:rsidR="00DC3073" w:rsidRPr="00A323A2">
        <w:rPr>
          <w:b/>
        </w:rPr>
        <w:t>Table</w:t>
      </w:r>
      <w:r w:rsidRPr="00A323A2">
        <w:rPr>
          <w:b/>
        </w:rPr>
        <w:t xml:space="preserve"> 2</w:t>
      </w:r>
      <w:r w:rsidR="00DC3073" w:rsidRPr="00A323A2">
        <w:rPr>
          <w:b/>
        </w:rPr>
        <w:t xml:space="preserve">: </w:t>
      </w:r>
      <w:r w:rsidR="00CD477C">
        <w:rPr>
          <w:b/>
        </w:rPr>
        <w:t>Selected</w:t>
      </w:r>
      <w:r w:rsidR="007D5268">
        <w:rPr>
          <w:b/>
        </w:rPr>
        <w:t xml:space="preserve"> h</w:t>
      </w:r>
      <w:r w:rsidR="00DC3073" w:rsidRPr="00A323A2">
        <w:rPr>
          <w:b/>
        </w:rPr>
        <w:t>ealth state choice pairs inclu</w:t>
      </w:r>
      <w:r w:rsidR="0015683F" w:rsidRPr="00A323A2">
        <w:rPr>
          <w:b/>
        </w:rPr>
        <w:t>ded in the DCE and proportion of</w:t>
      </w:r>
      <w:r w:rsidR="00DC3073" w:rsidRPr="00A323A2">
        <w:rPr>
          <w:b/>
        </w:rPr>
        <w:t xml:space="preserve"> choices selecting A</w:t>
      </w:r>
    </w:p>
    <w:tbl>
      <w:tblPr>
        <w:tblW w:w="7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751"/>
        <w:gridCol w:w="260"/>
        <w:gridCol w:w="820"/>
        <w:gridCol w:w="820"/>
        <w:gridCol w:w="840"/>
        <w:gridCol w:w="220"/>
        <w:gridCol w:w="820"/>
        <w:gridCol w:w="820"/>
        <w:gridCol w:w="851"/>
      </w:tblGrid>
      <w:tr w:rsidR="00B37F5F" w:rsidRPr="00B37F5F" w:rsidTr="00B37F5F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Profile 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Profile B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% A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B37F5F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Profile 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Profile 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% A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B37F5F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Profile 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Profile 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eastAsia="es-ES"/>
              </w:rPr>
              <w:t>% A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75.00%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23443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25113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12.24%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42255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55524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40.00%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86.21%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23451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34354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97.06%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42323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55223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89.19%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52.94%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23513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52254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97.22%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42421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54255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100.00%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11211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78.79%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23531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53133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85.71%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42441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21415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35.48%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85.71%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23551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43135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46.51%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42452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23144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21.05%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11214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45312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70.97%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23552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32244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29.73%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42512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23544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90.32%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11221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94.87%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24145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32253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43.24%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43141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25554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87.10%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11234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21532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59.52%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24155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32534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17.14%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43244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25522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22.22%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11352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30.23%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24314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43222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41.67%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43245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34324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22413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28.95%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41312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24253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93.10%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54423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32314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13.33%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22433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12443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77.14%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41315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15121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16.22%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54424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15321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9.30%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22453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13442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9.09%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41325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13445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67.57%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54454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24511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6.67%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22512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91.67%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41424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35533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47.37%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54455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55234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9.38%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22544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35452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76.00%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41431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24212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29.03%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54555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35535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8.89%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12415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73.68%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41545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33531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9.68%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22521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12.50%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14314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38.46%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41552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22422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9.09%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22533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3.23%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25323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86.49%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31325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61.90%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53531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2.86%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23233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12411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20.00%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53151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55.17%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55335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53442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31.03%</w:t>
            </w:r>
          </w:p>
        </w:tc>
      </w:tr>
      <w:tr w:rsidR="00B37F5F" w:rsidRPr="00B37F5F" w:rsidTr="00B37F5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11141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16.67%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42243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35433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47.92%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55534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33355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38.10%</w:t>
            </w:r>
          </w:p>
        </w:tc>
      </w:tr>
      <w:tr w:rsidR="00B37F5F" w:rsidRPr="00B37F5F" w:rsidTr="00B37F5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23442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25414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68.57%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F5F" w:rsidRPr="00B37F5F" w:rsidRDefault="00B37F5F" w:rsidP="00B37F5F">
            <w:pPr>
              <w:spacing w:line="240" w:lineRule="auto"/>
              <w:contextualSpacing w:val="0"/>
              <w:jc w:val="center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B37F5F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15683F" w:rsidRDefault="0015683F" w:rsidP="00DC3073"/>
    <w:p w:rsidR="00DC3073" w:rsidRPr="00DC3073" w:rsidRDefault="00DC3073" w:rsidP="00DC3073"/>
    <w:sectPr w:rsidR="00DC3073" w:rsidRPr="00DC3073" w:rsidSect="00B172D6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05" w:rsidRDefault="00386905" w:rsidP="00775627">
      <w:pPr>
        <w:spacing w:line="240" w:lineRule="auto"/>
      </w:pPr>
      <w:r>
        <w:separator/>
      </w:r>
    </w:p>
  </w:endnote>
  <w:endnote w:type="continuationSeparator" w:id="0">
    <w:p w:rsidR="00386905" w:rsidRDefault="00386905" w:rsidP="0077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009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623" w:rsidRDefault="005509A5">
        <w:pPr>
          <w:pStyle w:val="Footer"/>
          <w:jc w:val="right"/>
        </w:pPr>
        <w:r>
          <w:fldChar w:fldCharType="begin"/>
        </w:r>
        <w:r w:rsidR="00CF6C15">
          <w:instrText xml:space="preserve"> PAGE   \* MERGEFORMAT </w:instrText>
        </w:r>
        <w:r>
          <w:fldChar w:fldCharType="separate"/>
        </w:r>
        <w:r w:rsidR="002E5C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2623" w:rsidRDefault="00F42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05" w:rsidRDefault="00386905" w:rsidP="00775627">
      <w:pPr>
        <w:spacing w:line="240" w:lineRule="auto"/>
      </w:pPr>
      <w:r>
        <w:separator/>
      </w:r>
    </w:p>
  </w:footnote>
  <w:footnote w:type="continuationSeparator" w:id="0">
    <w:p w:rsidR="00386905" w:rsidRDefault="00386905" w:rsidP="007756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A83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AC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48F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85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8C7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87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D22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81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42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C0A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5D1102"/>
    <w:multiLevelType w:val="multilevel"/>
    <w:tmpl w:val="B71AEA6C"/>
    <w:lvl w:ilvl="0">
      <w:start w:val="1"/>
      <w:numFmt w:val="decimal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73"/>
    <w:rsid w:val="00050C27"/>
    <w:rsid w:val="00066BF8"/>
    <w:rsid w:val="000C0C26"/>
    <w:rsid w:val="000C4F41"/>
    <w:rsid w:val="00107639"/>
    <w:rsid w:val="00121476"/>
    <w:rsid w:val="00156424"/>
    <w:rsid w:val="0015683F"/>
    <w:rsid w:val="00162650"/>
    <w:rsid w:val="0016471D"/>
    <w:rsid w:val="00172746"/>
    <w:rsid w:val="00175D12"/>
    <w:rsid w:val="001820C8"/>
    <w:rsid w:val="00190A21"/>
    <w:rsid w:val="001C354C"/>
    <w:rsid w:val="001C6927"/>
    <w:rsid w:val="002A7BB5"/>
    <w:rsid w:val="002C190E"/>
    <w:rsid w:val="002E5CA1"/>
    <w:rsid w:val="00337BA6"/>
    <w:rsid w:val="00386905"/>
    <w:rsid w:val="003908D2"/>
    <w:rsid w:val="00416FE1"/>
    <w:rsid w:val="00480412"/>
    <w:rsid w:val="005040C3"/>
    <w:rsid w:val="00527EC8"/>
    <w:rsid w:val="00533DA1"/>
    <w:rsid w:val="005509A5"/>
    <w:rsid w:val="00577212"/>
    <w:rsid w:val="005D57F7"/>
    <w:rsid w:val="005F7920"/>
    <w:rsid w:val="00627E13"/>
    <w:rsid w:val="00650A9A"/>
    <w:rsid w:val="00660ECD"/>
    <w:rsid w:val="006819D9"/>
    <w:rsid w:val="006857F7"/>
    <w:rsid w:val="0069417F"/>
    <w:rsid w:val="006B3E20"/>
    <w:rsid w:val="006C4742"/>
    <w:rsid w:val="00744277"/>
    <w:rsid w:val="007461B8"/>
    <w:rsid w:val="00775627"/>
    <w:rsid w:val="007A10C3"/>
    <w:rsid w:val="007D5268"/>
    <w:rsid w:val="00800387"/>
    <w:rsid w:val="008246B0"/>
    <w:rsid w:val="00826D9A"/>
    <w:rsid w:val="00834838"/>
    <w:rsid w:val="00883430"/>
    <w:rsid w:val="00925270"/>
    <w:rsid w:val="0096752C"/>
    <w:rsid w:val="0099354D"/>
    <w:rsid w:val="009B4612"/>
    <w:rsid w:val="009E75E0"/>
    <w:rsid w:val="00A049B4"/>
    <w:rsid w:val="00A22131"/>
    <w:rsid w:val="00A323A2"/>
    <w:rsid w:val="00A619D1"/>
    <w:rsid w:val="00A720E3"/>
    <w:rsid w:val="00A76C38"/>
    <w:rsid w:val="00AB1E36"/>
    <w:rsid w:val="00AF1BEE"/>
    <w:rsid w:val="00B172D6"/>
    <w:rsid w:val="00B26C8F"/>
    <w:rsid w:val="00B37F5F"/>
    <w:rsid w:val="00B63ECE"/>
    <w:rsid w:val="00B845DB"/>
    <w:rsid w:val="00BB62E9"/>
    <w:rsid w:val="00BC0D36"/>
    <w:rsid w:val="00BC2099"/>
    <w:rsid w:val="00BC31C0"/>
    <w:rsid w:val="00BE573B"/>
    <w:rsid w:val="00BF6077"/>
    <w:rsid w:val="00C53278"/>
    <w:rsid w:val="00C734EB"/>
    <w:rsid w:val="00CD477C"/>
    <w:rsid w:val="00CF1268"/>
    <w:rsid w:val="00CF6C15"/>
    <w:rsid w:val="00D43433"/>
    <w:rsid w:val="00D4460D"/>
    <w:rsid w:val="00D9026D"/>
    <w:rsid w:val="00DC3073"/>
    <w:rsid w:val="00E01B23"/>
    <w:rsid w:val="00E166F6"/>
    <w:rsid w:val="00EB76CF"/>
    <w:rsid w:val="00ED119D"/>
    <w:rsid w:val="00ED50DD"/>
    <w:rsid w:val="00F41A6E"/>
    <w:rsid w:val="00F42623"/>
    <w:rsid w:val="00FA4EA2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5FECF8-4281-4764-8F40-46831DB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GB" w:eastAsia="en-GB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B"/>
    <w:pPr>
      <w:contextualSpacing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57F7"/>
    <w:pPr>
      <w:keepNext/>
      <w:keepLines/>
      <w:spacing w:after="30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C4F41"/>
    <w:pPr>
      <w:keepNext/>
      <w:keepLines/>
      <w:spacing w:after="30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C4F41"/>
    <w:pPr>
      <w:keepNext/>
      <w:spacing w:after="30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37BA6"/>
    <w:pPr>
      <w:keepNext/>
      <w:keepLines/>
      <w:spacing w:after="300" w:line="240" w:lineRule="auto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37BA6"/>
    <w:pPr>
      <w:keepNext/>
      <w:keepLines/>
      <w:spacing w:after="30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57F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857F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857F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857F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7F7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C4F41"/>
    <w:rPr>
      <w:rFonts w:eastAsiaTheme="majorEastAsia" w:cstheme="majorBidi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C4F41"/>
    <w:rPr>
      <w:rFonts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857F7"/>
    <w:rPr>
      <w:rFonts w:eastAsiaTheme="majorEastAsia" w:cstheme="majorBidi"/>
      <w:b/>
      <w:bCs/>
      <w:iCs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AF1BEE"/>
    <w:pPr>
      <w:spacing w:after="100" w:line="240" w:lineRule="auto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AF1BEE"/>
    <w:pPr>
      <w:spacing w:after="100" w:line="24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F1BEE"/>
    <w:pPr>
      <w:spacing w:after="100" w:line="240" w:lineRule="auto"/>
      <w:ind w:left="440"/>
    </w:pPr>
    <w:rPr>
      <w:rFonts w:eastAsiaTheme="minorEastAsia" w:cstheme="minorBidi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rsid w:val="00172746"/>
    <w:pPr>
      <w:spacing w:after="300" w:line="240" w:lineRule="auto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72746"/>
    <w:rPr>
      <w:rFonts w:eastAsiaTheme="majorEastAsia" w:cstheme="majorBidi"/>
      <w:b/>
      <w:spacing w:val="5"/>
      <w:kern w:val="28"/>
      <w:sz w:val="28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26D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customStyle="1" w:styleId="Normal13">
    <w:name w:val="Normal 13"/>
    <w:basedOn w:val="Normal"/>
    <w:link w:val="Normal13Char"/>
    <w:qFormat/>
    <w:rsid w:val="006B3E20"/>
    <w:rPr>
      <w:sz w:val="26"/>
    </w:rPr>
  </w:style>
  <w:style w:type="character" w:customStyle="1" w:styleId="Normal13Char">
    <w:name w:val="Normal 13 Char"/>
    <w:basedOn w:val="DefaultParagraphFont"/>
    <w:link w:val="Normal13"/>
    <w:rsid w:val="006B3E20"/>
    <w:rPr>
      <w:sz w:val="2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26C8F"/>
    <w:pPr>
      <w:spacing w:after="200" w:line="240" w:lineRule="auto"/>
      <w:jc w:val="center"/>
    </w:pPr>
    <w:rPr>
      <w:b/>
      <w:bCs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337BA6"/>
    <w:rPr>
      <w:rFonts w:eastAsiaTheme="majorEastAsia" w:cstheme="majorBidi"/>
      <w:b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6857F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857F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7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85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F1BEE"/>
    <w:pPr>
      <w:spacing w:after="100" w:line="240" w:lineRule="auto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1BEE"/>
    <w:pPr>
      <w:spacing w:after="100" w:line="240" w:lineRule="auto"/>
      <w:ind w:left="960"/>
    </w:pPr>
  </w:style>
  <w:style w:type="paragraph" w:styleId="Header">
    <w:name w:val="header"/>
    <w:basedOn w:val="Normal"/>
    <w:link w:val="HeaderChar"/>
    <w:uiPriority w:val="99"/>
    <w:unhideWhenUsed/>
    <w:rsid w:val="00775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27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2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7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7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Rivero-Arias</dc:creator>
  <cp:lastModifiedBy>Oliver Rivero-Arias</cp:lastModifiedBy>
  <cp:revision>8</cp:revision>
  <dcterms:created xsi:type="dcterms:W3CDTF">2014-10-06T10:54:00Z</dcterms:created>
  <dcterms:modified xsi:type="dcterms:W3CDTF">2014-10-20T07:13:00Z</dcterms:modified>
</cp:coreProperties>
</file>