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7F" w:rsidRDefault="0007467F" w:rsidP="000746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B25F9D">
        <w:rPr>
          <w:rFonts w:ascii="Garamond" w:hAnsi="Garamond" w:cs="Times New Roman"/>
          <w:b/>
        </w:rPr>
        <w:t>Appendix E: Unbalanced Panel Data Analysis with Adjustment for Response Rate</w:t>
      </w:r>
    </w:p>
    <w:p w:rsidR="0007467F" w:rsidRPr="00B25F9D" w:rsidRDefault="0007467F" w:rsidP="000746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700"/>
        <w:gridCol w:w="1679"/>
        <w:gridCol w:w="1984"/>
        <w:gridCol w:w="1843"/>
        <w:gridCol w:w="2334"/>
      </w:tblGrid>
      <w:tr w:rsidR="0007467F" w:rsidRPr="00B25F9D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EQ-5D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EQ-VAS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Oxford Hip Score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Oxford Knee Score</w:t>
            </w:r>
          </w:p>
        </w:tc>
      </w:tr>
      <w:tr w:rsidR="0007467F" w:rsidRPr="00B25F9D" w:rsidTr="00367645">
        <w:trPr>
          <w:trHeight w:val="362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16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7467F" w:rsidRPr="00B25F9D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</w:t>
            </w: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 xml:space="preserve"> following hip replacement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0.004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0.38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0.20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7467F" w:rsidRPr="00B25F9D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  <w:r w:rsidRPr="00B25F9D" w:rsidDel="00A440E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(0.003 to 0.006)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(0.25 to 0.51)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(0.15 to 0.26)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467F" w:rsidRPr="00B25F9D" w:rsidTr="00367645">
        <w:trPr>
          <w:trHeight w:val="653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Response rate</w:t>
            </w: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-0.000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 xml:space="preserve">(-0.000 to 0.000) 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>(-0.019 to 0.041)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-0.002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>(-0.008 to 0.013)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467F" w:rsidRPr="00B25F9D" w:rsidTr="00367645">
        <w:trPr>
          <w:trHeight w:val="287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 following knee replacement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0.003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***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0.21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0.13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</w:tr>
      <w:tr w:rsidR="0007467F" w:rsidRPr="00B25F9D" w:rsidTr="00367645">
        <w:trPr>
          <w:trHeight w:val="315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(0.001 to 0.004)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(0.12 to 0.30)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(0.09 to 0.19)</w:t>
            </w:r>
          </w:p>
        </w:tc>
      </w:tr>
      <w:tr w:rsidR="0007467F" w:rsidRPr="00B25F9D" w:rsidTr="00367645">
        <w:trPr>
          <w:trHeight w:val="315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467F" w:rsidRPr="00B25F9D" w:rsidTr="00367645">
        <w:trPr>
          <w:trHeight w:val="283"/>
          <w:jc w:val="center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Response rate</w:t>
            </w: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-0.000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(-0.000 to 0.000)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(-0.017 to 0.003)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-0.006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(-0.145 to 0.000)</w:t>
            </w: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:rsidR="0007467F" w:rsidRPr="00B25F9D" w:rsidRDefault="0007467F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7467F" w:rsidRPr="00B25F9D" w:rsidRDefault="0007467F" w:rsidP="0007467F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ab/>
      </w:r>
      <w:r w:rsidRPr="00B25F9D">
        <w:rPr>
          <w:rFonts w:ascii="Garamond" w:hAnsi="Garamond" w:cs="Times New Roman"/>
          <w:i/>
          <w:sz w:val="20"/>
          <w:szCs w:val="20"/>
        </w:rPr>
        <w:t xml:space="preserve">Appendix note: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1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*** indicates that the variable has robust impact on dependent variable at 1% significance level, ** for 5%, and * for 10%;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2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 The </w:t>
      </w:r>
      <w:proofErr w:type="spellStart"/>
      <w:r w:rsidRPr="00B25F9D">
        <w:rPr>
          <w:rFonts w:ascii="Garamond" w:hAnsi="Garamond" w:cs="Times New Roman"/>
          <w:i/>
          <w:sz w:val="20"/>
          <w:szCs w:val="20"/>
        </w:rPr>
        <w:t>Hausman</w:t>
      </w:r>
      <w:proofErr w:type="spellEnd"/>
      <w:r w:rsidRPr="00B25F9D">
        <w:rPr>
          <w:rFonts w:ascii="Garamond" w:hAnsi="Garamond" w:cs="Times New Roman"/>
          <w:i/>
          <w:sz w:val="20"/>
          <w:szCs w:val="20"/>
        </w:rPr>
        <w:t xml:space="preserve"> test was used to determine the preferred </w:t>
      </w:r>
      <w:r>
        <w:rPr>
          <w:rFonts w:ascii="Garamond" w:hAnsi="Garamond" w:cs="Times New Roman"/>
          <w:i/>
          <w:sz w:val="20"/>
          <w:szCs w:val="20"/>
        </w:rPr>
        <w:tab/>
      </w:r>
      <w:r w:rsidRPr="00B25F9D">
        <w:rPr>
          <w:rFonts w:ascii="Garamond" w:hAnsi="Garamond" w:cs="Times New Roman"/>
          <w:i/>
          <w:sz w:val="20"/>
          <w:szCs w:val="20"/>
        </w:rPr>
        <w:t xml:space="preserve">model effect;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3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 Direction of coefficients has been inverted to represent effect of a 1% reduction in the independent on the dependent variable. </w:t>
      </w:r>
    </w:p>
    <w:p w:rsidR="00365FC3" w:rsidRDefault="00365FC3"/>
    <w:sectPr w:rsidR="00365FC3" w:rsidSect="0007467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F"/>
    <w:rsid w:val="0007467F"/>
    <w:rsid w:val="00365FC3"/>
    <w:rsid w:val="004C3678"/>
    <w:rsid w:val="004F4D7A"/>
    <w:rsid w:val="007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Friebel</dc:creator>
  <cp:lastModifiedBy>Rocco Friebel</cp:lastModifiedBy>
  <cp:revision>2</cp:revision>
  <dcterms:created xsi:type="dcterms:W3CDTF">2017-05-11T16:50:00Z</dcterms:created>
  <dcterms:modified xsi:type="dcterms:W3CDTF">2017-05-11T16:50:00Z</dcterms:modified>
</cp:coreProperties>
</file>