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328"/>
        <w:gridCol w:w="2666"/>
        <w:gridCol w:w="366"/>
      </w:tblGrid>
      <w:tr w:rsidR="00D10F06" w:rsidRPr="00D10F06" w14:paraId="175A8312" w14:textId="77777777" w:rsidTr="00D132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tcBorders>
              <w:top w:val="nil"/>
            </w:tcBorders>
          </w:tcPr>
          <w:p w14:paraId="59AB2FED" w14:textId="707354B3" w:rsidR="00D10F06" w:rsidRPr="000514E8" w:rsidRDefault="00D10F06" w:rsidP="00D10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color w:val="000000"/>
                <w:sz w:val="20"/>
                <w:szCs w:val="20"/>
              </w:rPr>
              <w:t>Appendix Table A</w:t>
            </w:r>
            <w:r w:rsidR="000514E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0514E8">
              <w:rPr>
                <w:rFonts w:ascii="Arial" w:hAnsi="Arial" w:cs="Arial"/>
                <w:color w:val="000000"/>
                <w:sz w:val="20"/>
                <w:szCs w:val="20"/>
              </w:rPr>
              <w:t>. Results of logistic regression examining the a</w:t>
            </w:r>
            <w:r w:rsidRPr="000514E8">
              <w:rPr>
                <w:rFonts w:ascii="Arial" w:hAnsi="Arial" w:cs="Arial"/>
                <w:sz w:val="20"/>
                <w:szCs w:val="20"/>
              </w:rPr>
              <w:t xml:space="preserve">ssociation between Medicaid coverage and </w:t>
            </w:r>
            <w:r w:rsidR="009B0788">
              <w:rPr>
                <w:rFonts w:ascii="Arial" w:hAnsi="Arial" w:cs="Arial"/>
                <w:sz w:val="20"/>
                <w:szCs w:val="20"/>
              </w:rPr>
              <w:t xml:space="preserve">recent </w:t>
            </w:r>
            <w:r w:rsidRPr="000514E8">
              <w:rPr>
                <w:rFonts w:ascii="Arial" w:hAnsi="Arial" w:cs="Arial"/>
                <w:sz w:val="20"/>
                <w:szCs w:val="20"/>
              </w:rPr>
              <w:t>smoking cessation among low-income adults without dependent children, 2011-2015</w:t>
            </w:r>
          </w:p>
        </w:tc>
      </w:tr>
      <w:tr w:rsidR="00981773" w:rsidRPr="00D10F06" w14:paraId="6EA6A9EE" w14:textId="77777777" w:rsidTr="0005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631991" w14:textId="6A781D8E" w:rsidR="00981773" w:rsidRPr="007B2CF0" w:rsidRDefault="00981773" w:rsidP="007B2CF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2D882DB" w14:textId="77777777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Odds Ratio (95% CI)</w:t>
            </w:r>
          </w:p>
        </w:tc>
        <w:tc>
          <w:tcPr>
            <w:tcW w:w="0" w:type="auto"/>
          </w:tcPr>
          <w:p w14:paraId="6720C15B" w14:textId="1024B0C5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F06" w:rsidRPr="00D10F06" w14:paraId="66A87E39" w14:textId="77777777" w:rsidTr="000514E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C4F0A7" w14:textId="63F4D700" w:rsidR="00D10F06" w:rsidRPr="000514E8" w:rsidRDefault="00D10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Reside in state with no Medicaid coverage</w:t>
            </w:r>
          </w:p>
        </w:tc>
        <w:tc>
          <w:tcPr>
            <w:tcW w:w="0" w:type="auto"/>
          </w:tcPr>
          <w:p w14:paraId="0450ED5F" w14:textId="36DC8257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</w:tcPr>
          <w:p w14:paraId="2FAEF98E" w14:textId="77777777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2C6D44EA" w14:textId="77777777" w:rsidTr="0005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D2028E" w14:textId="52195CAA" w:rsidR="00981773" w:rsidRPr="000514E8" w:rsidRDefault="00D10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Reside in state with </w:t>
            </w:r>
            <w:r w:rsidR="00981773"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Medicaid</w:t>
            </w: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coverage</w:t>
            </w:r>
          </w:p>
        </w:tc>
        <w:tc>
          <w:tcPr>
            <w:tcW w:w="0" w:type="auto"/>
          </w:tcPr>
          <w:p w14:paraId="0A06F87D" w14:textId="022694EE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1.38 (1.06, 1.79)</w:t>
            </w:r>
          </w:p>
        </w:tc>
        <w:tc>
          <w:tcPr>
            <w:tcW w:w="0" w:type="auto"/>
          </w:tcPr>
          <w:p w14:paraId="48778670" w14:textId="6A9E3926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F06" w:rsidRPr="00D10F06" w14:paraId="4B9B9D62" w14:textId="77777777" w:rsidTr="000514E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9347A67" w14:textId="5C7D2ADA" w:rsidR="00D10F06" w:rsidRPr="000514E8" w:rsidRDefault="00D10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Age 18-64 years</w:t>
            </w:r>
          </w:p>
        </w:tc>
        <w:tc>
          <w:tcPr>
            <w:tcW w:w="0" w:type="auto"/>
          </w:tcPr>
          <w:p w14:paraId="1D48A0F4" w14:textId="7CC15F68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</w:tcPr>
          <w:p w14:paraId="06537AD3" w14:textId="77777777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981773" w:rsidRPr="00D10F06" w14:paraId="4F16F744" w14:textId="77777777" w:rsidTr="0005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F990C2" w14:textId="044DDABD" w:rsidR="00981773" w:rsidRPr="000514E8" w:rsidRDefault="009817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Age&gt;65</w:t>
            </w:r>
            <w:r w:rsidR="00D10F06"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0" w:type="auto"/>
          </w:tcPr>
          <w:p w14:paraId="4F49B6F5" w14:textId="3E33677D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0.59 (0.41, 0.84)</w:t>
            </w:r>
          </w:p>
        </w:tc>
        <w:tc>
          <w:tcPr>
            <w:tcW w:w="0" w:type="auto"/>
          </w:tcPr>
          <w:p w14:paraId="59FCB775" w14:textId="530360DD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0419ED1B" w14:textId="77777777" w:rsidTr="000514E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F18DDE5" w14:textId="2F8EC198" w:rsidR="00981773" w:rsidRPr="000514E8" w:rsidRDefault="00D10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Reside in state with Medicaid coverage*A</w:t>
            </w:r>
            <w:r w:rsidR="00981773"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ge</w:t>
            </w: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&gt;</w:t>
            </w:r>
            <w:r w:rsidR="00981773"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65</w:t>
            </w: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years</w:t>
            </w:r>
          </w:p>
        </w:tc>
        <w:tc>
          <w:tcPr>
            <w:tcW w:w="0" w:type="auto"/>
          </w:tcPr>
          <w:p w14:paraId="4338B47A" w14:textId="454E68DE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0.69 (0.42, 1.13)</w:t>
            </w:r>
          </w:p>
        </w:tc>
        <w:tc>
          <w:tcPr>
            <w:tcW w:w="0" w:type="auto"/>
          </w:tcPr>
          <w:p w14:paraId="71708136" w14:textId="43A7D401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F06" w:rsidRPr="00D10F06" w14:paraId="01FCB6AA" w14:textId="77777777" w:rsidTr="0005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E2AB95C" w14:textId="0A1DB726" w:rsidR="00D10F06" w:rsidRPr="000514E8" w:rsidRDefault="00D10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Male sex</w:t>
            </w:r>
          </w:p>
        </w:tc>
        <w:tc>
          <w:tcPr>
            <w:tcW w:w="0" w:type="auto"/>
          </w:tcPr>
          <w:p w14:paraId="7815E2F9" w14:textId="0FB5E361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Ref </w:t>
            </w:r>
          </w:p>
        </w:tc>
        <w:tc>
          <w:tcPr>
            <w:tcW w:w="0" w:type="auto"/>
          </w:tcPr>
          <w:p w14:paraId="7AB161AA" w14:textId="77777777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2D51BBFD" w14:textId="77777777" w:rsidTr="000514E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A9DB47" w14:textId="41C559BA" w:rsidR="00981773" w:rsidRPr="000514E8" w:rsidRDefault="00D10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Female sex</w:t>
            </w:r>
          </w:p>
        </w:tc>
        <w:tc>
          <w:tcPr>
            <w:tcW w:w="0" w:type="auto"/>
          </w:tcPr>
          <w:p w14:paraId="7F54CEF7" w14:textId="35EBDAC5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0.9 (0.74, 1.09)</w:t>
            </w:r>
          </w:p>
        </w:tc>
        <w:tc>
          <w:tcPr>
            <w:tcW w:w="0" w:type="auto"/>
          </w:tcPr>
          <w:p w14:paraId="7394C4E0" w14:textId="187CFC6A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15F5C993" w14:textId="77777777" w:rsidTr="0005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3A5A111" w14:textId="77777777" w:rsidR="00981773" w:rsidRPr="000514E8" w:rsidRDefault="009817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0" w:type="auto"/>
          </w:tcPr>
          <w:p w14:paraId="7420DFF1" w14:textId="77777777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C3C076E" w14:textId="77777777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F06" w:rsidRPr="00D10F06" w14:paraId="7E8B0232" w14:textId="77777777" w:rsidTr="000514E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91FDE2" w14:textId="4986ED45" w:rsidR="00D10F06" w:rsidRPr="000514E8" w:rsidRDefault="00D10F06" w:rsidP="000514E8">
            <w:pPr>
              <w:widowControl w:val="0"/>
              <w:autoSpaceDE w:val="0"/>
              <w:autoSpaceDN w:val="0"/>
              <w:adjustRightInd w:val="0"/>
              <w:ind w:left="166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&lt;High school</w:t>
            </w:r>
          </w:p>
        </w:tc>
        <w:tc>
          <w:tcPr>
            <w:tcW w:w="0" w:type="auto"/>
          </w:tcPr>
          <w:p w14:paraId="00C5927C" w14:textId="285FBDCF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</w:tcPr>
          <w:p w14:paraId="3691482F" w14:textId="77777777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6F9499CA" w14:textId="77777777" w:rsidTr="0005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42D23D" w14:textId="77777777" w:rsidR="00981773" w:rsidRPr="000514E8" w:rsidRDefault="00981773" w:rsidP="000514E8">
            <w:pPr>
              <w:widowControl w:val="0"/>
              <w:autoSpaceDE w:val="0"/>
              <w:autoSpaceDN w:val="0"/>
              <w:adjustRightInd w:val="0"/>
              <w:ind w:left="166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0" w:type="auto"/>
          </w:tcPr>
          <w:p w14:paraId="4228A8BF" w14:textId="5BC1823C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1.05 (0.83, 1.32)</w:t>
            </w:r>
          </w:p>
        </w:tc>
        <w:tc>
          <w:tcPr>
            <w:tcW w:w="0" w:type="auto"/>
          </w:tcPr>
          <w:p w14:paraId="2CDE84AD" w14:textId="0DEC1E04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52B59E37" w14:textId="77777777" w:rsidTr="000514E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2DCDC62" w14:textId="77777777" w:rsidR="00981773" w:rsidRPr="000514E8" w:rsidRDefault="00981773" w:rsidP="000514E8">
            <w:pPr>
              <w:widowControl w:val="0"/>
              <w:autoSpaceDE w:val="0"/>
              <w:autoSpaceDN w:val="0"/>
              <w:adjustRightInd w:val="0"/>
              <w:ind w:left="166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&gt; High school</w:t>
            </w:r>
          </w:p>
        </w:tc>
        <w:tc>
          <w:tcPr>
            <w:tcW w:w="0" w:type="auto"/>
          </w:tcPr>
          <w:p w14:paraId="2D23B7E5" w14:textId="15FE6ADB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1.46 (1.19, 1.79)</w:t>
            </w:r>
          </w:p>
        </w:tc>
        <w:tc>
          <w:tcPr>
            <w:tcW w:w="0" w:type="auto"/>
          </w:tcPr>
          <w:p w14:paraId="4E529F49" w14:textId="36483913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7F4A04E7" w14:textId="77777777" w:rsidTr="0005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8396FF" w14:textId="66C6F5C6" w:rsidR="00981773" w:rsidRPr="000514E8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Race</w:t>
            </w:r>
            <w:r w:rsidR="00D10F06"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/Ethnicity</w:t>
            </w:r>
          </w:p>
        </w:tc>
        <w:tc>
          <w:tcPr>
            <w:tcW w:w="0" w:type="auto"/>
          </w:tcPr>
          <w:p w14:paraId="7F448781" w14:textId="77777777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30F5C06" w14:textId="77777777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F06" w:rsidRPr="00D10F06" w14:paraId="5998A811" w14:textId="77777777" w:rsidTr="000514E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C801A7" w14:textId="7CC2ED25" w:rsidR="00D10F06" w:rsidRPr="000514E8" w:rsidRDefault="00987275" w:rsidP="000514E8">
            <w:pPr>
              <w:widowControl w:val="0"/>
              <w:autoSpaceDE w:val="0"/>
              <w:autoSpaceDN w:val="0"/>
              <w:adjustRightInd w:val="0"/>
              <w:ind w:left="166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White, Non-Hispanic</w:t>
            </w:r>
          </w:p>
        </w:tc>
        <w:tc>
          <w:tcPr>
            <w:tcW w:w="0" w:type="auto"/>
          </w:tcPr>
          <w:p w14:paraId="04F43951" w14:textId="4AA1BB98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</w:tcPr>
          <w:p w14:paraId="28477D24" w14:textId="77777777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350C72ED" w14:textId="77777777" w:rsidTr="0005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AB10FF" w14:textId="50097518" w:rsidR="00981773" w:rsidRPr="000514E8" w:rsidRDefault="00987275" w:rsidP="000514E8">
            <w:pPr>
              <w:widowControl w:val="0"/>
              <w:autoSpaceDE w:val="0"/>
              <w:autoSpaceDN w:val="0"/>
              <w:adjustRightInd w:val="0"/>
              <w:ind w:left="166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Black, Non-Hispanic</w:t>
            </w:r>
          </w:p>
        </w:tc>
        <w:tc>
          <w:tcPr>
            <w:tcW w:w="0" w:type="auto"/>
          </w:tcPr>
          <w:p w14:paraId="12FCCE06" w14:textId="6C166D67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0.88 (0.69, 1.13)</w:t>
            </w:r>
          </w:p>
        </w:tc>
        <w:tc>
          <w:tcPr>
            <w:tcW w:w="0" w:type="auto"/>
          </w:tcPr>
          <w:p w14:paraId="0778817E" w14:textId="0BC25B88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10E1146A" w14:textId="77777777" w:rsidTr="000514E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A1B1C2" w14:textId="48059F6F" w:rsidR="00981773" w:rsidRPr="000514E8" w:rsidRDefault="00987275" w:rsidP="000514E8">
            <w:pPr>
              <w:widowControl w:val="0"/>
              <w:autoSpaceDE w:val="0"/>
              <w:autoSpaceDN w:val="0"/>
              <w:adjustRightInd w:val="0"/>
              <w:ind w:left="166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Other race</w:t>
            </w:r>
            <w:r w:rsidR="00981773"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 Non-Hispanic</w:t>
            </w:r>
          </w:p>
        </w:tc>
        <w:tc>
          <w:tcPr>
            <w:tcW w:w="0" w:type="auto"/>
          </w:tcPr>
          <w:p w14:paraId="611C48AC" w14:textId="6B72143B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0.86 (0.58, 1.27)</w:t>
            </w:r>
          </w:p>
        </w:tc>
        <w:tc>
          <w:tcPr>
            <w:tcW w:w="0" w:type="auto"/>
          </w:tcPr>
          <w:p w14:paraId="151CE746" w14:textId="3A3E2AC7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65FF0824" w14:textId="77777777" w:rsidTr="0005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D8F1E3" w14:textId="0CA6FD90" w:rsidR="00981773" w:rsidRPr="000514E8" w:rsidRDefault="00981773" w:rsidP="000514E8">
            <w:pPr>
              <w:widowControl w:val="0"/>
              <w:autoSpaceDE w:val="0"/>
              <w:autoSpaceDN w:val="0"/>
              <w:adjustRightInd w:val="0"/>
              <w:ind w:left="166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Multi</w:t>
            </w:r>
            <w:r w:rsidR="00D10F06"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ple races</w:t>
            </w: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 Non-Hispanic</w:t>
            </w:r>
          </w:p>
        </w:tc>
        <w:tc>
          <w:tcPr>
            <w:tcW w:w="0" w:type="auto"/>
          </w:tcPr>
          <w:p w14:paraId="1EC8B2DB" w14:textId="2FECBE34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0.63 (0.44, 0.92)</w:t>
            </w:r>
          </w:p>
        </w:tc>
        <w:tc>
          <w:tcPr>
            <w:tcW w:w="0" w:type="auto"/>
          </w:tcPr>
          <w:p w14:paraId="14824E35" w14:textId="7DFBDADF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10291041" w14:textId="77777777" w:rsidTr="000514E8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3E83276" w14:textId="77777777" w:rsidR="00981773" w:rsidRPr="000514E8" w:rsidRDefault="00981773" w:rsidP="000514E8">
            <w:pPr>
              <w:widowControl w:val="0"/>
              <w:autoSpaceDE w:val="0"/>
              <w:autoSpaceDN w:val="0"/>
              <w:adjustRightInd w:val="0"/>
              <w:ind w:left="166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0" w:type="auto"/>
          </w:tcPr>
          <w:p w14:paraId="42874D8C" w14:textId="2BE2C839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1.7 (1.34, 2.17)</w:t>
            </w:r>
          </w:p>
        </w:tc>
        <w:tc>
          <w:tcPr>
            <w:tcW w:w="0" w:type="auto"/>
          </w:tcPr>
          <w:p w14:paraId="5BB6D57D" w14:textId="4208A143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2A3B9ECB" w14:textId="77777777" w:rsidTr="0005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613A0D" w14:textId="4B171B3B" w:rsidR="00981773" w:rsidRPr="000514E8" w:rsidRDefault="00D10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State per-pack cigarette tax</w:t>
            </w:r>
          </w:p>
        </w:tc>
        <w:tc>
          <w:tcPr>
            <w:tcW w:w="0" w:type="auto"/>
          </w:tcPr>
          <w:p w14:paraId="168CC137" w14:textId="34714257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1.19 (0.66, 2.14)</w:t>
            </w:r>
          </w:p>
        </w:tc>
        <w:tc>
          <w:tcPr>
            <w:tcW w:w="0" w:type="auto"/>
          </w:tcPr>
          <w:p w14:paraId="30DD05FE" w14:textId="601F51BE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10F06" w:rsidRPr="00D10F06" w14:paraId="3561B658" w14:textId="77777777" w:rsidTr="000514E8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87267F" w14:textId="3599382E" w:rsidR="00D10F06" w:rsidRPr="000514E8" w:rsidRDefault="00D10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No comprehensive clean indoor air law</w:t>
            </w:r>
          </w:p>
        </w:tc>
        <w:tc>
          <w:tcPr>
            <w:tcW w:w="0" w:type="auto"/>
          </w:tcPr>
          <w:p w14:paraId="60DCBC30" w14:textId="11ADF0B1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</w:tcPr>
          <w:p w14:paraId="0F2C666A" w14:textId="77777777" w:rsidR="00D10F06" w:rsidRPr="00D10F06" w:rsidRDefault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1773" w:rsidRPr="00D10F06" w14:paraId="77CE6FF5" w14:textId="77777777" w:rsidTr="00051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C478A17" w14:textId="48AB0CFB" w:rsidR="00981773" w:rsidRPr="000514E8" w:rsidRDefault="00D10F0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0514E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Comprehensive clean indoor air law</w:t>
            </w:r>
          </w:p>
        </w:tc>
        <w:tc>
          <w:tcPr>
            <w:tcW w:w="0" w:type="auto"/>
          </w:tcPr>
          <w:p w14:paraId="09BF1E86" w14:textId="53E6CFB2" w:rsidR="00981773" w:rsidRPr="00D10F06" w:rsidRDefault="00981773" w:rsidP="00D10F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0F06">
              <w:rPr>
                <w:rFonts w:ascii="Arial" w:hAnsi="Arial" w:cs="Arial"/>
                <w:color w:val="000000"/>
                <w:sz w:val="20"/>
                <w:szCs w:val="20"/>
              </w:rPr>
              <w:t>1.15 (0.96, 1.38)</w:t>
            </w:r>
          </w:p>
        </w:tc>
        <w:tc>
          <w:tcPr>
            <w:tcW w:w="0" w:type="auto"/>
          </w:tcPr>
          <w:p w14:paraId="0402BB0C" w14:textId="2C8FCE07" w:rsidR="00981773" w:rsidRPr="00D10F06" w:rsidRDefault="0098177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CFE43A8" w14:textId="779589D1" w:rsidR="00627B0A" w:rsidRPr="00D10F06" w:rsidRDefault="00627B0A" w:rsidP="00627B0A">
      <w:pPr>
        <w:rPr>
          <w:rFonts w:ascii="Arial" w:hAnsi="Arial" w:cs="Arial"/>
          <w:i/>
          <w:sz w:val="20"/>
          <w:szCs w:val="20"/>
        </w:rPr>
      </w:pPr>
    </w:p>
    <w:p w14:paraId="07867C0F" w14:textId="64EA66BB" w:rsidR="00627B0A" w:rsidRPr="00D10F06" w:rsidRDefault="00D10F06" w:rsidP="00627B0A">
      <w:pPr>
        <w:rPr>
          <w:rFonts w:ascii="Arial" w:hAnsi="Arial" w:cs="Arial"/>
          <w:sz w:val="16"/>
          <w:szCs w:val="16"/>
        </w:rPr>
      </w:pPr>
      <w:r w:rsidRPr="00D10F06">
        <w:rPr>
          <w:rFonts w:ascii="Arial" w:hAnsi="Arial" w:cs="Arial"/>
          <w:sz w:val="16"/>
          <w:szCs w:val="16"/>
        </w:rPr>
        <w:t xml:space="preserve">Note: From the BRFSS; includes 25,738 adults age 18-64 (weighted n = 15,148,712) and 10,345 adults age&gt;65 years (weighted n = 3,344,793) with incomes &lt;100% of the federal poverty level who reported being a current or former smoker. Smoking cessation defined as having quit smoking within the prior year, but not having smoked any cigarettes for at least one month. </w:t>
      </w:r>
      <w:r w:rsidR="00627B0A" w:rsidRPr="00D10F06">
        <w:rPr>
          <w:rFonts w:ascii="Arial" w:hAnsi="Arial" w:cs="Arial"/>
          <w:sz w:val="16"/>
          <w:szCs w:val="16"/>
        </w:rPr>
        <w:t>State and year indicators were included in the regressio</w:t>
      </w:r>
      <w:r w:rsidRPr="00D10F06">
        <w:rPr>
          <w:rFonts w:ascii="Arial" w:hAnsi="Arial" w:cs="Arial"/>
          <w:sz w:val="16"/>
          <w:szCs w:val="16"/>
        </w:rPr>
        <w:t>n but are not shown due to space constraints</w:t>
      </w:r>
      <w:r w:rsidR="001A704B" w:rsidRPr="00D10F06">
        <w:rPr>
          <w:rFonts w:ascii="Arial" w:hAnsi="Arial" w:cs="Arial"/>
          <w:sz w:val="16"/>
          <w:szCs w:val="16"/>
        </w:rPr>
        <w:t>.</w:t>
      </w:r>
    </w:p>
    <w:p w14:paraId="730FD4D4" w14:textId="50A5E672" w:rsidR="00B17854" w:rsidRPr="00D10F06" w:rsidRDefault="00B17854" w:rsidP="00627B0A">
      <w:pPr>
        <w:rPr>
          <w:rFonts w:ascii="Arial" w:hAnsi="Arial" w:cs="Arial"/>
          <w:sz w:val="20"/>
          <w:szCs w:val="20"/>
        </w:rPr>
      </w:pPr>
    </w:p>
    <w:sectPr w:rsidR="00B17854" w:rsidRPr="00D10F06" w:rsidSect="002B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FA10F2" w16cid:durableId="1CFE47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73"/>
    <w:rsid w:val="000514E8"/>
    <w:rsid w:val="001A704B"/>
    <w:rsid w:val="002B2B03"/>
    <w:rsid w:val="00627B0A"/>
    <w:rsid w:val="007B2CF0"/>
    <w:rsid w:val="00981773"/>
    <w:rsid w:val="00987275"/>
    <w:rsid w:val="009B0788"/>
    <w:rsid w:val="00B17854"/>
    <w:rsid w:val="00D10F06"/>
    <w:rsid w:val="00D132AA"/>
    <w:rsid w:val="00F95E00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7B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27B0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627B0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D10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10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F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Koma, Jonathan Wyatt</dc:creator>
  <cp:keywords/>
  <dc:description/>
  <cp:lastModifiedBy>Wyatt Koma</cp:lastModifiedBy>
  <cp:revision>8</cp:revision>
  <dcterms:created xsi:type="dcterms:W3CDTF">2017-06-28T19:26:00Z</dcterms:created>
  <dcterms:modified xsi:type="dcterms:W3CDTF">2017-08-09T20:37:00Z</dcterms:modified>
</cp:coreProperties>
</file>