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66" w:rsidRDefault="001D7866" w:rsidP="001D7866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/>
          <w:sz w:val="24"/>
          <w:szCs w:val="24"/>
        </w:rPr>
        <w:t>Supplementary Figure 1.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Sample selection derived from raw Medicaid data and Medical Examiner reports. </w:t>
      </w:r>
      <w:r w:rsidRPr="00A43D8E">
        <w:rPr>
          <w:rFonts w:ascii="Times New Roman" w:hAnsi="Times New Roman"/>
          <w:sz w:val="24"/>
          <w:szCs w:val="24"/>
        </w:rPr>
        <w:t>Members dually eligible for Medicare and Medicaid were excluded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N</w:t>
      </w:r>
      <w:r w:rsidRPr="00A43D8E">
        <w:rPr>
          <w:rFonts w:ascii="Times New Roman" w:hAnsi="Times New Roman"/>
          <w:sz w:val="24"/>
          <w:szCs w:val="24"/>
        </w:rPr>
        <w:t>onevent control</w:t>
      </w:r>
      <w:r>
        <w:rPr>
          <w:rFonts w:ascii="Times New Roman" w:hAnsi="Times New Roman"/>
          <w:sz w:val="24"/>
          <w:szCs w:val="24"/>
        </w:rPr>
        <w:t>s</w:t>
      </w:r>
      <w:r w:rsidRPr="00A43D8E">
        <w:rPr>
          <w:rFonts w:ascii="Times New Roman" w:hAnsi="Times New Roman"/>
          <w:sz w:val="24"/>
          <w:szCs w:val="24"/>
        </w:rPr>
        <w:t xml:space="preserve"> were matched 3:1 to case</w:t>
      </w:r>
      <w:r>
        <w:rPr>
          <w:rFonts w:ascii="Times New Roman" w:hAnsi="Times New Roman"/>
          <w:sz w:val="24"/>
          <w:szCs w:val="24"/>
        </w:rPr>
        <w:t>s</w:t>
      </w:r>
      <w:r w:rsidRPr="00A43D8E">
        <w:rPr>
          <w:rFonts w:ascii="Times New Roman" w:hAnsi="Times New Roman"/>
          <w:sz w:val="24"/>
          <w:szCs w:val="24"/>
        </w:rPr>
        <w:t xml:space="preserve"> through propensity score matching using age, sex, race, </w:t>
      </w:r>
      <w:proofErr w:type="spellStart"/>
      <w:r w:rsidRPr="00A43D8E">
        <w:rPr>
          <w:rFonts w:ascii="Times New Roman" w:hAnsi="Times New Roman"/>
          <w:sz w:val="24"/>
          <w:szCs w:val="24"/>
        </w:rPr>
        <w:t>Deyo-Charlson</w:t>
      </w:r>
      <w:proofErr w:type="spellEnd"/>
      <w:r w:rsidRPr="00A43D8E">
        <w:rPr>
          <w:rFonts w:ascii="Times New Roman" w:hAnsi="Times New Roman"/>
          <w:sz w:val="24"/>
          <w:szCs w:val="24"/>
        </w:rPr>
        <w:t xml:space="preserve"> Comorbidity Index score, and number of opioid prescription claims</w:t>
      </w:r>
    </w:p>
    <w:p w:rsidR="001D7866" w:rsidRPr="00330B23" w:rsidRDefault="001D7866" w:rsidP="001D7866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/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 wp14:anchorId="0F68FD36" wp14:editId="49C6B059">
                <wp:extent cx="5943600" cy="6200140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Text Box 3"/>
                        <wps:cNvSpPr txBox="1"/>
                        <wps:spPr>
                          <a:xfrm>
                            <a:off x="2057400" y="228576"/>
                            <a:ext cx="1371600" cy="10285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D7866" w:rsidRDefault="001D7866" w:rsidP="001D786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Medical Examiner reports of Medicaid members with fatal prescription drug overdose (n=828)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3"/>
                        <wps:cNvSpPr txBox="1"/>
                        <wps:spPr>
                          <a:xfrm>
                            <a:off x="2057400" y="1704975"/>
                            <a:ext cx="1371600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D7866" w:rsidRDefault="001D7866" w:rsidP="001D786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Fatalities involved opioids (n=639)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3"/>
                        <wps:cNvSpPr txBox="1"/>
                        <wps:spPr>
                          <a:xfrm>
                            <a:off x="2066925" y="2428377"/>
                            <a:ext cx="1371600" cy="10101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D7866" w:rsidRDefault="001D7866" w:rsidP="001D786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At least one opioid prescription claim in pharmacy database in year before date of death (n=321)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3"/>
                        <wps:cNvSpPr txBox="1"/>
                        <wps:spPr>
                          <a:xfrm>
                            <a:off x="342900" y="237150"/>
                            <a:ext cx="1371600" cy="1020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D7866" w:rsidRDefault="001D7866" w:rsidP="001D786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Medicaid members who had at least one opioid prescription claim (n=478,936)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3"/>
                        <wps:cNvSpPr txBox="1"/>
                        <wps:spPr>
                          <a:xfrm>
                            <a:off x="342900" y="4181047"/>
                            <a:ext cx="1371600" cy="5052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D7866" w:rsidRDefault="001D7866" w:rsidP="001D786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Analytical sample of controls (n=963)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3"/>
                        <wps:cNvSpPr txBox="1"/>
                        <wps:spPr>
                          <a:xfrm>
                            <a:off x="2057400" y="4181047"/>
                            <a:ext cx="1371600" cy="5047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D7866" w:rsidRDefault="001D7866" w:rsidP="001D786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Analytical sample of cases (n=321)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3838575"/>
                            <a:ext cx="3771900" cy="0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771900" y="3609975"/>
                            <a:ext cx="1143000" cy="4572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D7866" w:rsidRDefault="001D7866" w:rsidP="001D7866">
                              <w:r>
                                <w:t>Propensity Score Matching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2743200" y="1257172"/>
                            <a:ext cx="0" cy="44762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2743200" y="2161954"/>
                            <a:ext cx="0" cy="26617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>
                          <a:endCxn id="10" idx="0"/>
                        </wps:cNvCnPr>
                        <wps:spPr>
                          <a:xfrm>
                            <a:off x="2743200" y="3495318"/>
                            <a:ext cx="0" cy="6857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1028700" y="1257172"/>
                            <a:ext cx="0" cy="4476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 Box 3"/>
                        <wps:cNvSpPr txBox="1"/>
                        <wps:spPr>
                          <a:xfrm>
                            <a:off x="352425" y="1704452"/>
                            <a:ext cx="1371600" cy="10006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D7866" w:rsidRDefault="001D7866" w:rsidP="001D786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Did not have fatal prescription drug overdose in Medical Examiner reports (n=478,617)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Arrow Connector 26"/>
                        <wps:cNvCnPr>
                          <a:stCxn id="25" idx="2"/>
                          <a:endCxn id="9" idx="0"/>
                        </wps:cNvCnPr>
                        <wps:spPr>
                          <a:xfrm flipH="1">
                            <a:off x="1028700" y="2705100"/>
                            <a:ext cx="9525" cy="147594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468pt;height:488.2pt;mso-position-horizontal-relative:char;mso-position-vertical-relative:line" coordsize="59436,6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62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0574;top:2285;width:13716;height:10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1D7866" w:rsidRDefault="001D7866" w:rsidP="001D7866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Medical Examiner reports of Medicaid members with fatal prescription drug overdose (n=828)</w:t>
                        </w:r>
                      </w:p>
                    </w:txbxContent>
                  </v:textbox>
                </v:shape>
                <v:shape id="Text Box 3" o:spid="_x0000_s1029" type="#_x0000_t202" style="position:absolute;left:20574;top:17049;width:13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1D7866" w:rsidRDefault="001D7866" w:rsidP="001D7866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Fatalities involved opioids (n=639)</w:t>
                        </w:r>
                      </w:p>
                    </w:txbxContent>
                  </v:textbox>
                </v:shape>
                <v:shape id="Text Box 3" o:spid="_x0000_s1030" type="#_x0000_t202" style="position:absolute;left:20669;top:24283;width:13716;height:10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1D7866" w:rsidRDefault="001D7866" w:rsidP="001D7866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At least one opioid prescription claim in pharmacy database in year before date of death (n=321)</w:t>
                        </w:r>
                      </w:p>
                    </w:txbxContent>
                  </v:textbox>
                </v:shape>
                <v:shape id="Text Box 3" o:spid="_x0000_s1031" type="#_x0000_t202" style="position:absolute;left:3429;top:2371;width:13716;height:10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1D7866" w:rsidRDefault="001D7866" w:rsidP="001D7866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Medicaid members who had at least one opioid prescription claim (n=478,936)</w:t>
                        </w:r>
                      </w:p>
                    </w:txbxContent>
                  </v:textbox>
                </v:shape>
                <v:shape id="Text Box 3" o:spid="_x0000_s1032" type="#_x0000_t202" style="position:absolute;left:3429;top:41810;width:13716;height:5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1D7866" w:rsidRDefault="001D7866" w:rsidP="001D7866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Analytical sample of controls (n=963)</w:t>
                        </w:r>
                      </w:p>
                    </w:txbxContent>
                  </v:textbox>
                </v:shape>
                <v:shape id="Text Box 3" o:spid="_x0000_s1033" type="#_x0000_t202" style="position:absolute;left:20574;top:41810;width:13716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1D7866" w:rsidRDefault="001D7866" w:rsidP="001D7866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Analytical sample of cases (n=321)</w:t>
                        </w:r>
                      </w:p>
                    </w:txbxContent>
                  </v:textbox>
                </v:shape>
                <v:line id="Straight Connector 17" o:spid="_x0000_s1034" style="position:absolute;visibility:visible;mso-wrap-style:square" from="0,38385" to="37719,38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sz1MAAAADbAAAADwAAAGRycy9kb3ducmV2LnhtbERPTWsCMRC9C/0PYQRvmrXoWrZGaQWh&#10;Bw+trvdhM+4uJpMlie767xuh0Ns83uest4M14k4+tI4VzGcZCOLK6ZZrBeVpP30DESKyRuOYFDwo&#10;wHbzMlpjoV3PP3Q/xlqkEA4FKmhi7AopQ9WQxTBzHXHiLs5bjAn6WmqPfQq3Rr5mWS4ttpwaGuxo&#10;11B1Pd6sgkUuy0tefp+HZb/8zM1h3vreKDUZDx/vICIN8V/85/7Saf4Knr+k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NrM9TAAAAA2wAAAA8AAAAAAAAAAAAAAAAA&#10;oQIAAGRycy9kb3ducmV2LnhtbFBLBQYAAAAABAAEAPkAAACOAwAAAAA=&#10;" strokecolor="black [3040]" strokeweight="1.5pt">
                  <v:stroke dashstyle="dash"/>
                </v:line>
                <v:shape id="Text Box 18" o:spid="_x0000_s1035" type="#_x0000_t202" style="position:absolute;left:37719;top:36099;width:1143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6Wr8cA&#10;AADbAAAADwAAAGRycy9kb3ducmV2LnhtbESPT0sDMRDF70K/Q5hCbzarUClr0yLWQsE/xdpDvQ2b&#10;cTd2M9kmsV399M5B8DbDe/Peb2aL3rfqRDG5wAauxgUo4ipYx7WB3dvqcgoqZWSLbWAy8E0JFvPB&#10;xQxLG878SqdtrpWEcCrRQJNzV2qdqoY8pnHoiEX7CNFjljXW2kY8S7hv9XVR3GiPjqWhwY7uG6oO&#10;2y9v4Om430w+l/tdO335WT+7Krr3h0djRsP+7hZUpj7/m/+u11bwBVZ+kQH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+lq/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:rsidR="001D7866" w:rsidRDefault="001D7866" w:rsidP="001D7866">
                        <w:r>
                          <w:t>Propensity Score Matching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" o:spid="_x0000_s1036" type="#_x0000_t32" style="position:absolute;left:27432;top:12571;width:0;height:4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Q+AL8AAADbAAAADwAAAGRycy9kb3ducmV2LnhtbESP3YrCMBSE7xd8h3AEb5Y1VRZZqlFE&#10;EOqlug9waI5NsTkpSfrj2xtB8HKYmW+YzW60jejJh9qxgsU8A0FcOl1zpeD/evz5AxEissbGMSl4&#10;UIDddvK1wVy7gc/UX2IlEoRDjgpMjG0uZSgNWQxz1xIn7+a8xZikr6T2OCS4beQyy1bSYs1pwWBL&#10;B0Pl/dJZBa5nc/r9tvEuu/K6x644DL5QajYd92sQkcb4Cb/bhVawXMDrS/oBcvs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GQ+AL8AAADbAAAADwAAAAAAAAAAAAAAAACh&#10;AgAAZHJzL2Rvd25yZXYueG1sUEsFBgAAAAAEAAQA+QAAAI0DAAAAAA==&#10;" strokecolor="black [3040]">
                  <v:stroke endarrow="block"/>
                </v:shape>
                <v:shape id="Straight Arrow Connector 22" o:spid="_x0000_s1037" type="#_x0000_t32" style="position:absolute;left:27432;top:21619;width:0;height:26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agd8AAAADbAAAADwAAAGRycy9kb3ducmV2LnhtbESP3YrCMBSE74V9h3AWvBFNtywiXaOI&#10;sFAv1X2AQ3Nsis1JSdKffXsjCF4OM/MNs91PthUD+dA4VvC1ykAQV043XCv4u/4uNyBCRNbYOiYF&#10;/xRgv/uYbbHQbuQzDZdYiwThUKACE2NXSBkqQxbDynXEybs5bzEm6WupPY4JbluZZ9laWmw4LRjs&#10;6Gioul96q8ANbE7fCxvvsq+uB+zL4+hLpeaf0+EHRKQpvsOvdqkV5Dk8v6QfIH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2oHfAAAAA2wAAAA8AAAAAAAAAAAAAAAAA&#10;oQIAAGRycy9kb3ducmV2LnhtbFBLBQYAAAAABAAEAPkAAACOAwAAAAA=&#10;" strokecolor="black [3040]">
                  <v:stroke endarrow="block"/>
                </v:shape>
                <v:shape id="Straight Arrow Connector 23" o:spid="_x0000_s1038" type="#_x0000_t32" style="position:absolute;left:27432;top:34953;width:0;height:6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oF7MAAAADbAAAADwAAAGRycy9kb3ducmV2LnhtbESP3YrCMBSE7xf2HcJZ8GZZU3WRpRpF&#10;BKFe+vMAh+bYFJuTkqQ/vr0RhL0cZuYbZr0dbSN68qF2rGA2zUAQl07XXCm4Xg4/fyBCRNbYOCYF&#10;Dwqw3Xx+rDHXbuAT9edYiQThkKMCE2ObSxlKQxbD1LXEybs5bzEm6SupPQ4Jbhs5z7KltFhzWjDY&#10;0t5QeT93VoHr2Rx/v228y6687LAr9oMvlJp8jbsViEhj/A+/24VWMF/A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6BezAAAAA2wAAAA8AAAAAAAAAAAAAAAAA&#10;oQIAAGRycy9kb3ducmV2LnhtbFBLBQYAAAAABAAEAPkAAACOAwAAAAA=&#10;" strokecolor="black [3040]">
                  <v:stroke endarrow="block"/>
                </v:shape>
                <v:shape id="Straight Arrow Connector 24" o:spid="_x0000_s1039" type="#_x0000_t32" style="position:absolute;left:10287;top:12571;width:0;height:4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OdmL8AAADbAAAADwAAAGRycy9kb3ducmV2LnhtbESP3YrCMBSE7xd8h3AEb5Y1VUSWahQR&#10;hHq56gMcmmNTbE5Kkv749kYQ9nKYmW+Y7X60jejJh9qxgsU8A0FcOl1zpeB2Pf38gggRWWPjmBQ8&#10;KcB+N/naYq7dwH/UX2IlEoRDjgpMjG0uZSgNWQxz1xIn7+68xZikr6T2OCS4beQyy9bSYs1pwWBL&#10;R0Pl49JZBa5nc1592/iQXXk9YFccB18oNZuOhw2ISGP8D3/ahVawXMH7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BOdmL8AAADbAAAADwAAAAAAAAAAAAAAAACh&#10;AgAAZHJzL2Rvd25yZXYueG1sUEsFBgAAAAAEAAQA+QAAAI0DAAAAAA==&#10;" strokecolor="black [3040]">
                  <v:stroke endarrow="block"/>
                </v:shape>
                <v:shape id="Text Box 3" o:spid="_x0000_s1040" type="#_x0000_t202" style="position:absolute;left:3524;top:17044;width:13716;height:10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<v:textbox>
                    <w:txbxContent>
                      <w:p w:rsidR="001D7866" w:rsidRDefault="001D7866" w:rsidP="001D7866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Did not have fatal prescription drug overdose in Medical Examiner reports (n=478,617)</w:t>
                        </w:r>
                      </w:p>
                    </w:txbxContent>
                  </v:textbox>
                </v:shape>
                <v:shape id="Straight Arrow Connector 26" o:spid="_x0000_s1041" type="#_x0000_t32" style="position:absolute;left:10287;top:27051;width:95;height:147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x/GcQAAADbAAAADwAAAGRycy9kb3ducmV2LnhtbESPwWrDMBBE74H+g9hCb7HsHExwrZhS&#10;CJT0UOIE0uNibSy31spYaqL+fRQo9DjMzBumbqIdxYVmPzhWUGQ5COLO6YF7BcfDdrkG4QOyxtEx&#10;KfglD83mYVFjpd2V93RpQy8ShH2FCkwIUyWl7wxZ9JmbiJN3drPFkOTcSz3jNcHtKFd5XkqLA6cF&#10;gxO9Guq+2x+rYHf6Oh/kcYho21ju3vPtx/hZKPX0GF+eQQSK4T/8137TClYl3L+kHy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3H8ZxAAAANsAAAAPAAAAAAAAAAAA&#10;AAAAAKECAABkcnMvZG93bnJldi54bWxQSwUGAAAAAAQABAD5AAAAkgMAAAAA&#10;" strokecolor="black [3040]">
                  <v:stroke endarrow="block"/>
                </v:shape>
                <w10:anchorlock/>
              </v:group>
            </w:pict>
          </mc:Fallback>
        </mc:AlternateContent>
      </w:r>
    </w:p>
    <w:p w:rsidR="00A85106" w:rsidRDefault="00A85106">
      <w:bookmarkStart w:id="0" w:name="_GoBack"/>
      <w:bookmarkEnd w:id="0"/>
    </w:p>
    <w:sectPr w:rsidR="00A85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66"/>
    <w:rsid w:val="001D7866"/>
    <w:rsid w:val="00460686"/>
    <w:rsid w:val="00A8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6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78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6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78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ULLAS K C</dc:creator>
  <cp:lastModifiedBy>ULLAS K C</cp:lastModifiedBy>
  <cp:revision>1</cp:revision>
  <dcterms:created xsi:type="dcterms:W3CDTF">2018-06-05T05:17:00Z</dcterms:created>
  <dcterms:modified xsi:type="dcterms:W3CDTF">2018-06-05T05:50:00Z</dcterms:modified>
</cp:coreProperties>
</file>