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4E" w:rsidRDefault="005E3B4E" w:rsidP="004C7A0E">
      <w:bookmarkStart w:id="0" w:name="_GoBack"/>
      <w:bookmarkEnd w:id="0"/>
      <w:r>
        <w:t>Table Legend</w:t>
      </w:r>
    </w:p>
    <w:p w:rsidR="005E3B4E" w:rsidRDefault="005E3B4E" w:rsidP="00321941">
      <w:pPr>
        <w:spacing w:line="480" w:lineRule="auto"/>
      </w:pPr>
      <w:proofErr w:type="gramStart"/>
      <w:r>
        <w:t xml:space="preserve">Table </w:t>
      </w:r>
      <w:r w:rsidR="00633316">
        <w:t>3</w:t>
      </w:r>
      <w:r>
        <w:t>.</w:t>
      </w:r>
      <w:proofErr w:type="gramEnd"/>
    </w:p>
    <w:p w:rsidR="005E3B4E" w:rsidRDefault="005E3B4E" w:rsidP="00321941">
      <w:pPr>
        <w:spacing w:line="480" w:lineRule="auto"/>
        <w:contextualSpacing/>
      </w:pPr>
      <w:proofErr w:type="gramStart"/>
      <w:r>
        <w:t>Clinical characteristics at presentation of Crohn’s disease in young vs older children.</w:t>
      </w:r>
      <w:proofErr w:type="gramEnd"/>
      <w:r>
        <w:t xml:space="preserve">  </w:t>
      </w:r>
    </w:p>
    <w:p w:rsidR="005E3B4E" w:rsidRDefault="005E3B4E" w:rsidP="00321941">
      <w:pPr>
        <w:spacing w:line="480" w:lineRule="auto"/>
        <w:contextualSpacing/>
      </w:pPr>
      <w:r>
        <w:t>Data as mean (standard deviation). NS= not significant</w:t>
      </w:r>
    </w:p>
    <w:p w:rsidR="005E3B4E" w:rsidRDefault="005E3B4E">
      <w:r>
        <w:br w:type="page"/>
      </w:r>
    </w:p>
    <w:p w:rsidR="005E3B4E" w:rsidRDefault="005E3B4E" w:rsidP="00213AB8">
      <w:r>
        <w:lastRenderedPageBreak/>
        <w:t xml:space="preserve">Table </w:t>
      </w:r>
      <w:r w:rsidR="00633316">
        <w:t>3</w:t>
      </w:r>
      <w:r>
        <w:t xml:space="preserve">.  </w:t>
      </w:r>
      <w:r>
        <w:tab/>
      </w:r>
      <w:r>
        <w:tab/>
      </w:r>
      <w:r>
        <w:tab/>
      </w:r>
      <w:r>
        <w:tab/>
        <w:t>Young (n=8)</w:t>
      </w:r>
      <w:r>
        <w:tab/>
      </w:r>
      <w:r>
        <w:tab/>
        <w:t>Older children (n=39)</w:t>
      </w:r>
      <w:r>
        <w:tab/>
      </w:r>
      <w:r>
        <w:tab/>
        <w:t>p value</w:t>
      </w:r>
    </w:p>
    <w:p w:rsidR="005E3B4E" w:rsidRDefault="005E3B4E" w:rsidP="00213AB8">
      <w:r>
        <w:tab/>
      </w:r>
      <w:r>
        <w:tab/>
      </w:r>
      <w:r>
        <w:tab/>
      </w:r>
      <w:r>
        <w:tab/>
      </w:r>
      <w:r>
        <w:tab/>
        <w:t>(&lt;6yr at diagnosis)</w:t>
      </w:r>
      <w:r>
        <w:tab/>
        <w:t>(6-18yr at diagnosis)</w:t>
      </w:r>
    </w:p>
    <w:p w:rsidR="005E3B4E" w:rsidRDefault="005E3B4E" w:rsidP="00213AB8">
      <w:r>
        <w:t>Median Age (year)</w:t>
      </w:r>
      <w:r>
        <w:tab/>
      </w:r>
      <w:r>
        <w:tab/>
      </w:r>
      <w:r>
        <w:tab/>
        <w:t>3.8</w:t>
      </w:r>
      <w:r>
        <w:tab/>
      </w:r>
      <w:r>
        <w:tab/>
      </w:r>
      <w:r>
        <w:tab/>
      </w:r>
      <w:r>
        <w:tab/>
        <w:t>12.1</w:t>
      </w:r>
      <w:r>
        <w:tab/>
      </w:r>
      <w:r>
        <w:tab/>
      </w:r>
      <w:r>
        <w:tab/>
        <w:t>NS</w:t>
      </w:r>
    </w:p>
    <w:p w:rsidR="005E3B4E" w:rsidRDefault="005E3B4E" w:rsidP="00213AB8">
      <w:r>
        <w:t>Gender (M</w:t>
      </w:r>
      <w:proofErr w:type="gramStart"/>
      <w:r>
        <w:t>:F</w:t>
      </w:r>
      <w:proofErr w:type="gramEnd"/>
      <w:r>
        <w:t>)</w:t>
      </w:r>
      <w:r>
        <w:tab/>
      </w:r>
      <w:r>
        <w:tab/>
      </w:r>
      <w:r>
        <w:tab/>
      </w:r>
      <w:r>
        <w:tab/>
        <w:t>5:3</w:t>
      </w:r>
      <w:r>
        <w:tab/>
      </w:r>
      <w:r>
        <w:tab/>
      </w:r>
      <w:r>
        <w:tab/>
      </w:r>
      <w:r>
        <w:tab/>
        <w:t>28:11</w:t>
      </w:r>
      <w:r>
        <w:tab/>
      </w:r>
      <w:r>
        <w:tab/>
      </w:r>
      <w:r>
        <w:tab/>
        <w:t>NS</w:t>
      </w:r>
    </w:p>
    <w:p w:rsidR="005E3B4E" w:rsidRDefault="005E3B4E" w:rsidP="00213AB8">
      <w:r>
        <w:t>Presentation (%)</w:t>
      </w:r>
    </w:p>
    <w:p w:rsidR="005E3B4E" w:rsidRDefault="005E3B4E" w:rsidP="00A13445">
      <w:pPr>
        <w:ind w:firstLine="720"/>
      </w:pPr>
      <w:r>
        <w:t>Bloody stools</w:t>
      </w:r>
      <w:r>
        <w:tab/>
      </w:r>
      <w:r>
        <w:tab/>
      </w:r>
      <w:r>
        <w:tab/>
        <w:t>87</w:t>
      </w:r>
      <w:r>
        <w:tab/>
      </w:r>
      <w:r>
        <w:tab/>
      </w:r>
      <w:r>
        <w:tab/>
      </w:r>
      <w:r>
        <w:tab/>
        <w:t>38</w:t>
      </w:r>
      <w:r>
        <w:tab/>
      </w:r>
      <w:r>
        <w:tab/>
      </w:r>
      <w:r>
        <w:tab/>
        <w:t>p&lt;0.05</w:t>
      </w:r>
    </w:p>
    <w:p w:rsidR="005E3B4E" w:rsidRPr="00B737A7" w:rsidRDefault="005E3B4E" w:rsidP="00A13445">
      <w:pPr>
        <w:ind w:firstLine="720"/>
        <w:rPr>
          <w:lang w:val="en-AU"/>
        </w:rPr>
      </w:pPr>
      <w:proofErr w:type="spellStart"/>
      <w:r w:rsidRPr="00B737A7">
        <w:rPr>
          <w:lang w:val="en-AU"/>
        </w:rPr>
        <w:t>Diarrhea</w:t>
      </w:r>
      <w:proofErr w:type="spellEnd"/>
      <w:r w:rsidRPr="00B737A7">
        <w:rPr>
          <w:lang w:val="en-AU"/>
        </w:rPr>
        <w:tab/>
      </w:r>
      <w:r w:rsidRPr="00B737A7">
        <w:rPr>
          <w:lang w:val="en-AU"/>
        </w:rPr>
        <w:tab/>
      </w:r>
      <w:r w:rsidRPr="00B737A7">
        <w:rPr>
          <w:lang w:val="en-AU"/>
        </w:rPr>
        <w:tab/>
        <w:t>62</w:t>
      </w:r>
      <w:r w:rsidRPr="00B737A7">
        <w:rPr>
          <w:lang w:val="en-AU"/>
        </w:rPr>
        <w:tab/>
      </w:r>
      <w:r w:rsidRPr="00B737A7">
        <w:rPr>
          <w:lang w:val="en-AU"/>
        </w:rPr>
        <w:tab/>
      </w:r>
      <w:r w:rsidRPr="00B737A7">
        <w:rPr>
          <w:lang w:val="en-AU"/>
        </w:rPr>
        <w:tab/>
      </w:r>
      <w:r w:rsidRPr="00B737A7">
        <w:rPr>
          <w:lang w:val="en-AU"/>
        </w:rPr>
        <w:tab/>
        <w:t>49</w:t>
      </w:r>
      <w:r w:rsidRPr="00B737A7">
        <w:rPr>
          <w:lang w:val="en-AU"/>
        </w:rPr>
        <w:tab/>
      </w:r>
      <w:r w:rsidRPr="00B737A7">
        <w:rPr>
          <w:lang w:val="en-AU"/>
        </w:rPr>
        <w:tab/>
      </w:r>
      <w:r w:rsidRPr="00B737A7">
        <w:rPr>
          <w:lang w:val="en-AU"/>
        </w:rPr>
        <w:tab/>
        <w:t>NS</w:t>
      </w:r>
    </w:p>
    <w:p w:rsidR="005E3B4E" w:rsidRPr="00B737A7" w:rsidRDefault="005E3B4E" w:rsidP="00213AB8">
      <w:pPr>
        <w:rPr>
          <w:lang w:val="en-AU"/>
        </w:rPr>
      </w:pPr>
      <w:r w:rsidRPr="00B737A7">
        <w:rPr>
          <w:lang w:val="en-AU"/>
        </w:rPr>
        <w:tab/>
        <w:t>Abdo pain</w:t>
      </w:r>
      <w:r w:rsidRPr="00B737A7">
        <w:rPr>
          <w:lang w:val="en-AU"/>
        </w:rPr>
        <w:tab/>
      </w:r>
      <w:r w:rsidRPr="00B737A7">
        <w:rPr>
          <w:lang w:val="en-AU"/>
        </w:rPr>
        <w:tab/>
      </w:r>
      <w:r w:rsidRPr="00B737A7">
        <w:rPr>
          <w:lang w:val="en-AU"/>
        </w:rPr>
        <w:tab/>
        <w:t>12</w:t>
      </w:r>
      <w:r w:rsidRPr="00B737A7">
        <w:rPr>
          <w:lang w:val="en-AU"/>
        </w:rPr>
        <w:tab/>
      </w:r>
      <w:r w:rsidRPr="00B737A7">
        <w:rPr>
          <w:lang w:val="en-AU"/>
        </w:rPr>
        <w:tab/>
      </w:r>
      <w:r w:rsidRPr="00B737A7">
        <w:rPr>
          <w:lang w:val="en-AU"/>
        </w:rPr>
        <w:tab/>
      </w:r>
      <w:r w:rsidRPr="00B737A7">
        <w:rPr>
          <w:lang w:val="en-AU"/>
        </w:rPr>
        <w:tab/>
        <w:t>56</w:t>
      </w:r>
      <w:r w:rsidRPr="00B737A7">
        <w:rPr>
          <w:lang w:val="en-AU"/>
        </w:rPr>
        <w:tab/>
      </w:r>
      <w:r w:rsidRPr="00B737A7">
        <w:rPr>
          <w:lang w:val="en-AU"/>
        </w:rPr>
        <w:tab/>
      </w:r>
      <w:r w:rsidRPr="00B737A7">
        <w:rPr>
          <w:lang w:val="en-AU"/>
        </w:rPr>
        <w:tab/>
        <w:t>p&lt;0.05</w:t>
      </w:r>
    </w:p>
    <w:p w:rsidR="005E3B4E" w:rsidRDefault="005E3B4E" w:rsidP="00213AB8">
      <w:r w:rsidRPr="00B737A7">
        <w:rPr>
          <w:lang w:val="en-AU"/>
        </w:rPr>
        <w:tab/>
      </w:r>
      <w:proofErr w:type="spellStart"/>
      <w:r>
        <w:t>Wt</w:t>
      </w:r>
      <w:proofErr w:type="spellEnd"/>
      <w:r>
        <w:t xml:space="preserve"> loss</w:t>
      </w:r>
      <w:r>
        <w:tab/>
      </w:r>
      <w:r>
        <w:tab/>
      </w:r>
      <w:r>
        <w:tab/>
      </w:r>
      <w:r>
        <w:tab/>
        <w:t>37</w:t>
      </w:r>
      <w:r>
        <w:tab/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NS</w:t>
      </w:r>
    </w:p>
    <w:p w:rsidR="005E3B4E" w:rsidRDefault="005E3B4E" w:rsidP="00213AB8">
      <w:r>
        <w:tab/>
        <w:t>Fever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NS</w:t>
      </w:r>
    </w:p>
    <w:p w:rsidR="005E3B4E" w:rsidRDefault="005E3B4E" w:rsidP="00213AB8">
      <w:r>
        <w:t>Duration (year)</w:t>
      </w:r>
      <w:r>
        <w:tab/>
      </w:r>
      <w:r>
        <w:tab/>
      </w:r>
      <w:r>
        <w:tab/>
      </w:r>
      <w:r>
        <w:tab/>
        <w:t>0.7 (0.5)</w:t>
      </w:r>
      <w:r>
        <w:tab/>
      </w:r>
      <w:r>
        <w:tab/>
      </w:r>
      <w:r>
        <w:tab/>
        <w:t>0.6 (0.7)</w:t>
      </w:r>
      <w:r>
        <w:tab/>
      </w:r>
      <w:r>
        <w:tab/>
        <w:t>NS</w:t>
      </w:r>
    </w:p>
    <w:p w:rsidR="005E3B4E" w:rsidRDefault="005E3B4E" w:rsidP="00213AB8">
      <w:r>
        <w:t>Family history – any IBD (%)</w:t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>NS</w:t>
      </w:r>
      <w:r>
        <w:tab/>
      </w:r>
    </w:p>
    <w:p w:rsidR="005E3B4E" w:rsidRDefault="005E3B4E" w:rsidP="00213AB8">
      <w:r>
        <w:t>Labs</w:t>
      </w:r>
    </w:p>
    <w:p w:rsidR="005E3B4E" w:rsidRDefault="005E3B4E" w:rsidP="00213AB8">
      <w:r>
        <w:tab/>
      </w:r>
      <w:proofErr w:type="spellStart"/>
      <w:r>
        <w:t>Hb</w:t>
      </w:r>
      <w:proofErr w:type="spellEnd"/>
      <w:r>
        <w:t xml:space="preserve"> (g/L)</w:t>
      </w:r>
      <w:r>
        <w:tab/>
      </w:r>
      <w:r>
        <w:tab/>
      </w:r>
      <w:r>
        <w:tab/>
      </w:r>
      <w:r>
        <w:tab/>
        <w:t>105 (18)</w:t>
      </w:r>
      <w:r>
        <w:tab/>
      </w:r>
      <w:r>
        <w:tab/>
      </w:r>
      <w:r>
        <w:tab/>
        <w:t>113 (17)</w:t>
      </w:r>
      <w:r>
        <w:tab/>
      </w:r>
      <w:r>
        <w:tab/>
        <w:t>NS</w:t>
      </w:r>
      <w:r>
        <w:tab/>
      </w:r>
    </w:p>
    <w:p w:rsidR="005E3B4E" w:rsidRDefault="005E3B4E" w:rsidP="00213AB8">
      <w:r>
        <w:t>WBC (x109/L)</w:t>
      </w:r>
      <w:r>
        <w:tab/>
      </w:r>
      <w:r>
        <w:tab/>
      </w:r>
      <w:r>
        <w:tab/>
      </w:r>
      <w:r>
        <w:tab/>
        <w:t>9.6 (4.6)</w:t>
      </w:r>
      <w:r>
        <w:tab/>
      </w:r>
      <w:r>
        <w:tab/>
      </w:r>
      <w:r>
        <w:tab/>
        <w:t>10.5 (3.3)</w:t>
      </w:r>
      <w:r>
        <w:tab/>
      </w:r>
      <w:r>
        <w:tab/>
        <w:t>NS</w:t>
      </w:r>
    </w:p>
    <w:p w:rsidR="005E3B4E" w:rsidRDefault="005E3B4E" w:rsidP="00213AB8">
      <w:r>
        <w:tab/>
        <w:t>Platelets (x109/L)</w:t>
      </w:r>
      <w:r>
        <w:tab/>
      </w:r>
      <w:r>
        <w:tab/>
        <w:t>502 (173)</w:t>
      </w:r>
      <w:r>
        <w:tab/>
      </w:r>
      <w:r>
        <w:tab/>
      </w:r>
      <w:r>
        <w:tab/>
        <w:t>534 (154)</w:t>
      </w:r>
      <w:r>
        <w:tab/>
      </w:r>
      <w:r>
        <w:tab/>
        <w:t>NS</w:t>
      </w:r>
    </w:p>
    <w:p w:rsidR="005E3B4E" w:rsidRDefault="005E3B4E" w:rsidP="00213AB8">
      <w:r>
        <w:tab/>
        <w:t>ESR (mm/</w:t>
      </w:r>
      <w:proofErr w:type="spellStart"/>
      <w:r>
        <w:t>hr</w:t>
      </w:r>
      <w:proofErr w:type="spellEnd"/>
      <w:r>
        <w:t>)/CRP (mg/L)</w:t>
      </w:r>
      <w:r>
        <w:tab/>
        <w:t>31 (25) / 22 (50)</w:t>
      </w:r>
      <w:r>
        <w:tab/>
      </w:r>
      <w:r>
        <w:tab/>
        <w:t>40 (31) / 36 (52)</w:t>
      </w:r>
      <w:r>
        <w:tab/>
        <w:t>NS</w:t>
      </w:r>
    </w:p>
    <w:p w:rsidR="005E3B4E" w:rsidRDefault="005E3B4E" w:rsidP="00213AB8">
      <w:r>
        <w:tab/>
        <w:t>Albumin (g/L)</w:t>
      </w:r>
      <w:r>
        <w:tab/>
      </w:r>
      <w:r>
        <w:tab/>
      </w:r>
      <w:r>
        <w:tab/>
        <w:t>36 (8)</w:t>
      </w:r>
      <w:r>
        <w:tab/>
      </w:r>
      <w:r>
        <w:tab/>
      </w:r>
      <w:r>
        <w:tab/>
      </w:r>
      <w:r>
        <w:tab/>
        <w:t>33 (7)</w:t>
      </w:r>
      <w:r>
        <w:tab/>
      </w:r>
      <w:r>
        <w:tab/>
      </w:r>
      <w:r>
        <w:tab/>
        <w:t>NS</w:t>
      </w:r>
    </w:p>
    <w:p w:rsidR="005E3B4E" w:rsidRDefault="005E3B4E" w:rsidP="00213AB8">
      <w:r>
        <w:tab/>
        <w:t>Ferritin</w:t>
      </w:r>
      <w:r>
        <w:tab/>
        <w:t>(µg/L)</w:t>
      </w:r>
      <w:r>
        <w:tab/>
      </w:r>
      <w:r>
        <w:tab/>
      </w:r>
      <w:r>
        <w:tab/>
        <w:t>60 (68)</w:t>
      </w:r>
      <w:r>
        <w:tab/>
      </w:r>
      <w:r>
        <w:tab/>
      </w:r>
      <w:r>
        <w:tab/>
      </w:r>
      <w:r>
        <w:tab/>
        <w:t>52 (43)</w:t>
      </w:r>
      <w:r>
        <w:tab/>
      </w:r>
      <w:r>
        <w:tab/>
      </w:r>
      <w:r>
        <w:tab/>
        <w:t>NS</w:t>
      </w:r>
    </w:p>
    <w:p w:rsidR="005E3B4E" w:rsidRPr="00F30B5E" w:rsidRDefault="005E3B4E" w:rsidP="00213AB8">
      <w:pPr>
        <w:rPr>
          <w:lang w:val="pt-BR"/>
        </w:rPr>
      </w:pPr>
      <w:r w:rsidRPr="00F30B5E">
        <w:rPr>
          <w:lang w:val="pt-BR"/>
        </w:rPr>
        <w:t>Gastrointestinal extent (%)</w:t>
      </w:r>
    </w:p>
    <w:p w:rsidR="005E3B4E" w:rsidRPr="00A13445" w:rsidRDefault="005E3B4E" w:rsidP="00213AB8">
      <w:pPr>
        <w:rPr>
          <w:lang w:val="en-AU"/>
        </w:rPr>
      </w:pPr>
      <w:r w:rsidRPr="00F30B5E">
        <w:rPr>
          <w:lang w:val="pt-BR"/>
        </w:rPr>
        <w:tab/>
      </w:r>
      <w:proofErr w:type="spellStart"/>
      <w:r w:rsidRPr="00A13445">
        <w:rPr>
          <w:lang w:val="en-AU"/>
        </w:rPr>
        <w:t>Oes</w:t>
      </w:r>
      <w:proofErr w:type="spellEnd"/>
      <w:r w:rsidRPr="00A13445">
        <w:rPr>
          <w:lang w:val="en-AU"/>
        </w:rPr>
        <w:t>/Gas/Duo</w:t>
      </w:r>
      <w:r w:rsidRPr="00A13445">
        <w:rPr>
          <w:lang w:val="en-AU"/>
        </w:rPr>
        <w:tab/>
      </w:r>
      <w:r w:rsidRPr="00A13445">
        <w:rPr>
          <w:lang w:val="en-AU"/>
        </w:rPr>
        <w:tab/>
      </w:r>
      <w:r w:rsidRPr="00A13445">
        <w:rPr>
          <w:lang w:val="en-AU"/>
        </w:rPr>
        <w:tab/>
        <w:t>37</w:t>
      </w:r>
      <w:r w:rsidRPr="00A13445">
        <w:rPr>
          <w:lang w:val="en-AU"/>
        </w:rPr>
        <w:tab/>
      </w:r>
      <w:r w:rsidRPr="00A13445">
        <w:rPr>
          <w:lang w:val="en-AU"/>
        </w:rPr>
        <w:tab/>
      </w:r>
      <w:r w:rsidRPr="00A13445">
        <w:rPr>
          <w:lang w:val="en-AU"/>
        </w:rPr>
        <w:tab/>
      </w:r>
      <w:r w:rsidRPr="00A13445">
        <w:rPr>
          <w:lang w:val="en-AU"/>
        </w:rPr>
        <w:tab/>
        <w:t>67</w:t>
      </w:r>
      <w:r w:rsidRPr="00A13445">
        <w:rPr>
          <w:lang w:val="en-AU"/>
        </w:rPr>
        <w:tab/>
      </w:r>
      <w:r w:rsidRPr="00A13445">
        <w:rPr>
          <w:lang w:val="en-AU"/>
        </w:rPr>
        <w:tab/>
      </w:r>
      <w:r w:rsidRPr="00A13445">
        <w:rPr>
          <w:lang w:val="en-AU"/>
        </w:rPr>
        <w:tab/>
        <w:t>NS</w:t>
      </w:r>
    </w:p>
    <w:p w:rsidR="005E3B4E" w:rsidRDefault="005E3B4E" w:rsidP="00213AB8">
      <w:r w:rsidRPr="00A13445">
        <w:rPr>
          <w:lang w:val="en-AU"/>
        </w:rPr>
        <w:tab/>
      </w:r>
      <w:r>
        <w:t>Small bowel/Ileum</w:t>
      </w:r>
      <w:r>
        <w:tab/>
      </w:r>
      <w:r>
        <w:tab/>
        <w:t>25</w:t>
      </w:r>
      <w:r>
        <w:tab/>
      </w:r>
      <w:r>
        <w:tab/>
      </w:r>
      <w:r>
        <w:tab/>
      </w:r>
      <w:r>
        <w:tab/>
        <w:t>90</w:t>
      </w:r>
      <w:r>
        <w:tab/>
      </w:r>
      <w:r>
        <w:tab/>
      </w:r>
      <w:r>
        <w:tab/>
        <w:t>p&lt;0.05</w:t>
      </w:r>
      <w:r>
        <w:tab/>
      </w:r>
    </w:p>
    <w:p w:rsidR="005E3B4E" w:rsidRPr="005725E8" w:rsidRDefault="005E3B4E" w:rsidP="00213AB8">
      <w:pPr>
        <w:rPr>
          <w:lang w:val="pt-BR"/>
        </w:rPr>
      </w:pPr>
      <w:r w:rsidRPr="005725E8">
        <w:rPr>
          <w:lang w:val="pt-BR"/>
        </w:rPr>
        <w:t>Colon</w:t>
      </w:r>
      <w:r w:rsidRPr="005725E8">
        <w:rPr>
          <w:lang w:val="pt-BR"/>
        </w:rPr>
        <w:tab/>
      </w:r>
      <w:r w:rsidRPr="005725E8">
        <w:rPr>
          <w:lang w:val="pt-BR"/>
        </w:rPr>
        <w:tab/>
      </w:r>
      <w:r w:rsidRPr="005725E8">
        <w:rPr>
          <w:lang w:val="pt-BR"/>
        </w:rPr>
        <w:tab/>
      </w:r>
      <w:r w:rsidRPr="005725E8">
        <w:rPr>
          <w:lang w:val="pt-BR"/>
        </w:rPr>
        <w:tab/>
      </w:r>
      <w:r w:rsidRPr="005725E8">
        <w:rPr>
          <w:lang w:val="pt-BR"/>
        </w:rPr>
        <w:tab/>
        <w:t>62</w:t>
      </w:r>
      <w:r w:rsidRPr="005725E8">
        <w:rPr>
          <w:lang w:val="pt-BR"/>
        </w:rPr>
        <w:tab/>
      </w:r>
      <w:r w:rsidRPr="005725E8">
        <w:rPr>
          <w:lang w:val="pt-BR"/>
        </w:rPr>
        <w:tab/>
      </w:r>
      <w:r w:rsidRPr="005725E8">
        <w:rPr>
          <w:lang w:val="pt-BR"/>
        </w:rPr>
        <w:tab/>
      </w:r>
      <w:r w:rsidRPr="005725E8">
        <w:rPr>
          <w:lang w:val="pt-BR"/>
        </w:rPr>
        <w:tab/>
        <w:t>87</w:t>
      </w:r>
      <w:r w:rsidRPr="005725E8">
        <w:rPr>
          <w:lang w:val="pt-BR"/>
        </w:rPr>
        <w:tab/>
      </w:r>
      <w:r w:rsidRPr="005725E8">
        <w:rPr>
          <w:lang w:val="pt-BR"/>
        </w:rPr>
        <w:tab/>
      </w:r>
      <w:r w:rsidRPr="005725E8">
        <w:rPr>
          <w:lang w:val="pt-BR"/>
        </w:rPr>
        <w:tab/>
        <w:t>NS</w:t>
      </w:r>
    </w:p>
    <w:p w:rsidR="005E3B4E" w:rsidRPr="00B737A7" w:rsidRDefault="005E3B4E" w:rsidP="00213AB8">
      <w:pPr>
        <w:rPr>
          <w:lang w:val="pt-BR"/>
        </w:rPr>
      </w:pPr>
      <w:r w:rsidRPr="005725E8">
        <w:rPr>
          <w:lang w:val="pt-BR"/>
        </w:rPr>
        <w:t>Extraintestinal</w:t>
      </w:r>
      <w:r w:rsidRPr="005725E8">
        <w:rPr>
          <w:lang w:val="pt-BR"/>
        </w:rPr>
        <w:tab/>
        <w:t>(oral/perianal)</w:t>
      </w:r>
      <w:r w:rsidRPr="005725E8">
        <w:rPr>
          <w:lang w:val="pt-BR"/>
        </w:rPr>
        <w:tab/>
      </w:r>
      <w:r w:rsidRPr="005725E8">
        <w:rPr>
          <w:lang w:val="pt-BR"/>
        </w:rPr>
        <w:tab/>
        <w:t>50</w:t>
      </w:r>
      <w:r w:rsidRPr="005725E8">
        <w:rPr>
          <w:lang w:val="pt-BR"/>
        </w:rPr>
        <w:tab/>
      </w:r>
      <w:r w:rsidRPr="005725E8">
        <w:rPr>
          <w:lang w:val="pt-BR"/>
        </w:rPr>
        <w:tab/>
      </w:r>
      <w:r w:rsidRPr="005725E8">
        <w:rPr>
          <w:lang w:val="pt-BR"/>
        </w:rPr>
        <w:tab/>
      </w:r>
      <w:r w:rsidRPr="005725E8">
        <w:rPr>
          <w:lang w:val="pt-BR"/>
        </w:rPr>
        <w:tab/>
        <w:t>51</w:t>
      </w:r>
      <w:r>
        <w:t> </w:t>
      </w:r>
      <w:r w:rsidRPr="00B737A7">
        <w:rPr>
          <w:lang w:val="pt-BR"/>
        </w:rPr>
        <w:tab/>
      </w:r>
      <w:r w:rsidRPr="00B737A7">
        <w:rPr>
          <w:lang w:val="pt-BR"/>
        </w:rPr>
        <w:tab/>
      </w:r>
      <w:r w:rsidRPr="00B737A7">
        <w:rPr>
          <w:lang w:val="pt-BR"/>
        </w:rPr>
        <w:tab/>
        <w:t>NS</w:t>
      </w:r>
    </w:p>
    <w:sectPr w:rsidR="005E3B4E" w:rsidRPr="00B737A7" w:rsidSect="00BD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B8"/>
    <w:rsid w:val="001B64F7"/>
    <w:rsid w:val="00213AB8"/>
    <w:rsid w:val="00251152"/>
    <w:rsid w:val="0025670C"/>
    <w:rsid w:val="00321941"/>
    <w:rsid w:val="00354FFA"/>
    <w:rsid w:val="003D35D4"/>
    <w:rsid w:val="004C7A0E"/>
    <w:rsid w:val="005328EB"/>
    <w:rsid w:val="005725E8"/>
    <w:rsid w:val="005E3B4E"/>
    <w:rsid w:val="00633316"/>
    <w:rsid w:val="00695C4E"/>
    <w:rsid w:val="00821DE0"/>
    <w:rsid w:val="0099579A"/>
    <w:rsid w:val="00A13445"/>
    <w:rsid w:val="00B737A7"/>
    <w:rsid w:val="00BD6E39"/>
    <w:rsid w:val="00C3408D"/>
    <w:rsid w:val="00D02932"/>
    <w:rsid w:val="00E0008E"/>
    <w:rsid w:val="00F30B5E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3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3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McCabe, Anita</cp:lastModifiedBy>
  <cp:revision>2</cp:revision>
  <dcterms:created xsi:type="dcterms:W3CDTF">2014-06-16T14:18:00Z</dcterms:created>
  <dcterms:modified xsi:type="dcterms:W3CDTF">2014-06-16T14:18:00Z</dcterms:modified>
</cp:coreProperties>
</file>