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67" w:rsidRPr="005D2567" w:rsidRDefault="002913AF" w:rsidP="005D2567">
      <w:pPr>
        <w:jc w:val="both"/>
        <w:rPr>
          <w:rFonts w:ascii="Times New Roman" w:hAnsi="Times New Roman" w:cs="Times New Roman"/>
          <w:sz w:val="24"/>
          <w:szCs w:val="24"/>
        </w:rPr>
      </w:pPr>
      <w:r w:rsidRPr="00DC51D4">
        <w:rPr>
          <w:rFonts w:ascii="Times New Roman" w:hAnsi="Times New Roman"/>
          <w:b/>
          <w:bCs/>
          <w:sz w:val="24"/>
          <w:szCs w:val="24"/>
          <w:lang w:val="en-GB"/>
        </w:rPr>
        <w:t>Figure S3. Change from baseline of per cent of faecal main facultative anaerobic and strict anaerobic groups represented as box plots at 3 months.</w:t>
      </w:r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Grey box-plots: TAAF (N=23); white box-plots: RAAF (N=17). TAAF: thickened amino acid-based formula; RAAF: reference amino acid-based formula. </w:t>
      </w:r>
      <w:proofErr w:type="gramStart"/>
      <w:r w:rsidRPr="00DC51D4">
        <w:rPr>
          <w:rFonts w:ascii="Times New Roman" w:hAnsi="Times New Roman"/>
          <w:bCs/>
          <w:sz w:val="24"/>
          <w:szCs w:val="24"/>
          <w:lang w:val="en-GB"/>
        </w:rPr>
        <w:t>The box-plot shows median (central horizontal line), the 25</w:t>
      </w:r>
      <w:r w:rsidRPr="00DC51D4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centile (lower box border), and the 75</w:t>
      </w:r>
      <w:r w:rsidRPr="00DC51D4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centile (upper box border).</w:t>
      </w:r>
      <w:proofErr w:type="gramEnd"/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The lower and upper horizontal lines refer to the 10</w:t>
      </w:r>
      <w:r w:rsidRPr="00DC51D4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and the 90</w:t>
      </w:r>
      <w:r w:rsidRPr="00DC51D4">
        <w:rPr>
          <w:rFonts w:ascii="Times New Roman" w:hAnsi="Times New Roman"/>
          <w:bCs/>
          <w:sz w:val="24"/>
          <w:szCs w:val="24"/>
          <w:vertAlign w:val="superscript"/>
          <w:lang w:val="en-GB"/>
        </w:rPr>
        <w:t>th</w:t>
      </w:r>
      <w:r w:rsidRPr="00DC51D4">
        <w:rPr>
          <w:rFonts w:ascii="Times New Roman" w:hAnsi="Times New Roman"/>
          <w:bCs/>
          <w:sz w:val="24"/>
          <w:szCs w:val="24"/>
          <w:lang w:val="en-GB"/>
        </w:rPr>
        <w:t xml:space="preserve"> centile, respectively.</w:t>
      </w:r>
      <w:bookmarkStart w:id="0" w:name="_GoBack"/>
      <w:bookmarkEnd w:id="0"/>
      <w:r w:rsidR="005D2567">
        <w:rPr>
          <w:noProof/>
          <w:szCs w:val="24"/>
          <w:lang w:val="en-US"/>
        </w:rPr>
        <w:drawing>
          <wp:inline distT="0" distB="0" distL="0" distR="0">
            <wp:extent cx="9340837" cy="457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11548" r="1044" b="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086" cy="45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567" w:rsidRPr="005D2567" w:rsidSect="005D2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E"/>
    <w:rsid w:val="002913AF"/>
    <w:rsid w:val="003D622E"/>
    <w:rsid w:val="005D2567"/>
    <w:rsid w:val="005E77A9"/>
    <w:rsid w:val="00640F65"/>
    <w:rsid w:val="00D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Kelner</dc:creator>
  <cp:lastModifiedBy>McCabe, Anita</cp:lastModifiedBy>
  <cp:revision>2</cp:revision>
  <dcterms:created xsi:type="dcterms:W3CDTF">2015-03-25T13:00:00Z</dcterms:created>
  <dcterms:modified xsi:type="dcterms:W3CDTF">2015-03-25T13:00:00Z</dcterms:modified>
</cp:coreProperties>
</file>