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2521"/>
        <w:tblW w:w="9918" w:type="dxa"/>
        <w:tblLayout w:type="fixed"/>
        <w:tblLook w:val="0000" w:firstRow="0" w:lastRow="0" w:firstColumn="0" w:lastColumn="0" w:noHBand="0" w:noVBand="0"/>
      </w:tblPr>
      <w:tblGrid>
        <w:gridCol w:w="1977"/>
        <w:gridCol w:w="1551"/>
        <w:gridCol w:w="1440"/>
        <w:gridCol w:w="1710"/>
        <w:gridCol w:w="1710"/>
        <w:gridCol w:w="1530"/>
      </w:tblGrid>
      <w:tr w:rsidR="00F17563" w:rsidRPr="00410319" w:rsidTr="00F17563">
        <w:trPr>
          <w:trHeight w:val="260"/>
        </w:trPr>
        <w:tc>
          <w:tcPr>
            <w:tcW w:w="1977" w:type="dxa"/>
            <w:noWrap/>
          </w:tcPr>
          <w:p w:rsidR="00F17563" w:rsidRPr="00410319" w:rsidRDefault="00F17563" w:rsidP="00F1756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1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0319">
              <w:rPr>
                <w:rFonts w:ascii="Times New Roman" w:hAnsi="Times New Roman" w:cs="Times New Roman"/>
                <w:b/>
                <w:bCs/>
              </w:rPr>
              <w:t>Week1 samples</w:t>
            </w:r>
          </w:p>
        </w:tc>
        <w:tc>
          <w:tcPr>
            <w:tcW w:w="144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0319">
              <w:rPr>
                <w:rFonts w:ascii="Times New Roman" w:hAnsi="Times New Roman" w:cs="Times New Roman"/>
                <w:b/>
                <w:bCs/>
              </w:rPr>
              <w:t>Week  2 samples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0319">
              <w:rPr>
                <w:rFonts w:ascii="Times New Roman" w:hAnsi="Times New Roman" w:cs="Times New Roman"/>
                <w:b/>
                <w:bCs/>
              </w:rPr>
              <w:t>Week 3-5</w:t>
            </w:r>
          </w:p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0319">
              <w:rPr>
                <w:rFonts w:ascii="Times New Roman" w:hAnsi="Times New Roman" w:cs="Times New Roman"/>
                <w:b/>
                <w:bCs/>
              </w:rPr>
              <w:t>samples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0319">
              <w:rPr>
                <w:rFonts w:ascii="Times New Roman" w:hAnsi="Times New Roman" w:cs="Times New Roman"/>
                <w:b/>
                <w:bCs/>
              </w:rPr>
              <w:t>Week 1 first samples from each infant only</w:t>
            </w:r>
          </w:p>
        </w:tc>
        <w:tc>
          <w:tcPr>
            <w:tcW w:w="153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0319">
              <w:rPr>
                <w:rFonts w:ascii="Times New Roman" w:hAnsi="Times New Roman" w:cs="Times New Roman"/>
                <w:b/>
                <w:bCs/>
              </w:rPr>
              <w:t>All samples</w:t>
            </w:r>
          </w:p>
        </w:tc>
      </w:tr>
      <w:tr w:rsidR="00F17563" w:rsidRPr="00410319" w:rsidTr="00F17563">
        <w:trPr>
          <w:trHeight w:val="260"/>
        </w:trPr>
        <w:tc>
          <w:tcPr>
            <w:tcW w:w="9918" w:type="dxa"/>
            <w:gridSpan w:val="6"/>
            <w:noWrap/>
          </w:tcPr>
          <w:p w:rsidR="00F17563" w:rsidRPr="00410319" w:rsidRDefault="00F17563" w:rsidP="00F17563">
            <w:pPr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  <w:b/>
                <w:bCs/>
              </w:rPr>
              <w:t>All Sample Nodes</w:t>
            </w:r>
          </w:p>
        </w:tc>
      </w:tr>
      <w:tr w:rsidR="00F17563" w:rsidRPr="00410319" w:rsidTr="00F17563">
        <w:trPr>
          <w:trHeight w:val="260"/>
        </w:trPr>
        <w:tc>
          <w:tcPr>
            <w:tcW w:w="1977" w:type="dxa"/>
            <w:noWrap/>
          </w:tcPr>
          <w:p w:rsidR="00F17563" w:rsidRPr="00410319" w:rsidRDefault="00F17563" w:rsidP="00F17563">
            <w:pPr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Network centralization</w:t>
            </w:r>
          </w:p>
        </w:tc>
        <w:tc>
          <w:tcPr>
            <w:tcW w:w="1551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7.226</w:t>
            </w:r>
          </w:p>
        </w:tc>
        <w:tc>
          <w:tcPr>
            <w:tcW w:w="144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3.358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2.854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2.538</w:t>
            </w:r>
          </w:p>
        </w:tc>
      </w:tr>
      <w:tr w:rsidR="00F17563" w:rsidRPr="00410319" w:rsidTr="00F17563">
        <w:trPr>
          <w:trHeight w:val="260"/>
        </w:trPr>
        <w:tc>
          <w:tcPr>
            <w:tcW w:w="1977" w:type="dxa"/>
            <w:noWrap/>
          </w:tcPr>
          <w:p w:rsidR="00F17563" w:rsidRPr="00410319" w:rsidRDefault="00F17563" w:rsidP="00F17563">
            <w:pPr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Average no neighbors</w:t>
            </w:r>
          </w:p>
        </w:tc>
        <w:tc>
          <w:tcPr>
            <w:tcW w:w="1551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87.238</w:t>
            </w:r>
          </w:p>
        </w:tc>
        <w:tc>
          <w:tcPr>
            <w:tcW w:w="144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80.588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89.706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85.945</w:t>
            </w:r>
          </w:p>
        </w:tc>
      </w:tr>
      <w:tr w:rsidR="00F17563" w:rsidRPr="00410319" w:rsidTr="00F17563">
        <w:trPr>
          <w:trHeight w:val="260"/>
        </w:trPr>
        <w:tc>
          <w:tcPr>
            <w:tcW w:w="1977" w:type="dxa"/>
            <w:noWrap/>
          </w:tcPr>
          <w:p w:rsidR="00F17563" w:rsidRPr="00410319" w:rsidRDefault="00F17563" w:rsidP="00F17563">
            <w:pPr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Network density</w:t>
            </w:r>
          </w:p>
        </w:tc>
        <w:tc>
          <w:tcPr>
            <w:tcW w:w="1551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4.362</w:t>
            </w:r>
          </w:p>
        </w:tc>
        <w:tc>
          <w:tcPr>
            <w:tcW w:w="144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5.037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5.607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1.592</w:t>
            </w:r>
          </w:p>
        </w:tc>
      </w:tr>
      <w:tr w:rsidR="00F17563" w:rsidRPr="00410319" w:rsidTr="00F17563">
        <w:trPr>
          <w:trHeight w:val="260"/>
        </w:trPr>
        <w:tc>
          <w:tcPr>
            <w:tcW w:w="1977" w:type="dxa"/>
            <w:noWrap/>
          </w:tcPr>
          <w:p w:rsidR="00F17563" w:rsidRPr="00410319" w:rsidRDefault="00F17563" w:rsidP="00F17563">
            <w:pPr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Number of nodes</w:t>
            </w:r>
          </w:p>
        </w:tc>
        <w:tc>
          <w:tcPr>
            <w:tcW w:w="1551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55</w:t>
            </w:r>
          </w:p>
        </w:tc>
      </w:tr>
      <w:tr w:rsidR="00F17563" w:rsidRPr="00410319" w:rsidTr="00F17563">
        <w:trPr>
          <w:trHeight w:val="260"/>
        </w:trPr>
        <w:tc>
          <w:tcPr>
            <w:tcW w:w="1977" w:type="dxa"/>
            <w:noWrap/>
          </w:tcPr>
          <w:p w:rsidR="00F17563" w:rsidRPr="00410319" w:rsidRDefault="00F17563" w:rsidP="00F17563">
            <w:pPr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Network heterogeneity</w:t>
            </w:r>
          </w:p>
        </w:tc>
        <w:tc>
          <w:tcPr>
            <w:tcW w:w="1551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0.456</w:t>
            </w:r>
          </w:p>
        </w:tc>
        <w:tc>
          <w:tcPr>
            <w:tcW w:w="144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0.272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0.189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0.341</w:t>
            </w:r>
          </w:p>
        </w:tc>
      </w:tr>
      <w:tr w:rsidR="00F17563" w:rsidRPr="00410319" w:rsidTr="00F17563">
        <w:trPr>
          <w:trHeight w:val="260"/>
        </w:trPr>
        <w:tc>
          <w:tcPr>
            <w:tcW w:w="9918" w:type="dxa"/>
            <w:gridSpan w:val="6"/>
            <w:noWrap/>
          </w:tcPr>
          <w:p w:rsidR="00F17563" w:rsidRPr="00410319" w:rsidRDefault="00F17563" w:rsidP="00F17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All Sample N</w:t>
            </w:r>
            <w:r w:rsidRPr="00410319">
              <w:rPr>
                <w:rFonts w:ascii="Times New Roman" w:hAnsi="Times New Roman" w:cs="Times New Roman"/>
                <w:b/>
                <w:bCs/>
              </w:rPr>
              <w:t>odes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10319">
              <w:rPr>
                <w:rFonts w:ascii="Times New Roman" w:hAnsi="Times New Roman" w:cs="Times New Roman"/>
                <w:b/>
                <w:bCs/>
              </w:rPr>
              <w:t>+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OTU Nodes in S</w:t>
            </w:r>
            <w:r w:rsidRPr="00410319">
              <w:rPr>
                <w:rFonts w:ascii="Times New Roman" w:hAnsi="Times New Roman" w:cs="Times New Roman"/>
                <w:b/>
                <w:bCs/>
              </w:rPr>
              <w:t>ubnetwork</w:t>
            </w:r>
          </w:p>
        </w:tc>
      </w:tr>
      <w:tr w:rsidR="00F17563" w:rsidRPr="00410319" w:rsidTr="00F17563">
        <w:trPr>
          <w:trHeight w:val="260"/>
        </w:trPr>
        <w:tc>
          <w:tcPr>
            <w:tcW w:w="1977" w:type="dxa"/>
            <w:noWrap/>
          </w:tcPr>
          <w:p w:rsidR="00F17563" w:rsidRPr="00410319" w:rsidRDefault="00F17563" w:rsidP="00F17563">
            <w:pPr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Connected components</w:t>
            </w:r>
          </w:p>
        </w:tc>
        <w:tc>
          <w:tcPr>
            <w:tcW w:w="1551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563" w:rsidRPr="00410319" w:rsidTr="00F17563">
        <w:trPr>
          <w:trHeight w:val="260"/>
        </w:trPr>
        <w:tc>
          <w:tcPr>
            <w:tcW w:w="1977" w:type="dxa"/>
            <w:noWrap/>
          </w:tcPr>
          <w:p w:rsidR="00F17563" w:rsidRPr="00410319" w:rsidRDefault="00F17563" w:rsidP="00F17563">
            <w:pPr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Network diameter</w:t>
            </w:r>
          </w:p>
        </w:tc>
        <w:tc>
          <w:tcPr>
            <w:tcW w:w="1551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563" w:rsidRPr="00410319" w:rsidTr="00F17563">
        <w:trPr>
          <w:trHeight w:val="260"/>
        </w:trPr>
        <w:tc>
          <w:tcPr>
            <w:tcW w:w="1977" w:type="dxa"/>
            <w:noWrap/>
          </w:tcPr>
          <w:p w:rsidR="00F17563" w:rsidRPr="00410319" w:rsidRDefault="00F17563" w:rsidP="00F17563">
            <w:pPr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Network radius</w:t>
            </w:r>
          </w:p>
        </w:tc>
        <w:tc>
          <w:tcPr>
            <w:tcW w:w="1551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563" w:rsidRPr="00410319" w:rsidTr="00F17563">
        <w:trPr>
          <w:trHeight w:val="260"/>
        </w:trPr>
        <w:tc>
          <w:tcPr>
            <w:tcW w:w="1977" w:type="dxa"/>
            <w:noWrap/>
          </w:tcPr>
          <w:p w:rsidR="00F17563" w:rsidRPr="00410319" w:rsidRDefault="00F17563" w:rsidP="00F17563">
            <w:pPr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Network centralization</w:t>
            </w:r>
          </w:p>
        </w:tc>
        <w:tc>
          <w:tcPr>
            <w:tcW w:w="1551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0.197</w:t>
            </w:r>
          </w:p>
        </w:tc>
        <w:tc>
          <w:tcPr>
            <w:tcW w:w="144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0.174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0.167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0.283</w:t>
            </w:r>
          </w:p>
        </w:tc>
        <w:tc>
          <w:tcPr>
            <w:tcW w:w="153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563" w:rsidRPr="00410319" w:rsidTr="00F17563">
        <w:trPr>
          <w:trHeight w:val="260"/>
        </w:trPr>
        <w:tc>
          <w:tcPr>
            <w:tcW w:w="1977" w:type="dxa"/>
            <w:noWrap/>
          </w:tcPr>
          <w:p w:rsidR="00F17563" w:rsidRPr="00410319" w:rsidRDefault="00F17563" w:rsidP="00F17563">
            <w:pPr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Shortest paths</w:t>
            </w:r>
          </w:p>
        </w:tc>
        <w:tc>
          <w:tcPr>
            <w:tcW w:w="1551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1107930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319"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44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510510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319"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575322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319"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581406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319"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53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563" w:rsidRPr="00410319" w:rsidTr="00F17563">
        <w:trPr>
          <w:trHeight w:val="260"/>
        </w:trPr>
        <w:tc>
          <w:tcPr>
            <w:tcW w:w="1977" w:type="dxa"/>
            <w:noWrap/>
          </w:tcPr>
          <w:p w:rsidR="00F17563" w:rsidRPr="00410319" w:rsidRDefault="00F17563" w:rsidP="00F17563">
            <w:pPr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Characteristic path length</w:t>
            </w:r>
          </w:p>
        </w:tc>
        <w:tc>
          <w:tcPr>
            <w:tcW w:w="1551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3.765</w:t>
            </w:r>
          </w:p>
        </w:tc>
        <w:tc>
          <w:tcPr>
            <w:tcW w:w="144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3.567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3.564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3.722</w:t>
            </w:r>
          </w:p>
        </w:tc>
        <w:tc>
          <w:tcPr>
            <w:tcW w:w="153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563" w:rsidRPr="00410319" w:rsidTr="00F17563">
        <w:trPr>
          <w:trHeight w:val="260"/>
        </w:trPr>
        <w:tc>
          <w:tcPr>
            <w:tcW w:w="1977" w:type="dxa"/>
            <w:noWrap/>
          </w:tcPr>
          <w:p w:rsidR="00F17563" w:rsidRPr="00410319" w:rsidRDefault="00F17563" w:rsidP="00F17563">
            <w:pPr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Average no of neighbors</w:t>
            </w:r>
          </w:p>
        </w:tc>
        <w:tc>
          <w:tcPr>
            <w:tcW w:w="1551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3.346</w:t>
            </w:r>
          </w:p>
        </w:tc>
        <w:tc>
          <w:tcPr>
            <w:tcW w:w="144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3.832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4.018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2.613</w:t>
            </w:r>
          </w:p>
        </w:tc>
        <w:tc>
          <w:tcPr>
            <w:tcW w:w="153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563" w:rsidRPr="00410319" w:rsidTr="00F17563">
        <w:trPr>
          <w:trHeight w:val="260"/>
        </w:trPr>
        <w:tc>
          <w:tcPr>
            <w:tcW w:w="1977" w:type="dxa"/>
            <w:noWrap/>
          </w:tcPr>
          <w:p w:rsidR="00F17563" w:rsidRPr="00410319" w:rsidRDefault="00F17563" w:rsidP="00F17563">
            <w:pPr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Number of nodes</w:t>
            </w:r>
          </w:p>
        </w:tc>
        <w:tc>
          <w:tcPr>
            <w:tcW w:w="1551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144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53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563" w:rsidRPr="00410319" w:rsidTr="00F17563">
        <w:trPr>
          <w:trHeight w:val="260"/>
        </w:trPr>
        <w:tc>
          <w:tcPr>
            <w:tcW w:w="1977" w:type="dxa"/>
            <w:noWrap/>
          </w:tcPr>
          <w:p w:rsidR="00F17563" w:rsidRPr="00410319" w:rsidRDefault="00F17563" w:rsidP="00F17563">
            <w:pPr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Network density</w:t>
            </w:r>
          </w:p>
        </w:tc>
        <w:tc>
          <w:tcPr>
            <w:tcW w:w="1551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44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53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563" w:rsidRPr="00410319" w:rsidTr="00F17563">
        <w:trPr>
          <w:trHeight w:val="260"/>
        </w:trPr>
        <w:tc>
          <w:tcPr>
            <w:tcW w:w="1977" w:type="dxa"/>
            <w:noWrap/>
          </w:tcPr>
          <w:p w:rsidR="00F17563" w:rsidRPr="00410319" w:rsidRDefault="00F17563" w:rsidP="00F17563">
            <w:pPr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 xml:space="preserve">Network </w:t>
            </w:r>
            <w:proofErr w:type="spellStart"/>
            <w:r w:rsidRPr="00410319">
              <w:rPr>
                <w:rFonts w:ascii="Times New Roman" w:hAnsi="Times New Roman" w:cs="Times New Roman"/>
              </w:rPr>
              <w:t>heterogenity</w:t>
            </w:r>
            <w:proofErr w:type="spellEnd"/>
          </w:p>
        </w:tc>
        <w:tc>
          <w:tcPr>
            <w:tcW w:w="1551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3.899</w:t>
            </w:r>
          </w:p>
        </w:tc>
        <w:tc>
          <w:tcPr>
            <w:tcW w:w="144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3.281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3.318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4.658</w:t>
            </w:r>
          </w:p>
        </w:tc>
        <w:tc>
          <w:tcPr>
            <w:tcW w:w="153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563" w:rsidRPr="00410319" w:rsidTr="00F17563">
        <w:trPr>
          <w:trHeight w:val="260"/>
        </w:trPr>
        <w:tc>
          <w:tcPr>
            <w:tcW w:w="1977" w:type="dxa"/>
            <w:noWrap/>
          </w:tcPr>
          <w:p w:rsidR="00F17563" w:rsidRPr="00410319" w:rsidRDefault="00F17563" w:rsidP="00F17563">
            <w:pPr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Isolated nodes</w:t>
            </w:r>
          </w:p>
        </w:tc>
        <w:tc>
          <w:tcPr>
            <w:tcW w:w="1551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563" w:rsidRPr="00410319" w:rsidTr="00F17563">
        <w:trPr>
          <w:trHeight w:val="260"/>
        </w:trPr>
        <w:tc>
          <w:tcPr>
            <w:tcW w:w="1977" w:type="dxa"/>
            <w:noWrap/>
          </w:tcPr>
          <w:p w:rsidR="00F17563" w:rsidRPr="00410319" w:rsidRDefault="00F17563" w:rsidP="00F17563">
            <w:pPr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Clustering coefficient</w:t>
            </w:r>
          </w:p>
        </w:tc>
        <w:tc>
          <w:tcPr>
            <w:tcW w:w="1551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  <w:r w:rsidRPr="004103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  <w:noWrap/>
          </w:tcPr>
          <w:p w:rsidR="00F17563" w:rsidRPr="00410319" w:rsidRDefault="00F17563" w:rsidP="00F175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7563" w:rsidRDefault="00F1756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F17563">
        <w:rPr>
          <w:rFonts w:ascii="Times New Roman" w:hAnsi="Times New Roman" w:cs="Times New Roman"/>
          <w:b/>
        </w:rPr>
        <w:t xml:space="preserve">Table S4.  </w:t>
      </w:r>
      <w:r w:rsidRPr="00F17563">
        <w:rPr>
          <w:rFonts w:ascii="Times New Roman" w:hAnsi="Times New Roman" w:cs="Times New Roman"/>
          <w:b/>
          <w:bCs/>
          <w:color w:val="000000" w:themeColor="text1"/>
        </w:rPr>
        <w:t>Network statistics of samples</w:t>
      </w:r>
    </w:p>
    <w:p w:rsidR="00F17563" w:rsidRDefault="00F17563">
      <w:pPr>
        <w:rPr>
          <w:rFonts w:ascii="Times New Roman" w:hAnsi="Times New Roman" w:cs="Times New Roman"/>
          <w:b/>
        </w:rPr>
      </w:pPr>
    </w:p>
    <w:p w:rsidR="00F17563" w:rsidRDefault="00F17563">
      <w:pPr>
        <w:rPr>
          <w:rFonts w:ascii="Times New Roman" w:hAnsi="Times New Roman" w:cs="Times New Roman"/>
          <w:b/>
        </w:rPr>
      </w:pPr>
    </w:p>
    <w:p w:rsidR="00F17563" w:rsidRPr="00F17563" w:rsidRDefault="00F17563">
      <w:pPr>
        <w:rPr>
          <w:rFonts w:ascii="Times New Roman" w:hAnsi="Times New Roman" w:cs="Times New Roman"/>
          <w:b/>
        </w:rPr>
      </w:pPr>
      <w:r w:rsidRPr="006F7999">
        <w:rPr>
          <w:rFonts w:ascii="Times New Roman" w:hAnsi="Times New Roman" w:cs="Times New Roman"/>
          <w:bCs/>
          <w:color w:val="000000" w:themeColor="text1"/>
        </w:rPr>
        <w:t>Network statistics of samples obtained over time in the NICU, with subnetworks for week 1, week 2, and weeks 3-5 samples.</w:t>
      </w:r>
      <w:r w:rsidRPr="006F7999">
        <w:rPr>
          <w:rFonts w:ascii="Times New Roman" w:hAnsi="Times New Roman" w:cs="Times New Roman"/>
          <w:color w:val="000000" w:themeColor="text1"/>
        </w:rPr>
        <w:t xml:space="preserve"> The week 1 subnetwork has less average neighbors, more OTU nodes, more heterogeneity and less density compared to the overall network, and week 2 and </w:t>
      </w:r>
      <w:r w:rsidRPr="006F7999">
        <w:rPr>
          <w:rFonts w:ascii="Times New Roman" w:eastAsia="Times New Roman" w:hAnsi="Times New Roman" w:cs="Times New Roman"/>
          <w:color w:val="000000" w:themeColor="text1"/>
        </w:rPr>
        <w:t xml:space="preserve">weeks 3-5 </w:t>
      </w:r>
      <w:r w:rsidRPr="006F7999">
        <w:rPr>
          <w:rFonts w:ascii="Times New Roman" w:hAnsi="Times New Roman" w:cs="Times New Roman"/>
          <w:color w:val="000000" w:themeColor="text1"/>
        </w:rPr>
        <w:t>subnetworks.</w:t>
      </w:r>
    </w:p>
    <w:sectPr w:rsidR="00F17563" w:rsidRPr="00F17563" w:rsidSect="006E0F15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FE"/>
    <w:rsid w:val="000E2A5F"/>
    <w:rsid w:val="002E4AFE"/>
    <w:rsid w:val="00410319"/>
    <w:rsid w:val="004F039A"/>
    <w:rsid w:val="00597032"/>
    <w:rsid w:val="005B34DB"/>
    <w:rsid w:val="006D3A62"/>
    <w:rsid w:val="006E0F15"/>
    <w:rsid w:val="00AE37A4"/>
    <w:rsid w:val="00C479F4"/>
    <w:rsid w:val="00C96B80"/>
    <w:rsid w:val="00F175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</dc:creator>
  <cp:lastModifiedBy>McCabe, Anita</cp:lastModifiedBy>
  <cp:revision>2</cp:revision>
  <dcterms:created xsi:type="dcterms:W3CDTF">2015-07-16T04:47:00Z</dcterms:created>
  <dcterms:modified xsi:type="dcterms:W3CDTF">2015-07-16T04:47:00Z</dcterms:modified>
</cp:coreProperties>
</file>