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6A" w:rsidRDefault="003D716A" w:rsidP="003D716A">
      <w:pPr>
        <w:rPr>
          <w:rFonts w:ascii="Times New Roman" w:hAnsi="Times New Roman" w:cs="Times New Roman"/>
          <w:b/>
          <w:bCs/>
          <w:lang w:val="en-US" w:eastAsia="es-ES"/>
        </w:rPr>
      </w:pPr>
      <w:bookmarkStart w:id="0" w:name="_GoBack"/>
      <w:bookmarkEnd w:id="0"/>
      <w:r>
        <w:rPr>
          <w:rFonts w:ascii="Times New Roman" w:hAnsi="Times New Roman" w:cs="Times New Roman"/>
          <w:b/>
          <w:lang w:val="en-US"/>
        </w:rPr>
        <w:t xml:space="preserve">Supplemental Material and Methods </w:t>
      </w:r>
    </w:p>
    <w:p w:rsidR="003D716A" w:rsidRPr="00D22237" w:rsidRDefault="003D716A" w:rsidP="003D716A">
      <w:pPr>
        <w:autoSpaceDE w:val="0"/>
        <w:autoSpaceDN w:val="0"/>
        <w:adjustRightInd w:val="0"/>
        <w:jc w:val="both"/>
        <w:rPr>
          <w:rFonts w:ascii="Times New Roman" w:hAnsi="Times New Roman" w:cs="Times New Roman"/>
          <w:b/>
          <w:bCs/>
          <w:lang w:val="en-US" w:eastAsia="es-ES"/>
        </w:rPr>
      </w:pPr>
      <w:r w:rsidRPr="00D22237">
        <w:rPr>
          <w:rFonts w:ascii="Times New Roman" w:hAnsi="Times New Roman" w:cs="Times New Roman"/>
          <w:b/>
          <w:bCs/>
          <w:lang w:val="en-US" w:eastAsia="es-ES"/>
        </w:rPr>
        <w:t>Culture analysis of the samples and bacterial identification</w:t>
      </w:r>
    </w:p>
    <w:p w:rsidR="003D716A" w:rsidRPr="00D22237" w:rsidRDefault="003D716A" w:rsidP="003D716A">
      <w:pPr>
        <w:autoSpaceDE w:val="0"/>
        <w:autoSpaceDN w:val="0"/>
        <w:adjustRightInd w:val="0"/>
        <w:ind w:firstLine="709"/>
        <w:jc w:val="both"/>
        <w:rPr>
          <w:rFonts w:ascii="Times New Roman" w:hAnsi="Times New Roman" w:cs="Times New Roman"/>
          <w:lang w:val="en-US" w:eastAsia="es-ES"/>
        </w:rPr>
      </w:pPr>
      <w:r w:rsidRPr="00D22237">
        <w:rPr>
          <w:rFonts w:ascii="Times New Roman" w:hAnsi="Times New Roman" w:cs="Times New Roman"/>
          <w:lang w:val="en-US" w:eastAsia="es-ES"/>
        </w:rPr>
        <w:t xml:space="preserve">Adequate dilutions of human milk, infant formula, </w:t>
      </w:r>
      <w:proofErr w:type="gramStart"/>
      <w:r w:rsidRPr="00D22237">
        <w:rPr>
          <w:rFonts w:ascii="Times New Roman" w:hAnsi="Times New Roman" w:cs="Times New Roman"/>
          <w:lang w:val="en-US" w:eastAsia="es-ES"/>
        </w:rPr>
        <w:t>meconium</w:t>
      </w:r>
      <w:proofErr w:type="gramEnd"/>
      <w:r w:rsidRPr="00D22237">
        <w:rPr>
          <w:rFonts w:ascii="Times New Roman" w:hAnsi="Times New Roman" w:cs="Times New Roman"/>
          <w:lang w:val="en-US" w:eastAsia="es-ES"/>
        </w:rPr>
        <w:t xml:space="preserve"> and stool samples were spread onto </w:t>
      </w:r>
      <w:r>
        <w:rPr>
          <w:rFonts w:ascii="Times New Roman" w:hAnsi="Times New Roman" w:cs="Times New Roman"/>
          <w:lang w:val="en-US" w:eastAsia="es-ES"/>
        </w:rPr>
        <w:t xml:space="preserve">different culture media as previously described </w:t>
      </w:r>
      <w:r>
        <w:rPr>
          <w:rFonts w:ascii="Times New Roman" w:hAnsi="Times New Roman" w:cs="Times New Roman"/>
          <w:highlight w:val="yellow"/>
          <w:lang w:val="en-US" w:eastAsia="es-ES"/>
        </w:rPr>
        <w:fldChar w:fldCharType="begin"/>
      </w:r>
      <w:r>
        <w:rPr>
          <w:rFonts w:ascii="Times New Roman" w:hAnsi="Times New Roman" w:cs="Times New Roman"/>
          <w:highlight w:val="yellow"/>
          <w:lang w:val="en-US" w:eastAsia="es-ES"/>
        </w:rPr>
        <w:instrText>ADDIN RW.CITE{{35 Moles,Laura 2013}}</w:instrText>
      </w:r>
      <w:r>
        <w:rPr>
          <w:rFonts w:ascii="Times New Roman" w:hAnsi="Times New Roman" w:cs="Times New Roman"/>
          <w:highlight w:val="yellow"/>
          <w:lang w:val="en-US" w:eastAsia="es-ES"/>
        </w:rPr>
        <w:fldChar w:fldCharType="separate"/>
      </w:r>
      <w:r w:rsidRPr="00A152C5">
        <w:rPr>
          <w:rFonts w:ascii="Times New Roman" w:hAnsi="Times New Roman"/>
          <w:lang w:val="en-US"/>
        </w:rPr>
        <w:t>[</w:t>
      </w:r>
      <w:r w:rsidR="00C36160">
        <w:rPr>
          <w:rFonts w:ascii="Times New Roman" w:hAnsi="Times New Roman"/>
          <w:lang w:val="en-US"/>
        </w:rPr>
        <w:t>1</w:t>
      </w:r>
      <w:r w:rsidRPr="00A152C5">
        <w:rPr>
          <w:rFonts w:ascii="Times New Roman" w:hAnsi="Times New Roman"/>
          <w:lang w:val="en-US"/>
        </w:rPr>
        <w:t>]</w:t>
      </w:r>
      <w:r>
        <w:rPr>
          <w:rFonts w:ascii="Times New Roman" w:hAnsi="Times New Roman" w:cs="Times New Roman"/>
          <w:highlight w:val="yellow"/>
          <w:lang w:val="en-US" w:eastAsia="es-ES"/>
        </w:rPr>
        <w:fldChar w:fldCharType="end"/>
      </w:r>
      <w:r>
        <w:rPr>
          <w:rFonts w:ascii="Times New Roman" w:hAnsi="Times New Roman" w:cs="Times New Roman"/>
          <w:lang w:val="en-US" w:eastAsia="es-ES"/>
        </w:rPr>
        <w:t>. Microbial</w:t>
      </w:r>
      <w:r w:rsidRPr="00D22237">
        <w:rPr>
          <w:rFonts w:ascii="Times New Roman" w:hAnsi="Times New Roman" w:cs="Times New Roman"/>
          <w:lang w:val="en-US" w:eastAsia="es-ES"/>
        </w:rPr>
        <w:t xml:space="preserve"> counts were recorded as the colony forming units (CFU)/ml or g and transformed to log</w:t>
      </w:r>
      <w:r w:rsidRPr="00D22237">
        <w:rPr>
          <w:rFonts w:ascii="Times New Roman" w:hAnsi="Times New Roman" w:cs="Times New Roman"/>
          <w:vertAlign w:val="subscript"/>
          <w:lang w:val="en-US" w:eastAsia="es-ES"/>
        </w:rPr>
        <w:t>10</w:t>
      </w:r>
      <w:r w:rsidRPr="00D22237">
        <w:rPr>
          <w:rFonts w:ascii="Times New Roman" w:hAnsi="Times New Roman" w:cs="Times New Roman"/>
          <w:lang w:val="en-US" w:eastAsia="es-ES"/>
        </w:rPr>
        <w:t xml:space="preserve"> values before statistical analysis. </w:t>
      </w:r>
      <w:r w:rsidRPr="00D22237">
        <w:rPr>
          <w:rFonts w:ascii="Times New Roman" w:hAnsi="Times New Roman" w:cs="Times New Roman"/>
          <w:lang w:val="en-US"/>
        </w:rPr>
        <w:t xml:space="preserve">At least one representative of each colony morphology type was isolated from each plate and genotyped and identified as previously described </w:t>
      </w:r>
      <w:r w:rsidRPr="00D22237">
        <w:rPr>
          <w:rFonts w:ascii="Times New Roman" w:hAnsi="Times New Roman" w:cs="Times New Roman"/>
          <w:lang w:val="en-US"/>
        </w:rPr>
        <w:fldChar w:fldCharType="begin"/>
      </w:r>
      <w:r w:rsidRPr="00D22237">
        <w:rPr>
          <w:rFonts w:ascii="Times New Roman" w:hAnsi="Times New Roman" w:cs="Times New Roman"/>
          <w:lang w:val="en-US"/>
        </w:rPr>
        <w:instrText>ADDIN RW.CITE{{35 Moles,Laura 2013}}</w:instrText>
      </w:r>
      <w:r w:rsidRPr="00D22237">
        <w:rPr>
          <w:rFonts w:ascii="Times New Roman" w:hAnsi="Times New Roman" w:cs="Times New Roman"/>
          <w:lang w:val="en-US"/>
        </w:rPr>
        <w:fldChar w:fldCharType="separate"/>
      </w:r>
      <w:r w:rsidRPr="00A152C5">
        <w:rPr>
          <w:rFonts w:ascii="Times New Roman" w:hAnsi="Times New Roman"/>
          <w:lang w:val="en-US"/>
        </w:rPr>
        <w:t>[</w:t>
      </w:r>
      <w:r w:rsidR="00C36160">
        <w:rPr>
          <w:rFonts w:ascii="Times New Roman" w:hAnsi="Times New Roman"/>
          <w:lang w:val="en-US"/>
        </w:rPr>
        <w:t>1</w:t>
      </w:r>
      <w:r w:rsidRPr="00A152C5">
        <w:rPr>
          <w:rFonts w:ascii="Times New Roman" w:hAnsi="Times New Roman"/>
          <w:lang w:val="en-US"/>
        </w:rPr>
        <w:t>]</w:t>
      </w:r>
      <w:r w:rsidRPr="00D22237">
        <w:rPr>
          <w:rFonts w:ascii="Times New Roman" w:hAnsi="Times New Roman" w:cs="Times New Roman"/>
          <w:lang w:val="en-US"/>
        </w:rPr>
        <w:fldChar w:fldCharType="end"/>
      </w:r>
      <w:r w:rsidRPr="00D22237">
        <w:rPr>
          <w:rFonts w:ascii="Times New Roman" w:hAnsi="Times New Roman" w:cs="Times New Roman"/>
          <w:lang w:val="en-US"/>
        </w:rPr>
        <w:t xml:space="preserve">. </w:t>
      </w:r>
    </w:p>
    <w:p w:rsidR="003D716A" w:rsidRPr="006012DA" w:rsidRDefault="003D716A" w:rsidP="003D716A">
      <w:pPr>
        <w:jc w:val="both"/>
        <w:rPr>
          <w:rFonts w:ascii="Times New Roman" w:hAnsi="Times New Roman" w:cs="Times New Roman"/>
          <w:b/>
          <w:lang w:val="en-US"/>
        </w:rPr>
      </w:pPr>
      <w:r w:rsidRPr="006012DA">
        <w:rPr>
          <w:rFonts w:ascii="Times New Roman" w:hAnsi="Times New Roman" w:cs="Times New Roman"/>
          <w:b/>
          <w:iCs/>
          <w:lang w:val="en-US"/>
        </w:rPr>
        <w:t xml:space="preserve">Random Amplification of Polymorphic </w:t>
      </w:r>
      <w:r>
        <w:rPr>
          <w:rFonts w:ascii="Times New Roman" w:hAnsi="Times New Roman" w:cs="Times New Roman"/>
          <w:b/>
          <w:iCs/>
          <w:lang w:val="en-US"/>
        </w:rPr>
        <w:t xml:space="preserve">DNA (RAPD) and </w:t>
      </w:r>
      <w:r w:rsidRPr="006012DA">
        <w:rPr>
          <w:rFonts w:ascii="Times New Roman" w:hAnsi="Times New Roman" w:cs="Times New Roman"/>
          <w:b/>
          <w:lang w:val="en-US"/>
        </w:rPr>
        <w:t xml:space="preserve">Pulse </w:t>
      </w:r>
      <w:r>
        <w:rPr>
          <w:rFonts w:ascii="Times New Roman" w:hAnsi="Times New Roman" w:cs="Times New Roman"/>
          <w:b/>
          <w:lang w:val="en-US"/>
        </w:rPr>
        <w:t>Field Gel Electrophoresis.</w:t>
      </w:r>
    </w:p>
    <w:p w:rsidR="003D716A" w:rsidRPr="00F47DC8" w:rsidRDefault="003D716A" w:rsidP="003D716A">
      <w:pPr>
        <w:ind w:firstLine="426"/>
        <w:jc w:val="both"/>
        <w:rPr>
          <w:rFonts w:ascii="Times New Roman" w:hAnsi="Times New Roman" w:cs="Times New Roman"/>
          <w:iCs/>
          <w:lang w:val="en-US"/>
        </w:rPr>
      </w:pPr>
      <w:r w:rsidRPr="00F47DC8">
        <w:rPr>
          <w:rFonts w:ascii="Times New Roman" w:hAnsi="Times New Roman" w:cs="Times New Roman"/>
          <w:iCs/>
          <w:lang w:val="en-US"/>
        </w:rPr>
        <w:t xml:space="preserve">Genetic relatedness among selected bacteria from </w:t>
      </w:r>
      <w:r>
        <w:rPr>
          <w:rFonts w:ascii="Times New Roman" w:hAnsi="Times New Roman" w:cs="Times New Roman"/>
          <w:iCs/>
          <w:lang w:val="en-US"/>
        </w:rPr>
        <w:t>milk</w:t>
      </w:r>
      <w:r w:rsidRPr="00F47DC8">
        <w:rPr>
          <w:rFonts w:ascii="Times New Roman" w:hAnsi="Times New Roman" w:cs="Times New Roman"/>
          <w:iCs/>
          <w:lang w:val="en-US"/>
        </w:rPr>
        <w:t xml:space="preserve"> and </w:t>
      </w:r>
      <w:r>
        <w:rPr>
          <w:rFonts w:ascii="Times New Roman" w:hAnsi="Times New Roman" w:cs="Times New Roman"/>
          <w:iCs/>
          <w:lang w:val="en-US"/>
        </w:rPr>
        <w:t>infants feces</w:t>
      </w:r>
      <w:r w:rsidRPr="00F47DC8">
        <w:rPr>
          <w:rFonts w:ascii="Times New Roman" w:hAnsi="Times New Roman" w:cs="Times New Roman"/>
          <w:iCs/>
          <w:lang w:val="en-US"/>
        </w:rPr>
        <w:t xml:space="preserve"> was investigated by RAPD to avoid duplication of isolates from the same host sample and to determine if a given genotype was shared. RAPD profiles were obtained using primer OPL5 (5’-ACGCAGGCAC-3’) </w:t>
      </w:r>
      <w:r>
        <w:rPr>
          <w:rFonts w:ascii="Times New Roman" w:hAnsi="Times New Roman" w:cs="Times New Roman"/>
          <w:iCs/>
          <w:lang w:val="en-US"/>
        </w:rPr>
        <w:fldChar w:fldCharType="begin"/>
      </w:r>
      <w:r>
        <w:rPr>
          <w:rFonts w:ascii="Times New Roman" w:hAnsi="Times New Roman" w:cs="Times New Roman"/>
          <w:iCs/>
          <w:lang w:val="en-US"/>
        </w:rPr>
        <w:instrText>ADDIN RW.CITE{{34 Veyrat,A. 1999}}</w:instrText>
      </w:r>
      <w:r>
        <w:rPr>
          <w:rFonts w:ascii="Times New Roman" w:hAnsi="Times New Roman" w:cs="Times New Roman"/>
          <w:iCs/>
          <w:lang w:val="en-US"/>
        </w:rPr>
        <w:fldChar w:fldCharType="separate"/>
      </w:r>
      <w:r w:rsidR="00C36160">
        <w:rPr>
          <w:rFonts w:ascii="Times New Roman" w:hAnsi="Times New Roman"/>
          <w:lang w:val="en-US"/>
        </w:rPr>
        <w:t>[2</w:t>
      </w:r>
      <w:r w:rsidRPr="00A152C5">
        <w:rPr>
          <w:rFonts w:ascii="Times New Roman" w:hAnsi="Times New Roman"/>
          <w:lang w:val="en-US"/>
        </w:rPr>
        <w:t>]</w:t>
      </w:r>
      <w:r>
        <w:rPr>
          <w:rFonts w:ascii="Times New Roman" w:hAnsi="Times New Roman" w:cs="Times New Roman"/>
          <w:iCs/>
          <w:lang w:val="en-US"/>
        </w:rPr>
        <w:fldChar w:fldCharType="end"/>
      </w:r>
      <w:r w:rsidRPr="009066E5">
        <w:rPr>
          <w:rFonts w:ascii="Times New Roman" w:hAnsi="Times New Roman" w:cs="Times New Roman"/>
          <w:iCs/>
          <w:lang w:val="en-US"/>
        </w:rPr>
        <w:t>.</w:t>
      </w:r>
      <w:r>
        <w:rPr>
          <w:rFonts w:ascii="Times New Roman" w:hAnsi="Times New Roman" w:cs="Times New Roman"/>
          <w:iCs/>
          <w:lang w:val="en-US"/>
        </w:rPr>
        <w:t xml:space="preserve"> </w:t>
      </w:r>
      <w:r w:rsidRPr="00F47DC8">
        <w:rPr>
          <w:rFonts w:ascii="Times New Roman" w:hAnsi="Times New Roman" w:cs="Times New Roman"/>
          <w:iCs/>
          <w:lang w:val="en-US"/>
        </w:rPr>
        <w:t xml:space="preserve">This primer was originally designed for lactobacilli but it has been shown to be useful also for typing </w:t>
      </w:r>
      <w:r>
        <w:rPr>
          <w:rFonts w:ascii="Times New Roman" w:hAnsi="Times New Roman" w:cs="Times New Roman"/>
          <w:iCs/>
          <w:lang w:val="en-US"/>
        </w:rPr>
        <w:t xml:space="preserve">other species </w:t>
      </w:r>
      <w:r>
        <w:rPr>
          <w:rFonts w:ascii="Times New Roman" w:hAnsi="Times New Roman" w:cs="Times New Roman"/>
          <w:iCs/>
          <w:lang w:val="en-US"/>
        </w:rPr>
        <w:fldChar w:fldCharType="begin"/>
      </w:r>
      <w:r>
        <w:rPr>
          <w:rFonts w:ascii="Times New Roman" w:hAnsi="Times New Roman" w:cs="Times New Roman"/>
          <w:iCs/>
          <w:lang w:val="en-US"/>
        </w:rPr>
        <w:instrText>ADDIN RW.CITE{{528 Jimenez,E. 2008}}</w:instrText>
      </w:r>
      <w:r>
        <w:rPr>
          <w:rFonts w:ascii="Times New Roman" w:hAnsi="Times New Roman" w:cs="Times New Roman"/>
          <w:iCs/>
          <w:lang w:val="en-US"/>
        </w:rPr>
        <w:fldChar w:fldCharType="separate"/>
      </w:r>
      <w:r w:rsidRPr="00A152C5">
        <w:rPr>
          <w:rFonts w:ascii="Times New Roman" w:hAnsi="Times New Roman"/>
          <w:lang w:val="en-US"/>
        </w:rPr>
        <w:t>[</w:t>
      </w:r>
      <w:r w:rsidR="00C36160">
        <w:rPr>
          <w:rFonts w:ascii="Times New Roman" w:hAnsi="Times New Roman"/>
          <w:lang w:val="en-US"/>
        </w:rPr>
        <w:t>3</w:t>
      </w:r>
      <w:r w:rsidRPr="00A152C5">
        <w:rPr>
          <w:rFonts w:ascii="Times New Roman" w:hAnsi="Times New Roman"/>
          <w:lang w:val="en-US"/>
        </w:rPr>
        <w:t>]</w:t>
      </w:r>
      <w:r>
        <w:rPr>
          <w:rFonts w:ascii="Times New Roman" w:hAnsi="Times New Roman" w:cs="Times New Roman"/>
          <w:iCs/>
          <w:lang w:val="en-US"/>
        </w:rPr>
        <w:fldChar w:fldCharType="end"/>
      </w:r>
      <w:r>
        <w:rPr>
          <w:rFonts w:ascii="Times New Roman" w:hAnsi="Times New Roman" w:cs="Times New Roman"/>
          <w:iCs/>
          <w:lang w:val="en-US"/>
        </w:rPr>
        <w:t>.</w:t>
      </w:r>
    </w:p>
    <w:p w:rsidR="003D716A" w:rsidRDefault="003D716A" w:rsidP="003D716A">
      <w:pPr>
        <w:ind w:firstLine="426"/>
        <w:jc w:val="both"/>
        <w:rPr>
          <w:rFonts w:ascii="Times New Roman" w:hAnsi="Times New Roman" w:cs="Times New Roman"/>
          <w:iCs/>
          <w:lang w:val="en-US"/>
        </w:rPr>
      </w:pPr>
      <w:r w:rsidRPr="00F47DC8">
        <w:rPr>
          <w:rFonts w:ascii="Times New Roman" w:hAnsi="Times New Roman" w:cs="Times New Roman"/>
          <w:iCs/>
          <w:lang w:val="en-US"/>
        </w:rPr>
        <w:t xml:space="preserve">Those isolates with the same RAPD profile were subjected to pulsed field gel electrophoresis (PFGE) in a CHEF DR II apparatus (Bio-Rad, Birmingham, UK) with different protocols. To separate </w:t>
      </w:r>
      <w:proofErr w:type="spellStart"/>
      <w:r w:rsidRPr="00F47DC8">
        <w:rPr>
          <w:rFonts w:ascii="Times New Roman" w:hAnsi="Times New Roman" w:cs="Times New Roman"/>
          <w:i/>
          <w:iCs/>
          <w:lang w:val="en-US"/>
        </w:rPr>
        <w:t>Sma</w:t>
      </w:r>
      <w:r w:rsidRPr="00F47DC8">
        <w:rPr>
          <w:rFonts w:ascii="Times New Roman" w:hAnsi="Times New Roman" w:cs="Times New Roman"/>
          <w:iCs/>
          <w:lang w:val="en-US"/>
        </w:rPr>
        <w:t>I</w:t>
      </w:r>
      <w:proofErr w:type="spellEnd"/>
      <w:r w:rsidRPr="00F47DC8">
        <w:rPr>
          <w:rFonts w:ascii="Times New Roman" w:hAnsi="Times New Roman" w:cs="Times New Roman"/>
          <w:iCs/>
          <w:lang w:val="en-US"/>
        </w:rPr>
        <w:t xml:space="preserve"> fragments of enterococci and staphylococci species a pulse time was applied from 2 to 28 s for 24 h for the former and from 5 to 15 s for 10 h and then another from 15 to 60 s for 13 h, for the latter. The chromosomal DNA of </w:t>
      </w:r>
      <w:r w:rsidRPr="00F47DC8">
        <w:rPr>
          <w:rFonts w:ascii="Times New Roman" w:hAnsi="Times New Roman" w:cs="Times New Roman"/>
          <w:i/>
          <w:iCs/>
          <w:lang w:val="en-US"/>
        </w:rPr>
        <w:t>K. pneumoniae</w:t>
      </w:r>
      <w:r w:rsidRPr="00F47DC8">
        <w:rPr>
          <w:rFonts w:ascii="Times New Roman" w:hAnsi="Times New Roman" w:cs="Times New Roman"/>
          <w:iCs/>
          <w:lang w:val="en-US"/>
        </w:rPr>
        <w:t xml:space="preserve"> isolates were digested with </w:t>
      </w:r>
      <w:proofErr w:type="spellStart"/>
      <w:r w:rsidRPr="00F47DC8">
        <w:rPr>
          <w:rFonts w:ascii="Times New Roman" w:hAnsi="Times New Roman" w:cs="Times New Roman"/>
          <w:i/>
          <w:iCs/>
          <w:lang w:val="en-US"/>
        </w:rPr>
        <w:t>Xb</w:t>
      </w:r>
      <w:r w:rsidRPr="00F47DC8">
        <w:rPr>
          <w:rFonts w:ascii="Times New Roman" w:hAnsi="Times New Roman"/>
          <w:i/>
          <w:lang w:val="en-US"/>
        </w:rPr>
        <w:t>a</w:t>
      </w:r>
      <w:r>
        <w:rPr>
          <w:rFonts w:ascii="Times New Roman" w:hAnsi="Times New Roman"/>
          <w:lang w:val="en-US"/>
        </w:rPr>
        <w:t>I</w:t>
      </w:r>
      <w:proofErr w:type="spellEnd"/>
      <w:r>
        <w:rPr>
          <w:rFonts w:ascii="Times New Roman" w:hAnsi="Times New Roman"/>
          <w:lang w:val="en-US"/>
        </w:rPr>
        <w:t xml:space="preserve"> enzyme </w:t>
      </w:r>
      <w:r w:rsidRPr="003F12C1">
        <w:rPr>
          <w:rFonts w:ascii="Times New Roman" w:hAnsi="Times New Roman" w:cs="Times New Roman"/>
          <w:lang w:val="en-US"/>
        </w:rPr>
        <w:t>and the restriction fragments separated by electrophoresis with a pulse time from 1 to 40 s</w:t>
      </w:r>
      <w:r w:rsidRPr="003F12C1">
        <w:rPr>
          <w:rFonts w:ascii="Times New Roman" w:hAnsi="Times New Roman"/>
          <w:lang w:val="en-US"/>
        </w:rPr>
        <w:t xml:space="preserve"> for 20 h. </w:t>
      </w:r>
      <w:r w:rsidRPr="00F47DC8">
        <w:rPr>
          <w:rFonts w:ascii="Times New Roman" w:hAnsi="Times New Roman" w:cs="Times New Roman"/>
          <w:iCs/>
          <w:lang w:val="en-US"/>
        </w:rPr>
        <w:t xml:space="preserve">Computer-assisted analysis was performed with </w:t>
      </w:r>
      <w:proofErr w:type="spellStart"/>
      <w:r w:rsidRPr="00F47DC8">
        <w:rPr>
          <w:rFonts w:ascii="Times New Roman" w:hAnsi="Times New Roman" w:cs="Times New Roman"/>
          <w:iCs/>
          <w:lang w:val="en-US"/>
        </w:rPr>
        <w:t>InfoQuest</w:t>
      </w:r>
      <w:proofErr w:type="spellEnd"/>
      <w:r w:rsidRPr="00F47DC8">
        <w:rPr>
          <w:rFonts w:ascii="Times New Roman" w:hAnsi="Times New Roman" w:cs="Times New Roman"/>
          <w:iCs/>
          <w:lang w:val="en-US"/>
        </w:rPr>
        <w:t xml:space="preserve"> FP software (Bio-Rad Laboratories, Inc., Hercules, CA, USA). Cluster analysis of RAPD </w:t>
      </w:r>
      <w:r>
        <w:rPr>
          <w:rFonts w:ascii="Times New Roman" w:hAnsi="Times New Roman" w:cs="Times New Roman"/>
          <w:iCs/>
          <w:lang w:val="en-US"/>
        </w:rPr>
        <w:t xml:space="preserve">and PFGE </w:t>
      </w:r>
      <w:r w:rsidRPr="00F47DC8">
        <w:rPr>
          <w:rFonts w:ascii="Times New Roman" w:hAnsi="Times New Roman" w:cs="Times New Roman"/>
          <w:iCs/>
          <w:lang w:val="en-US"/>
        </w:rPr>
        <w:t>pattern profiles was performed using the UPGMA method based on the Dice corr</w:t>
      </w:r>
      <w:r>
        <w:rPr>
          <w:rFonts w:ascii="Times New Roman" w:hAnsi="Times New Roman" w:cs="Times New Roman"/>
          <w:iCs/>
          <w:lang w:val="en-US"/>
        </w:rPr>
        <w:t>elation similarity coefficient.</w:t>
      </w:r>
    </w:p>
    <w:p w:rsidR="003D716A" w:rsidRPr="00F47DC8" w:rsidRDefault="003D716A" w:rsidP="003D716A">
      <w:pPr>
        <w:ind w:firstLine="426"/>
        <w:jc w:val="both"/>
        <w:rPr>
          <w:rFonts w:ascii="Times New Roman" w:hAnsi="Times New Roman" w:cs="Times New Roman"/>
          <w:iCs/>
          <w:lang w:val="en-US"/>
        </w:rPr>
      </w:pPr>
    </w:p>
    <w:p w:rsidR="003D716A" w:rsidRPr="00D22237" w:rsidRDefault="003D716A" w:rsidP="003D716A">
      <w:pPr>
        <w:jc w:val="both"/>
        <w:rPr>
          <w:rFonts w:ascii="Times New Roman" w:hAnsi="Times New Roman" w:cs="Times New Roman"/>
          <w:b/>
          <w:bCs/>
          <w:lang w:val="en-US"/>
        </w:rPr>
      </w:pPr>
      <w:r w:rsidRPr="00D22237">
        <w:rPr>
          <w:rFonts w:ascii="Times New Roman" w:hAnsi="Times New Roman" w:cs="Times New Roman"/>
          <w:b/>
          <w:bCs/>
          <w:lang w:val="en-US"/>
        </w:rPr>
        <w:lastRenderedPageBreak/>
        <w:t>Scanning electron microscopy (SEM) analysis</w:t>
      </w:r>
    </w:p>
    <w:p w:rsidR="003D716A" w:rsidRDefault="003D716A" w:rsidP="003D716A">
      <w:pPr>
        <w:ind w:firstLine="709"/>
        <w:jc w:val="both"/>
        <w:rPr>
          <w:rFonts w:ascii="Times New Roman" w:hAnsi="Times New Roman" w:cs="Times New Roman"/>
          <w:lang w:val="en-US"/>
        </w:rPr>
      </w:pPr>
      <w:r>
        <w:rPr>
          <w:rFonts w:ascii="Times New Roman" w:hAnsi="Times New Roman" w:cs="Times New Roman"/>
          <w:lang w:val="en-US"/>
        </w:rPr>
        <w:t>T</w:t>
      </w:r>
      <w:r w:rsidRPr="00D22237">
        <w:rPr>
          <w:rFonts w:ascii="Times New Roman" w:hAnsi="Times New Roman" w:cs="Times New Roman"/>
          <w:lang w:val="en-US"/>
        </w:rPr>
        <w:t>he</w:t>
      </w:r>
      <w:r>
        <w:rPr>
          <w:rFonts w:ascii="Times New Roman" w:hAnsi="Times New Roman" w:cs="Times New Roman"/>
          <w:lang w:val="en-US"/>
        </w:rPr>
        <w:t xml:space="preserve"> 6 feeding devices</w:t>
      </w:r>
      <w:r w:rsidRPr="00D22237">
        <w:rPr>
          <w:rFonts w:ascii="Times New Roman" w:hAnsi="Times New Roman" w:cs="Times New Roman"/>
          <w:lang w:val="en-GB"/>
        </w:rPr>
        <w:t xml:space="preserve"> </w:t>
      </w:r>
      <w:r w:rsidRPr="00D22237">
        <w:rPr>
          <w:rFonts w:ascii="Times New Roman" w:hAnsi="Times New Roman" w:cs="Times New Roman"/>
          <w:lang w:val="en-US"/>
        </w:rPr>
        <w:t>were fixed in 4%</w:t>
      </w:r>
      <w:r>
        <w:rPr>
          <w:rFonts w:ascii="Times New Roman" w:hAnsi="Times New Roman" w:cs="Times New Roman"/>
          <w:lang w:val="en-US"/>
        </w:rPr>
        <w:t xml:space="preserve"> (v/v)</w:t>
      </w:r>
      <w:r w:rsidRPr="00D22237">
        <w:rPr>
          <w:rFonts w:ascii="Times New Roman" w:hAnsi="Times New Roman" w:cs="Times New Roman"/>
          <w:lang w:val="en-US"/>
        </w:rPr>
        <w:t xml:space="preserve"> paraformaldehyde and 2.5% </w:t>
      </w:r>
      <w:r>
        <w:rPr>
          <w:rFonts w:ascii="Times New Roman" w:hAnsi="Times New Roman" w:cs="Times New Roman"/>
          <w:lang w:val="en-US"/>
        </w:rPr>
        <w:t xml:space="preserve">(v/v) </w:t>
      </w:r>
      <w:r w:rsidRPr="00D22237">
        <w:rPr>
          <w:rFonts w:ascii="Times New Roman" w:hAnsi="Times New Roman" w:cs="Times New Roman"/>
          <w:lang w:val="en-US"/>
        </w:rPr>
        <w:t>glutaraldehyde in PBS pH 7.2 for 4 h at 4</w:t>
      </w:r>
      <w:r>
        <w:rPr>
          <w:rFonts w:ascii="Times New Roman" w:hAnsi="Times New Roman" w:cs="Times New Roman"/>
          <w:lang w:val="en-US"/>
        </w:rPr>
        <w:t xml:space="preserve"> </w:t>
      </w:r>
      <w:r w:rsidRPr="00D22237">
        <w:rPr>
          <w:rFonts w:ascii="Times New Roman" w:hAnsi="Times New Roman" w:cs="Times New Roman"/>
          <w:lang w:val="en-US"/>
        </w:rPr>
        <w:t>ºC and, then, washed with cold PBS every 20 min for, at least, 4 times. The tubes were cut into 1 cm long pieces and dissected to expose the internal surface longitudinally. The tub</w:t>
      </w:r>
      <w:r>
        <w:rPr>
          <w:rFonts w:ascii="Times New Roman" w:hAnsi="Times New Roman" w:cs="Times New Roman"/>
          <w:lang w:val="en-US"/>
        </w:rPr>
        <w:t>e pieces were stained with 1% (v</w:t>
      </w:r>
      <w:r w:rsidRPr="00D22237">
        <w:rPr>
          <w:rFonts w:ascii="Times New Roman" w:hAnsi="Times New Roman" w:cs="Times New Roman"/>
          <w:lang w:val="en-US"/>
        </w:rPr>
        <w:t>/v) osmium tetroxide (EM grade) solution for 90 min at room temperature. This was followed by washing with deionized water and a complete dehydration of the samples in a series of increasing ethanol concentrations (50</w:t>
      </w:r>
      <w:r>
        <w:rPr>
          <w:rFonts w:ascii="Times New Roman" w:hAnsi="Times New Roman" w:cs="Times New Roman"/>
          <w:lang w:val="en-US"/>
        </w:rPr>
        <w:t>%</w:t>
      </w:r>
      <w:r w:rsidRPr="00D22237">
        <w:rPr>
          <w:rFonts w:ascii="Times New Roman" w:hAnsi="Times New Roman" w:cs="Times New Roman"/>
          <w:lang w:val="en-US"/>
        </w:rPr>
        <w:t xml:space="preserve"> to 100%). Subsequently, the samples were dried without introducing surface tension artifacts by using a critical point drier. The air-dried biopsies were then mounted on aluminum stubs, sputter-coated with a very thin film of gold and examined using a scanning electron microscope (JEOL 6400 JSM)</w:t>
      </w:r>
      <w:r>
        <w:rPr>
          <w:rFonts w:ascii="Times New Roman" w:hAnsi="Times New Roman" w:cs="Times New Roman"/>
          <w:lang w:val="en-US"/>
        </w:rPr>
        <w:t xml:space="preserve"> at the Centro Nacional de </w:t>
      </w:r>
      <w:proofErr w:type="spellStart"/>
      <w:r>
        <w:rPr>
          <w:rFonts w:ascii="Times New Roman" w:hAnsi="Times New Roman" w:cs="Times New Roman"/>
          <w:lang w:val="en-US"/>
        </w:rPr>
        <w:t>Microscopía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Electrónica</w:t>
      </w:r>
      <w:proofErr w:type="spellEnd"/>
      <w:r>
        <w:rPr>
          <w:rFonts w:ascii="Times New Roman" w:hAnsi="Times New Roman" w:cs="Times New Roman"/>
          <w:lang w:val="en-US"/>
        </w:rPr>
        <w:t xml:space="preserve"> (Madrid)</w:t>
      </w:r>
      <w:r w:rsidRPr="00D22237">
        <w:rPr>
          <w:rFonts w:ascii="Times New Roman" w:hAnsi="Times New Roman" w:cs="Times New Roman"/>
          <w:lang w:val="en-US"/>
        </w:rPr>
        <w:t>.</w:t>
      </w:r>
    </w:p>
    <w:p w:rsidR="003D716A" w:rsidRPr="00D22237" w:rsidRDefault="003D716A" w:rsidP="003D716A">
      <w:pPr>
        <w:jc w:val="both"/>
        <w:rPr>
          <w:rFonts w:ascii="Times New Roman" w:hAnsi="Times New Roman" w:cs="Times New Roman"/>
          <w:b/>
          <w:bCs/>
          <w:lang w:val="en-US"/>
        </w:rPr>
      </w:pPr>
      <w:r w:rsidRPr="00D22237">
        <w:rPr>
          <w:rFonts w:ascii="Times New Roman" w:hAnsi="Times New Roman" w:cs="Times New Roman"/>
          <w:b/>
          <w:bCs/>
          <w:lang w:val="en-US"/>
        </w:rPr>
        <w:t>Statistical Analysis</w:t>
      </w:r>
    </w:p>
    <w:p w:rsidR="003D716A" w:rsidRPr="004E2CAA" w:rsidRDefault="003D716A" w:rsidP="003D716A">
      <w:pPr>
        <w:ind w:firstLine="709"/>
        <w:jc w:val="both"/>
        <w:rPr>
          <w:rFonts w:ascii="Times New Roman" w:hAnsi="Times New Roman" w:cs="Times New Roman"/>
          <w:lang w:val="en-US"/>
        </w:rPr>
      </w:pPr>
      <w:r w:rsidRPr="00D22237">
        <w:rPr>
          <w:rFonts w:ascii="Times New Roman" w:hAnsi="Times New Roman" w:cs="Times New Roman"/>
          <w:lang w:val="en-US"/>
        </w:rPr>
        <w:t>Quantitative data were expressed as the mean and 95% confidence interval (CI) of the mean or, when they were not normally distributed, as the median and interquartile range (IQR). The bacterial richness and diversity of the collected samples were determined by calculating the Shannon-Weaver diversity index, which takes into account the number and evenness of the bacterial species. Chi-square statistics, including the Fisher’s exact test and the Freeman-</w:t>
      </w:r>
      <w:proofErr w:type="spellStart"/>
      <w:r w:rsidRPr="00D22237">
        <w:rPr>
          <w:rFonts w:ascii="Times New Roman" w:hAnsi="Times New Roman" w:cs="Times New Roman"/>
          <w:lang w:val="en-US"/>
        </w:rPr>
        <w:t>Halton</w:t>
      </w:r>
      <w:proofErr w:type="spellEnd"/>
      <w:r w:rsidRPr="00D22237">
        <w:rPr>
          <w:rFonts w:ascii="Times New Roman" w:hAnsi="Times New Roman" w:cs="Times New Roman"/>
          <w:lang w:val="en-US"/>
        </w:rPr>
        <w:t xml:space="preserve"> extension of the Fisher exact probability test for 2×4 contingency tables, were used to compare proportions. Friedman’s non-parametric repeated measures comparisons and paired samples </w:t>
      </w:r>
      <w:r w:rsidRPr="00D22237">
        <w:rPr>
          <w:rFonts w:ascii="Times New Roman" w:hAnsi="Times New Roman" w:cs="Times New Roman"/>
          <w:i/>
          <w:iCs/>
          <w:lang w:val="en-US"/>
        </w:rPr>
        <w:t>t</w:t>
      </w:r>
      <w:r w:rsidRPr="00D22237">
        <w:rPr>
          <w:rFonts w:ascii="Times New Roman" w:hAnsi="Times New Roman" w:cs="Times New Roman"/>
          <w:lang w:val="en-US"/>
        </w:rPr>
        <w:t xml:space="preserve">-tests were applied to determine differences between the bacterial counts of each identified microbial group across time. Differences were considered significant at P &lt; 0.05. </w:t>
      </w:r>
      <w:proofErr w:type="spellStart"/>
      <w:r w:rsidRPr="00D22237">
        <w:rPr>
          <w:rFonts w:ascii="Times New Roman" w:hAnsi="Times New Roman" w:cs="Times New Roman"/>
          <w:lang w:val="en-US"/>
        </w:rPr>
        <w:t>Statgraphics</w:t>
      </w:r>
      <w:proofErr w:type="spellEnd"/>
      <w:r w:rsidRPr="00D22237">
        <w:rPr>
          <w:rFonts w:ascii="Times New Roman" w:hAnsi="Times New Roman" w:cs="Times New Roman"/>
          <w:lang w:val="en-US"/>
        </w:rPr>
        <w:t xml:space="preserve"> Centurion XVI version 16.1.15 (</w:t>
      </w:r>
      <w:proofErr w:type="spellStart"/>
      <w:r w:rsidRPr="00D22237">
        <w:rPr>
          <w:rFonts w:ascii="Times New Roman" w:hAnsi="Times New Roman" w:cs="Times New Roman"/>
          <w:lang w:val="en-US"/>
        </w:rPr>
        <w:t>Statpoint</w:t>
      </w:r>
      <w:proofErr w:type="spellEnd"/>
      <w:r w:rsidRPr="00D22237">
        <w:rPr>
          <w:rFonts w:ascii="Times New Roman" w:hAnsi="Times New Roman" w:cs="Times New Roman"/>
          <w:lang w:val="en-US"/>
        </w:rPr>
        <w:t xml:space="preserve"> Technologies Inc., Virginia, USA) and R 2.13.2 (R project, Statistical Software) software were used to carry out the analyses cited above.</w:t>
      </w:r>
    </w:p>
    <w:p w:rsidR="00DB03B2" w:rsidRPr="00C36160" w:rsidRDefault="00C36160">
      <w:pPr>
        <w:rPr>
          <w:rFonts w:ascii="Times New Roman" w:hAnsi="Times New Roman" w:cs="Times New Roman"/>
          <w:b/>
          <w:lang w:val="en-US"/>
        </w:rPr>
      </w:pPr>
      <w:r w:rsidRPr="00C36160">
        <w:rPr>
          <w:rFonts w:ascii="Times New Roman" w:hAnsi="Times New Roman" w:cs="Times New Roman"/>
          <w:b/>
          <w:lang w:val="en-US"/>
        </w:rPr>
        <w:lastRenderedPageBreak/>
        <w:t>References</w:t>
      </w:r>
    </w:p>
    <w:p w:rsidR="00C36160" w:rsidRPr="00A152C5" w:rsidRDefault="00C36160" w:rsidP="00C36160">
      <w:pPr>
        <w:rPr>
          <w:rFonts w:ascii="Times New Roman" w:hAnsi="Times New Roman"/>
          <w:lang w:val="en-US"/>
        </w:rPr>
      </w:pPr>
      <w:r>
        <w:rPr>
          <w:rFonts w:ascii="Times New Roman" w:hAnsi="Times New Roman"/>
          <w:lang w:val="es-ES"/>
        </w:rPr>
        <w:t>1</w:t>
      </w:r>
      <w:r w:rsidRPr="00C36160">
        <w:rPr>
          <w:rFonts w:ascii="Times New Roman" w:hAnsi="Times New Roman"/>
          <w:lang w:val="es-ES"/>
        </w:rPr>
        <w:t xml:space="preserve">. Moles L, Gómez M, </w:t>
      </w:r>
      <w:proofErr w:type="spellStart"/>
      <w:r w:rsidRPr="00C36160">
        <w:rPr>
          <w:rFonts w:ascii="Times New Roman" w:hAnsi="Times New Roman"/>
          <w:lang w:val="es-ES"/>
        </w:rPr>
        <w:t>Heilig</w:t>
      </w:r>
      <w:proofErr w:type="spellEnd"/>
      <w:r w:rsidRPr="00C36160">
        <w:rPr>
          <w:rFonts w:ascii="Times New Roman" w:hAnsi="Times New Roman"/>
          <w:lang w:val="es-ES"/>
        </w:rPr>
        <w:t xml:space="preserve"> H, et al. </w:t>
      </w:r>
      <w:r w:rsidRPr="00A152C5">
        <w:rPr>
          <w:rFonts w:ascii="Times New Roman" w:hAnsi="Times New Roman"/>
          <w:lang w:val="en-US"/>
        </w:rPr>
        <w:t xml:space="preserve">Bacterial diversity in meconium of preterm neonates and evolution of their fecal microbiota during the first month of life. </w:t>
      </w:r>
      <w:proofErr w:type="spellStart"/>
      <w:r w:rsidRPr="00A152C5">
        <w:rPr>
          <w:rFonts w:ascii="Times New Roman" w:hAnsi="Times New Roman"/>
          <w:lang w:val="en-US"/>
        </w:rPr>
        <w:t>PLoS</w:t>
      </w:r>
      <w:proofErr w:type="spellEnd"/>
      <w:r w:rsidRPr="00A152C5">
        <w:rPr>
          <w:rFonts w:ascii="Times New Roman" w:hAnsi="Times New Roman"/>
          <w:lang w:val="en-US"/>
        </w:rPr>
        <w:t xml:space="preserve"> ONE. 2013</w:t>
      </w:r>
      <w:proofErr w:type="gramStart"/>
      <w:r w:rsidRPr="00A152C5">
        <w:rPr>
          <w:rFonts w:ascii="Times New Roman" w:hAnsi="Times New Roman"/>
          <w:lang w:val="en-US"/>
        </w:rPr>
        <w:t>;8:e66986</w:t>
      </w:r>
      <w:proofErr w:type="gramEnd"/>
      <w:r w:rsidRPr="00A152C5">
        <w:rPr>
          <w:rFonts w:ascii="Times New Roman" w:hAnsi="Times New Roman"/>
          <w:lang w:val="en-US"/>
        </w:rPr>
        <w:t>.</w:t>
      </w:r>
    </w:p>
    <w:p w:rsidR="00C36160" w:rsidRPr="00C36160" w:rsidRDefault="00C36160" w:rsidP="00C36160">
      <w:pPr>
        <w:rPr>
          <w:rFonts w:ascii="Times New Roman" w:hAnsi="Times New Roman"/>
          <w:lang w:val="en-US"/>
        </w:rPr>
      </w:pPr>
      <w:r>
        <w:rPr>
          <w:rFonts w:ascii="Times New Roman" w:hAnsi="Times New Roman"/>
          <w:lang w:val="en-US"/>
        </w:rPr>
        <w:t>2</w:t>
      </w:r>
      <w:r w:rsidRPr="00A152C5">
        <w:rPr>
          <w:rFonts w:ascii="Times New Roman" w:hAnsi="Times New Roman"/>
          <w:lang w:val="en-US"/>
        </w:rPr>
        <w:t xml:space="preserve">. </w:t>
      </w:r>
      <w:proofErr w:type="spellStart"/>
      <w:r w:rsidRPr="00A152C5">
        <w:rPr>
          <w:rFonts w:ascii="Times New Roman" w:hAnsi="Times New Roman"/>
          <w:lang w:val="en-US"/>
        </w:rPr>
        <w:t>Veyrat</w:t>
      </w:r>
      <w:proofErr w:type="spellEnd"/>
      <w:r w:rsidRPr="00A152C5">
        <w:rPr>
          <w:rFonts w:ascii="Times New Roman" w:hAnsi="Times New Roman"/>
          <w:lang w:val="en-US"/>
        </w:rPr>
        <w:t xml:space="preserve"> A, </w:t>
      </w:r>
      <w:proofErr w:type="spellStart"/>
      <w:r w:rsidRPr="00A152C5">
        <w:rPr>
          <w:rFonts w:ascii="Times New Roman" w:hAnsi="Times New Roman"/>
          <w:lang w:val="en-US"/>
        </w:rPr>
        <w:t>Miralles</w:t>
      </w:r>
      <w:proofErr w:type="spellEnd"/>
      <w:r w:rsidRPr="00A152C5">
        <w:rPr>
          <w:rFonts w:ascii="Times New Roman" w:hAnsi="Times New Roman"/>
          <w:lang w:val="en-US"/>
        </w:rPr>
        <w:t xml:space="preserve"> MC, Pérez-</w:t>
      </w:r>
      <w:proofErr w:type="spellStart"/>
      <w:r w:rsidRPr="00A152C5">
        <w:rPr>
          <w:rFonts w:ascii="Times New Roman" w:hAnsi="Times New Roman"/>
          <w:lang w:val="en-US"/>
        </w:rPr>
        <w:t>Martínez</w:t>
      </w:r>
      <w:proofErr w:type="spellEnd"/>
      <w:r w:rsidRPr="00A152C5">
        <w:rPr>
          <w:rFonts w:ascii="Times New Roman" w:hAnsi="Times New Roman"/>
          <w:lang w:val="en-US"/>
        </w:rPr>
        <w:t xml:space="preserve"> G. A fast method for monitoring the colonization rate of lactobacilli in a meat model system. </w:t>
      </w:r>
      <w:r w:rsidRPr="00C36160">
        <w:rPr>
          <w:rFonts w:ascii="Times New Roman" w:hAnsi="Times New Roman"/>
          <w:lang w:val="en-US"/>
        </w:rPr>
        <w:t xml:space="preserve">J </w:t>
      </w:r>
      <w:proofErr w:type="spellStart"/>
      <w:r w:rsidRPr="00C36160">
        <w:rPr>
          <w:rFonts w:ascii="Times New Roman" w:hAnsi="Times New Roman"/>
          <w:lang w:val="en-US"/>
        </w:rPr>
        <w:t>Appl</w:t>
      </w:r>
      <w:proofErr w:type="spellEnd"/>
      <w:r w:rsidRPr="00C36160">
        <w:rPr>
          <w:rFonts w:ascii="Times New Roman" w:hAnsi="Times New Roman"/>
          <w:lang w:val="en-US"/>
        </w:rPr>
        <w:t xml:space="preserve"> </w:t>
      </w:r>
      <w:proofErr w:type="spellStart"/>
      <w:r w:rsidRPr="00C36160">
        <w:rPr>
          <w:rFonts w:ascii="Times New Roman" w:hAnsi="Times New Roman"/>
          <w:lang w:val="en-US"/>
        </w:rPr>
        <w:t>Microbiol</w:t>
      </w:r>
      <w:proofErr w:type="spellEnd"/>
      <w:r w:rsidRPr="00C36160">
        <w:rPr>
          <w:rFonts w:ascii="Times New Roman" w:hAnsi="Times New Roman"/>
          <w:lang w:val="en-US"/>
        </w:rPr>
        <w:t>. 1999</w:t>
      </w:r>
      <w:proofErr w:type="gramStart"/>
      <w:r w:rsidRPr="00C36160">
        <w:rPr>
          <w:rFonts w:ascii="Times New Roman" w:hAnsi="Times New Roman"/>
          <w:lang w:val="en-US"/>
        </w:rPr>
        <w:t>;87:49</w:t>
      </w:r>
      <w:proofErr w:type="gramEnd"/>
      <w:r w:rsidRPr="00C36160">
        <w:rPr>
          <w:rFonts w:ascii="Times New Roman" w:hAnsi="Times New Roman"/>
          <w:lang w:val="en-US"/>
        </w:rPr>
        <w:t>-61.</w:t>
      </w:r>
    </w:p>
    <w:p w:rsidR="00C36160" w:rsidRPr="003D716A" w:rsidRDefault="00C36160">
      <w:pPr>
        <w:rPr>
          <w:lang w:val="en-US"/>
        </w:rPr>
      </w:pPr>
      <w:r>
        <w:rPr>
          <w:rFonts w:ascii="Times New Roman" w:hAnsi="Times New Roman"/>
        </w:rPr>
        <w:t>3</w:t>
      </w:r>
      <w:r w:rsidRPr="00697565">
        <w:rPr>
          <w:rFonts w:ascii="Times New Roman" w:hAnsi="Times New Roman"/>
        </w:rPr>
        <w:t xml:space="preserve">. Jimenez E, Delgado S, Maldonado A, et al. </w:t>
      </w:r>
      <w:r w:rsidRPr="00A152C5">
        <w:rPr>
          <w:rFonts w:ascii="Times New Roman" w:hAnsi="Times New Roman"/>
          <w:i/>
          <w:lang w:val="en-US"/>
        </w:rPr>
        <w:t>Staphylococcus epidermidis</w:t>
      </w:r>
      <w:r w:rsidRPr="00A152C5">
        <w:rPr>
          <w:rFonts w:ascii="Times New Roman" w:hAnsi="Times New Roman"/>
          <w:lang w:val="en-US"/>
        </w:rPr>
        <w:t xml:space="preserve">: a differential trait of the fecal microbiota of breast-fed infants. BMC </w:t>
      </w:r>
      <w:proofErr w:type="spellStart"/>
      <w:r w:rsidRPr="00A152C5">
        <w:rPr>
          <w:rFonts w:ascii="Times New Roman" w:hAnsi="Times New Roman"/>
          <w:lang w:val="en-US"/>
        </w:rPr>
        <w:t>Microbiol</w:t>
      </w:r>
      <w:proofErr w:type="spellEnd"/>
      <w:r w:rsidRPr="00A152C5">
        <w:rPr>
          <w:rFonts w:ascii="Times New Roman" w:hAnsi="Times New Roman"/>
          <w:lang w:val="en-US"/>
        </w:rPr>
        <w:t>. 2008</w:t>
      </w:r>
      <w:proofErr w:type="gramStart"/>
      <w:r w:rsidRPr="00A152C5">
        <w:rPr>
          <w:rFonts w:ascii="Times New Roman" w:hAnsi="Times New Roman"/>
          <w:lang w:val="en-US"/>
        </w:rPr>
        <w:t>;8:143</w:t>
      </w:r>
      <w:proofErr w:type="gramEnd"/>
      <w:r w:rsidRPr="00A152C5">
        <w:rPr>
          <w:rFonts w:ascii="Times New Roman" w:hAnsi="Times New Roman"/>
          <w:lang w:val="en-US"/>
        </w:rPr>
        <w:t>-2180-8-143.</w:t>
      </w:r>
    </w:p>
    <w:sectPr w:rsidR="00C36160" w:rsidRPr="003D716A" w:rsidSect="009C0B97">
      <w:footerReference w:type="default" r:id="rId7"/>
      <w:footerReference w:type="first" r:id="rId8"/>
      <w:pgSz w:w="11900" w:h="16840" w:code="9"/>
      <w:pgMar w:top="1418" w:right="1418" w:bottom="1418"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C15" w:rsidRDefault="003E3C15">
      <w:pPr>
        <w:spacing w:line="240" w:lineRule="auto"/>
      </w:pPr>
      <w:r>
        <w:separator/>
      </w:r>
    </w:p>
  </w:endnote>
  <w:endnote w:type="continuationSeparator" w:id="0">
    <w:p w:rsidR="003E3C15" w:rsidRDefault="003E3C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2032"/>
      <w:docPartObj>
        <w:docPartGallery w:val="Page Numbers (Bottom of Page)"/>
        <w:docPartUnique/>
      </w:docPartObj>
    </w:sdtPr>
    <w:sdtEndPr/>
    <w:sdtContent>
      <w:p w:rsidR="00DA5D7C" w:rsidRDefault="00A0718C">
        <w:pPr>
          <w:pStyle w:val="Footer"/>
          <w:jc w:val="right"/>
        </w:pPr>
        <w:r>
          <w:fldChar w:fldCharType="begin"/>
        </w:r>
        <w:r>
          <w:instrText xml:space="preserve"> PAGE   \* MERGEFORMAT </w:instrText>
        </w:r>
        <w:r>
          <w:fldChar w:fldCharType="separate"/>
        </w:r>
        <w:r w:rsidR="00BE18AB">
          <w:rPr>
            <w:noProof/>
          </w:rPr>
          <w:t>3</w:t>
        </w:r>
        <w:r>
          <w:rPr>
            <w:noProof/>
          </w:rPr>
          <w:fldChar w:fldCharType="end"/>
        </w:r>
      </w:p>
    </w:sdtContent>
  </w:sdt>
  <w:p w:rsidR="00DA5D7C" w:rsidRDefault="003E3C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2033"/>
      <w:docPartObj>
        <w:docPartGallery w:val="Page Numbers (Bottom of Page)"/>
        <w:docPartUnique/>
      </w:docPartObj>
    </w:sdtPr>
    <w:sdtEndPr/>
    <w:sdtContent>
      <w:p w:rsidR="00DA5D7C" w:rsidRDefault="00A0718C">
        <w:pPr>
          <w:pStyle w:val="Footer"/>
          <w:jc w:val="right"/>
        </w:pPr>
        <w:r>
          <w:fldChar w:fldCharType="begin"/>
        </w:r>
        <w:r>
          <w:instrText xml:space="preserve"> PAGE   \* MERGEFORMAT </w:instrText>
        </w:r>
        <w:r>
          <w:fldChar w:fldCharType="separate"/>
        </w:r>
        <w:r w:rsidR="00BE18AB">
          <w:rPr>
            <w:noProof/>
          </w:rPr>
          <w:t>1</w:t>
        </w:r>
        <w:r>
          <w:rPr>
            <w:noProof/>
          </w:rPr>
          <w:fldChar w:fldCharType="end"/>
        </w:r>
      </w:p>
    </w:sdtContent>
  </w:sdt>
  <w:p w:rsidR="00DA5D7C" w:rsidRDefault="003E3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C15" w:rsidRDefault="003E3C15">
      <w:pPr>
        <w:spacing w:line="240" w:lineRule="auto"/>
      </w:pPr>
      <w:r>
        <w:separator/>
      </w:r>
    </w:p>
  </w:footnote>
  <w:footnote w:type="continuationSeparator" w:id="0">
    <w:p w:rsidR="003E3C15" w:rsidRDefault="003E3C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6A"/>
    <w:rsid w:val="003D716A"/>
    <w:rsid w:val="003E3C15"/>
    <w:rsid w:val="00655DE7"/>
    <w:rsid w:val="009C0B97"/>
    <w:rsid w:val="00A0718C"/>
    <w:rsid w:val="00BE18AB"/>
    <w:rsid w:val="00C36160"/>
    <w:rsid w:val="00DB03B2"/>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16A"/>
    <w:pPr>
      <w:spacing w:after="0" w:line="480" w:lineRule="auto"/>
    </w:pPr>
    <w:rPr>
      <w:rFonts w:ascii="Cambria" w:eastAsia="Calibri" w:hAnsi="Cambria" w:cs="Cambria"/>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716A"/>
    <w:pPr>
      <w:tabs>
        <w:tab w:val="center" w:pos="4252"/>
        <w:tab w:val="right" w:pos="8504"/>
      </w:tabs>
    </w:pPr>
  </w:style>
  <w:style w:type="character" w:customStyle="1" w:styleId="FooterChar">
    <w:name w:val="Footer Char"/>
    <w:basedOn w:val="DefaultParagraphFont"/>
    <w:link w:val="Footer"/>
    <w:uiPriority w:val="99"/>
    <w:rsid w:val="003D716A"/>
    <w:rPr>
      <w:rFonts w:ascii="Cambria" w:eastAsia="Calibri" w:hAnsi="Cambria" w:cs="Cambria"/>
      <w:sz w:val="24"/>
      <w:szCs w:val="24"/>
      <w:lang w:val="es-ES_tradnl"/>
    </w:rPr>
  </w:style>
  <w:style w:type="character" w:styleId="LineNumber">
    <w:name w:val="line number"/>
    <w:basedOn w:val="DefaultParagraphFont"/>
    <w:uiPriority w:val="99"/>
    <w:semiHidden/>
    <w:unhideWhenUsed/>
    <w:rsid w:val="003D7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16A"/>
    <w:pPr>
      <w:spacing w:after="0" w:line="480" w:lineRule="auto"/>
    </w:pPr>
    <w:rPr>
      <w:rFonts w:ascii="Cambria" w:eastAsia="Calibri" w:hAnsi="Cambria" w:cs="Cambria"/>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716A"/>
    <w:pPr>
      <w:tabs>
        <w:tab w:val="center" w:pos="4252"/>
        <w:tab w:val="right" w:pos="8504"/>
      </w:tabs>
    </w:pPr>
  </w:style>
  <w:style w:type="character" w:customStyle="1" w:styleId="FooterChar">
    <w:name w:val="Footer Char"/>
    <w:basedOn w:val="DefaultParagraphFont"/>
    <w:link w:val="Footer"/>
    <w:uiPriority w:val="99"/>
    <w:rsid w:val="003D716A"/>
    <w:rPr>
      <w:rFonts w:ascii="Cambria" w:eastAsia="Calibri" w:hAnsi="Cambria" w:cs="Cambria"/>
      <w:sz w:val="24"/>
      <w:szCs w:val="24"/>
      <w:lang w:val="es-ES_tradnl"/>
    </w:rPr>
  </w:style>
  <w:style w:type="character" w:styleId="LineNumber">
    <w:name w:val="line number"/>
    <w:basedOn w:val="DefaultParagraphFont"/>
    <w:uiPriority w:val="99"/>
    <w:semiHidden/>
    <w:unhideWhenUsed/>
    <w:rsid w:val="003D7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3855</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Wolters Kluwer</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McCabe, Anita</cp:lastModifiedBy>
  <cp:revision>2</cp:revision>
  <dcterms:created xsi:type="dcterms:W3CDTF">2015-12-30T10:55:00Z</dcterms:created>
  <dcterms:modified xsi:type="dcterms:W3CDTF">2015-12-30T10:55:00Z</dcterms:modified>
</cp:coreProperties>
</file>