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6" w:rsidRPr="00A9104F" w:rsidRDefault="007D102C" w:rsidP="001C7EC0">
      <w:pPr>
        <w:pStyle w:val="Caption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 w:rsidRPr="007D102C">
        <w:rPr>
          <w:rFonts w:ascii="Times New Roman" w:hAnsi="Times New Roman"/>
          <w:color w:val="auto"/>
          <w:sz w:val="24"/>
          <w:szCs w:val="24"/>
        </w:rPr>
        <w:t xml:space="preserve">Supplemental Digital Content </w:t>
      </w:r>
      <w:bookmarkStart w:id="0" w:name="_GoBack"/>
      <w:bookmarkEnd w:id="0"/>
      <w:r w:rsidR="00F870D6" w:rsidRPr="00A9104F">
        <w:rPr>
          <w:rFonts w:ascii="Times New Roman" w:hAnsi="Times New Roman"/>
          <w:color w:val="auto"/>
          <w:sz w:val="24"/>
          <w:szCs w:val="24"/>
        </w:rPr>
        <w:t xml:space="preserve">4: Endoscopic </w:t>
      </w:r>
      <w:r w:rsidR="005572F1" w:rsidRPr="00A9104F">
        <w:rPr>
          <w:rFonts w:ascii="Times New Roman" w:hAnsi="Times New Roman"/>
          <w:color w:val="auto"/>
          <w:sz w:val="24"/>
          <w:szCs w:val="24"/>
        </w:rPr>
        <w:t>characteristics</w:t>
      </w:r>
      <w:r w:rsidR="00F870D6" w:rsidRPr="00A9104F">
        <w:rPr>
          <w:rFonts w:ascii="Times New Roman" w:hAnsi="Times New Roman"/>
          <w:color w:val="auto"/>
          <w:sz w:val="24"/>
          <w:szCs w:val="24"/>
        </w:rPr>
        <w:t xml:space="preserve"> of patients with CD and EoE</w:t>
      </w:r>
    </w:p>
    <w:tbl>
      <w:tblPr>
        <w:tblW w:w="11212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974"/>
        <w:gridCol w:w="1130"/>
        <w:gridCol w:w="1769"/>
        <w:gridCol w:w="1178"/>
        <w:gridCol w:w="1673"/>
        <w:gridCol w:w="1130"/>
        <w:gridCol w:w="1251"/>
      </w:tblGrid>
      <w:tr w:rsidR="00F870D6" w:rsidRPr="00FA0C8E" w:rsidTr="008C6721">
        <w:trPr>
          <w:trHeight w:val="276"/>
          <w:jc w:val="center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D6" w:rsidRPr="00FA0C8E" w:rsidRDefault="00F870D6" w:rsidP="008C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C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First author, y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D6" w:rsidRPr="00FA0C8E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bCs/>
                <w:sz w:val="24"/>
                <w:szCs w:val="24"/>
              </w:rPr>
              <w:t>No. of Patients</w:t>
            </w:r>
          </w:p>
        </w:tc>
        <w:tc>
          <w:tcPr>
            <w:tcW w:w="81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FA0C8E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Endoscopic Findings</w:t>
            </w:r>
          </w:p>
        </w:tc>
      </w:tr>
      <w:tr w:rsidR="00F870D6" w:rsidRPr="00FA0C8E" w:rsidTr="008C6721">
        <w:trPr>
          <w:trHeight w:val="276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D6" w:rsidRPr="00FA0C8E" w:rsidRDefault="00F870D6" w:rsidP="008C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D6" w:rsidRPr="00FA0C8E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FA0C8E" w:rsidRDefault="00F870D6" w:rsidP="008C67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EC6E111" wp14:editId="6EB514B3">
                      <wp:simplePos x="0" y="0"/>
                      <wp:positionH relativeFrom="column">
                        <wp:posOffset>3575684</wp:posOffset>
                      </wp:positionH>
                      <wp:positionV relativeFrom="paragraph">
                        <wp:posOffset>-3175</wp:posOffset>
                      </wp:positionV>
                      <wp:extent cx="0" cy="238125"/>
                      <wp:effectExtent l="0" t="0" r="19050" b="952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1.55pt,-.25pt" to="28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Esophagus                                                Duodenum</w:t>
            </w:r>
          </w:p>
        </w:tc>
      </w:tr>
      <w:tr w:rsidR="00F870D6" w:rsidRPr="009D190C" w:rsidTr="008C6721">
        <w:trPr>
          <w:trHeight w:val="276"/>
          <w:jc w:val="center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0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Normal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Linear furrows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White plaques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Ringed esophagus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Normal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Scalloping</w:t>
            </w:r>
          </w:p>
        </w:tc>
      </w:tr>
      <w:tr w:rsidR="00F870D6" w:rsidRPr="009D190C" w:rsidTr="008C6721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E4">
              <w:rPr>
                <w:rFonts w:ascii="Times New Roman" w:hAnsi="Times New Roman"/>
                <w:color w:val="000000"/>
                <w:sz w:val="24"/>
                <w:szCs w:val="24"/>
              </w:rPr>
              <w:t>Mayo, 2016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70D6" w:rsidRPr="009D190C" w:rsidTr="008C6721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Dharmaraj</w:t>
            </w:r>
            <w:proofErr w:type="spellEnd"/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70D6" w:rsidRPr="009D190C" w:rsidTr="008C6721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Stewart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19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children</w:t>
            </w:r>
            <w:r w:rsidRPr="009D19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70D6" w:rsidRPr="009D190C" w:rsidTr="008C6721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Abraham, 2012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870D6" w:rsidRPr="009D190C" w:rsidTr="008C6721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Leslie, 2010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870D6" w:rsidRPr="009D190C" w:rsidTr="008C6721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Ooi</w:t>
            </w:r>
            <w:proofErr w:type="spellEnd"/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, 2008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0D6" w:rsidRPr="009D190C" w:rsidRDefault="00F870D6" w:rsidP="008C672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870D6" w:rsidRDefault="00F870D6" w:rsidP="00A91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Abbreviations: CD, celiac disease; </w:t>
      </w:r>
      <w:proofErr w:type="gramStart"/>
      <w:r>
        <w:rPr>
          <w:rFonts w:ascii="Times New Roman" w:hAnsi="Times New Roman"/>
          <w:sz w:val="24"/>
          <w:szCs w:val="24"/>
        </w:rPr>
        <w:t>EoE</w:t>
      </w:r>
      <w:proofErr w:type="gramEnd"/>
      <w:r>
        <w:rPr>
          <w:rFonts w:ascii="Times New Roman" w:hAnsi="Times New Roman"/>
          <w:sz w:val="24"/>
          <w:szCs w:val="24"/>
        </w:rPr>
        <w:t>, eosinophilic esophagitis.</w:t>
      </w:r>
    </w:p>
    <w:p w:rsidR="00F870D6" w:rsidRDefault="00F870D6" w:rsidP="00F870D6">
      <w:pPr>
        <w:jc w:val="center"/>
      </w:pPr>
    </w:p>
    <w:sectPr w:rsidR="00F8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D6"/>
    <w:rsid w:val="00034A70"/>
    <w:rsid w:val="001C7EC0"/>
    <w:rsid w:val="002A00CF"/>
    <w:rsid w:val="005572F1"/>
    <w:rsid w:val="007D102C"/>
    <w:rsid w:val="00A9104F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70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70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 Hommeida</dc:creator>
  <cp:lastModifiedBy>Salim  Hommeida</cp:lastModifiedBy>
  <cp:revision>6</cp:revision>
  <dcterms:created xsi:type="dcterms:W3CDTF">2016-07-28T16:34:00Z</dcterms:created>
  <dcterms:modified xsi:type="dcterms:W3CDTF">2016-10-21T19:42:00Z</dcterms:modified>
</cp:coreProperties>
</file>