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6B" w:rsidRPr="0078396B" w:rsidRDefault="0078396B" w:rsidP="0078396B">
      <w:pPr>
        <w:pStyle w:val="Caption"/>
        <w:keepNext/>
        <w:rPr>
          <w:color w:val="auto"/>
          <w:sz w:val="24"/>
          <w:szCs w:val="24"/>
        </w:rPr>
      </w:pPr>
      <w:proofErr w:type="gramStart"/>
      <w:r w:rsidRPr="0078396B">
        <w:rPr>
          <w:color w:val="auto"/>
          <w:sz w:val="24"/>
          <w:szCs w:val="24"/>
        </w:rPr>
        <w:t>Supplemental Digital Content 5.</w:t>
      </w:r>
      <w:proofErr w:type="gramEnd"/>
      <w:r w:rsidRPr="0078396B">
        <w:rPr>
          <w:color w:val="auto"/>
          <w:sz w:val="24"/>
          <w:szCs w:val="24"/>
        </w:rPr>
        <w:t xml:space="preserve"> </w:t>
      </w:r>
      <w:proofErr w:type="gramStart"/>
      <w:r w:rsidRPr="0078396B">
        <w:rPr>
          <w:color w:val="auto"/>
          <w:sz w:val="24"/>
          <w:szCs w:val="24"/>
        </w:rPr>
        <w:t>Non-malabsorptive gastrointestinal symptoms in non-classical celiac disease patients.</w:t>
      </w:r>
      <w:proofErr w:type="gramEnd"/>
    </w:p>
    <w:p w:rsidR="005B1D07" w:rsidRDefault="00506510">
      <w:bookmarkStart w:id="0" w:name="_GoBack"/>
      <w:r w:rsidRPr="0016027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4BCB7C8" wp14:editId="76E34A58">
            <wp:extent cx="5943600" cy="3171190"/>
            <wp:effectExtent l="0" t="0" r="19050" b="1016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5B1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B6"/>
    <w:rsid w:val="00506510"/>
    <w:rsid w:val="00521F03"/>
    <w:rsid w:val="0078396B"/>
    <w:rsid w:val="009D4C58"/>
    <w:rsid w:val="00A8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51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396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51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396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Non specific GI symptoms in atypical CD patients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Abdominal Pain</c:v>
                </c:pt>
                <c:pt idx="1">
                  <c:v>Constipation</c:v>
                </c:pt>
                <c:pt idx="2">
                  <c:v>Vomiting</c:v>
                </c:pt>
                <c:pt idx="3">
                  <c:v>Encopresis</c:v>
                </c:pt>
                <c:pt idx="4">
                  <c:v>Dysphagia </c:v>
                </c:pt>
                <c:pt idx="5">
                  <c:v>GERD</c:v>
                </c:pt>
                <c:pt idx="6">
                  <c:v>POTS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37</c:v>
                </c:pt>
                <c:pt idx="1">
                  <c:v>12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06-44E9-9C02-A2CB35E2682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07552128"/>
        <c:axId val="126300928"/>
      </c:barChart>
      <c:catAx>
        <c:axId val="1075521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6300928"/>
        <c:crosses val="autoZero"/>
        <c:auto val="1"/>
        <c:lblAlgn val="ctr"/>
        <c:lblOffset val="100"/>
        <c:noMultiLvlLbl val="0"/>
      </c:catAx>
      <c:valAx>
        <c:axId val="126300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0755212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Mayo Clinic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Imad  Absah</dc:creator>
  <cp:keywords/>
  <dc:description/>
  <cp:lastModifiedBy>Imad  Absah</cp:lastModifiedBy>
  <cp:revision>3</cp:revision>
  <dcterms:created xsi:type="dcterms:W3CDTF">2016-08-04T18:24:00Z</dcterms:created>
  <dcterms:modified xsi:type="dcterms:W3CDTF">2016-10-17T21:02:00Z</dcterms:modified>
</cp:coreProperties>
</file>